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21" w:rsidRDefault="009C0E21" w:rsidP="009C0E21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9C0E21" w:rsidRDefault="009C0E21" w:rsidP="009C0E21">
      <w:pPr>
        <w:spacing w:line="6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9C0E21" w:rsidRDefault="009C0E21" w:rsidP="009C0E2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各区市</w:t>
      </w: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>人力资源社会保障部门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联系方式</w:t>
      </w:r>
    </w:p>
    <w:bookmarkEnd w:id="0"/>
    <w:p w:rsidR="009C0E21" w:rsidRDefault="009C0E21" w:rsidP="009C0E2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tbl>
      <w:tblPr>
        <w:tblW w:w="50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488"/>
        <w:gridCol w:w="2835"/>
        <w:gridCol w:w="1400"/>
        <w:gridCol w:w="1656"/>
      </w:tblGrid>
      <w:tr w:rsidR="009C0E21" w:rsidTr="00602B53">
        <w:trPr>
          <w:trHeight w:val="710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黑体" w:eastAsia="黑体" w:hAnsi="黑体"/>
                <w:b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 w:val="0"/>
                <w:sz w:val="32"/>
                <w:szCs w:val="32"/>
              </w:rPr>
              <w:t>序号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黑体" w:eastAsia="黑体" w:hAnsi="黑体"/>
                <w:b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 w:val="0"/>
                <w:sz w:val="32"/>
                <w:szCs w:val="32"/>
              </w:rPr>
              <w:t>区市</w:t>
            </w: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黑体" w:eastAsia="黑体" w:hAnsi="黑体"/>
                <w:b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 w:val="0"/>
                <w:sz w:val="32"/>
                <w:szCs w:val="32"/>
              </w:rPr>
              <w:t>部门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黑体" w:eastAsia="黑体" w:hAnsi="黑体"/>
                <w:b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 w:val="0"/>
                <w:sz w:val="32"/>
                <w:szCs w:val="32"/>
              </w:rPr>
              <w:t>联系人</w:t>
            </w:r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黑体" w:eastAsia="黑体" w:hAnsi="黑体"/>
                <w:b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 w:val="0"/>
                <w:sz w:val="32"/>
                <w:szCs w:val="32"/>
              </w:rPr>
              <w:t>联系电话</w:t>
            </w:r>
          </w:p>
        </w:tc>
      </w:tr>
      <w:tr w:rsidR="009C0E21" w:rsidTr="00602B53">
        <w:trPr>
          <w:trHeight w:hRule="exact" w:val="856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市南区</w:t>
            </w: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公共服务科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>杨静姝</w:t>
            </w:r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>66776879</w:t>
            </w:r>
          </w:p>
        </w:tc>
      </w:tr>
      <w:tr w:rsidR="009C0E21" w:rsidTr="00602B53">
        <w:trPr>
          <w:trHeight w:hRule="exact" w:val="712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市北区</w:t>
            </w: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劳动关系科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>王量彦</w:t>
            </w:r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>58771901</w:t>
            </w:r>
          </w:p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9C0E21" w:rsidTr="00602B53">
        <w:trPr>
          <w:trHeight w:val="674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李沧区</w:t>
            </w: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社会服务科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齐照晖</w:t>
            </w:r>
            <w:proofErr w:type="gramEnd"/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84617276</w:t>
            </w:r>
          </w:p>
        </w:tc>
      </w:tr>
      <w:tr w:rsidR="009C0E21" w:rsidTr="00602B53">
        <w:trPr>
          <w:trHeight w:hRule="exact" w:val="892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崂山区</w:t>
            </w: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劳动关系科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王鲁宁</w:t>
            </w:r>
            <w:proofErr w:type="gramEnd"/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88898321</w:t>
            </w:r>
          </w:p>
        </w:tc>
      </w:tr>
      <w:tr w:rsidR="009C0E21" w:rsidTr="00602B53">
        <w:trPr>
          <w:trHeight w:hRule="exact" w:val="706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城阳区</w:t>
            </w: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人力资源发展科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訾</w:t>
            </w:r>
            <w:proofErr w:type="gramEnd"/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腾飞</w:t>
            </w:r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58659900</w:t>
            </w:r>
          </w:p>
        </w:tc>
      </w:tr>
      <w:tr w:rsidR="009C0E21" w:rsidTr="00602B53">
        <w:trPr>
          <w:trHeight w:hRule="exact" w:val="858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西海岸新区</w:t>
            </w: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劳动关系科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张晋玮</w:t>
            </w:r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86988833</w:t>
            </w:r>
          </w:p>
        </w:tc>
      </w:tr>
      <w:tr w:rsidR="009C0E21" w:rsidTr="00602B53">
        <w:trPr>
          <w:trHeight w:hRule="exact" w:val="714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即墨区</w:t>
            </w: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劳动关系科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姜道玉</w:t>
            </w:r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88531467</w:t>
            </w:r>
          </w:p>
        </w:tc>
      </w:tr>
      <w:tr w:rsidR="009C0E21" w:rsidTr="00602B53">
        <w:trPr>
          <w:trHeight w:hRule="exact" w:val="710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胶州市</w:t>
            </w: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劳动关系科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周</w:t>
            </w:r>
            <w:r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晓</w:t>
            </w:r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82205059</w:t>
            </w:r>
          </w:p>
        </w:tc>
      </w:tr>
      <w:tr w:rsidR="009C0E21" w:rsidTr="00602B53">
        <w:trPr>
          <w:trHeight w:hRule="exact" w:val="848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莱西市</w:t>
            </w: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劳动关系科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>李英光</w:t>
            </w:r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>66030052</w:t>
            </w:r>
          </w:p>
        </w:tc>
      </w:tr>
      <w:tr w:rsidR="009C0E21" w:rsidTr="00602B53">
        <w:trPr>
          <w:trHeight w:hRule="exact" w:val="718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平度市</w:t>
            </w: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jc w:val="both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职业能力建设科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>卞永波</w:t>
            </w:r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>88321803</w:t>
            </w:r>
          </w:p>
        </w:tc>
      </w:tr>
      <w:tr w:rsidR="009C0E21" w:rsidTr="00602B53">
        <w:trPr>
          <w:trHeight w:hRule="exact" w:val="842"/>
        </w:trPr>
        <w:tc>
          <w:tcPr>
            <w:tcW w:w="63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81" w:type="pct"/>
            <w:vAlign w:val="center"/>
          </w:tcPr>
          <w:p w:rsidR="009C0E21" w:rsidRDefault="009C0E21" w:rsidP="00602B53">
            <w:pPr>
              <w:spacing w:line="55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自贸/保税</w:t>
            </w:r>
          </w:p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</w:p>
        </w:tc>
        <w:tc>
          <w:tcPr>
            <w:tcW w:w="167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劳动关系办公室</w:t>
            </w:r>
          </w:p>
        </w:tc>
        <w:tc>
          <w:tcPr>
            <w:tcW w:w="829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bCs w:val="0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 xml:space="preserve">  徽</w:t>
            </w:r>
          </w:p>
        </w:tc>
        <w:tc>
          <w:tcPr>
            <w:tcW w:w="981" w:type="pct"/>
            <w:vAlign w:val="center"/>
          </w:tcPr>
          <w:p w:rsidR="009C0E21" w:rsidRDefault="009C0E21" w:rsidP="00602B53">
            <w:pPr>
              <w:pStyle w:val="a3"/>
              <w:spacing w:line="720" w:lineRule="auto"/>
              <w:rPr>
                <w:rFonts w:ascii="仿宋_GB2312" w:eastAsia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>86951776</w:t>
            </w:r>
          </w:p>
        </w:tc>
      </w:tr>
    </w:tbl>
    <w:p w:rsidR="009C0E21" w:rsidRDefault="009C0E21" w:rsidP="009C0E21"/>
    <w:p w:rsidR="00C2290E" w:rsidRDefault="00C2290E"/>
    <w:sectPr w:rsidR="00C2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21"/>
    <w:rsid w:val="009C0E21"/>
    <w:rsid w:val="00C2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6A762-6EC8-468D-8AE5-18A57615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9C0E21"/>
    <w:pPr>
      <w:jc w:val="center"/>
    </w:pPr>
    <w:rPr>
      <w:rFonts w:ascii="宋体"/>
      <w:b/>
      <w:bCs/>
      <w:spacing w:val="20"/>
      <w:sz w:val="44"/>
    </w:rPr>
  </w:style>
  <w:style w:type="character" w:customStyle="1" w:styleId="Char">
    <w:name w:val="正文文本 Char"/>
    <w:basedOn w:val="a0"/>
    <w:link w:val="a3"/>
    <w:uiPriority w:val="99"/>
    <w:rsid w:val="009C0E21"/>
    <w:rPr>
      <w:rFonts w:ascii="宋体" w:eastAsia="宋体" w:hAnsi="Times New Roman" w:cs="Times New Roman"/>
      <w:b/>
      <w:bCs/>
      <w:spacing w:val="20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2025-01-10T06:47:00Z</dcterms:created>
  <dcterms:modified xsi:type="dcterms:W3CDTF">2025-01-10T06:48:00Z</dcterms:modified>
</cp:coreProperties>
</file>