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60" w:lineRule="exac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附件1</w:t>
      </w:r>
      <w:r>
        <w:rPr>
          <w:rFonts w:hint="eastAsia" w:ascii="黑体" w:hAnsi="黑体" w:eastAsia="黑体" w:cs="黑体"/>
          <w:lang w:val="en-US" w:eastAsia="zh-CN"/>
        </w:rPr>
        <w:t>-1</w:t>
      </w:r>
    </w:p>
    <w:p>
      <w:pPr>
        <w:pStyle w:val="3"/>
        <w:rPr>
          <w:rFonts w:hint="eastAsia"/>
        </w:rPr>
      </w:pPr>
    </w:p>
    <w:p>
      <w:pPr>
        <w:widowControl/>
        <w:autoSpaceDE w:val="0"/>
        <w:autoSpaceDN w:val="0"/>
        <w:adjustRightInd w:val="0"/>
        <w:spacing w:line="560" w:lineRule="exact"/>
        <w:ind w:left="9"/>
        <w:jc w:val="center"/>
        <w:rPr>
          <w:rFonts w:eastAsia="方正小标宋简体"/>
          <w:kern w:val="0"/>
          <w:sz w:val="48"/>
          <w:szCs w:val="48"/>
        </w:rPr>
      </w:pPr>
    </w:p>
    <w:p>
      <w:pPr>
        <w:widowControl/>
        <w:autoSpaceDE w:val="0"/>
        <w:autoSpaceDN w:val="0"/>
        <w:adjustRightInd w:val="0"/>
        <w:spacing w:line="560" w:lineRule="exact"/>
        <w:ind w:left="9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青岛市劳动关系和谐企业</w:t>
      </w:r>
    </w:p>
    <w:p>
      <w:pPr>
        <w:widowControl/>
        <w:autoSpaceDE w:val="0"/>
        <w:autoSpaceDN w:val="0"/>
        <w:adjustRightInd w:val="0"/>
        <w:spacing w:line="560" w:lineRule="exact"/>
        <w:ind w:left="9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widowControl/>
        <w:autoSpaceDE w:val="0"/>
        <w:autoSpaceDN w:val="0"/>
        <w:adjustRightInd w:val="0"/>
        <w:spacing w:line="560" w:lineRule="exact"/>
        <w:ind w:left="9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申　报　表</w:t>
      </w:r>
    </w:p>
    <w:p>
      <w:pPr>
        <w:spacing w:line="560" w:lineRule="exact"/>
        <w:jc w:val="center"/>
        <w:rPr>
          <w:rFonts w:eastAsia="楷体_GB2312"/>
          <w:w w:val="90"/>
        </w:rPr>
      </w:pPr>
    </w:p>
    <w:p>
      <w:pPr>
        <w:spacing w:line="560" w:lineRule="exact"/>
        <w:jc w:val="center"/>
        <w:rPr>
          <w:rFonts w:eastAsia="楷体_GB2312"/>
          <w:w w:val="90"/>
        </w:rPr>
      </w:pPr>
    </w:p>
    <w:p>
      <w:pPr>
        <w:spacing w:line="560" w:lineRule="exact"/>
        <w:jc w:val="center"/>
        <w:rPr>
          <w:rFonts w:eastAsia="楷体_GB2312"/>
          <w:w w:val="90"/>
        </w:rPr>
      </w:pPr>
    </w:p>
    <w:p>
      <w:pPr>
        <w:spacing w:line="560" w:lineRule="exact"/>
        <w:jc w:val="center"/>
        <w:rPr>
          <w:rFonts w:hint="eastAsia" w:ascii="仿宋_GB2312" w:eastAsia="仿宋_GB2312"/>
          <w:w w:val="90"/>
        </w:rPr>
      </w:pPr>
    </w:p>
    <w:p>
      <w:pPr>
        <w:spacing w:line="560" w:lineRule="exact"/>
        <w:jc w:val="center"/>
        <w:rPr>
          <w:rFonts w:hint="eastAsia" w:ascii="仿宋_GB2312" w:eastAsia="仿宋_GB2312"/>
          <w:w w:val="90"/>
          <w:sz w:val="44"/>
          <w:szCs w:val="44"/>
        </w:rPr>
      </w:pPr>
    </w:p>
    <w:p>
      <w:pPr>
        <w:tabs>
          <w:tab w:val="left" w:pos="4740"/>
        </w:tabs>
        <w:autoSpaceDE w:val="0"/>
        <w:autoSpaceDN w:val="0"/>
        <w:spacing w:line="560" w:lineRule="exact"/>
        <w:jc w:val="center"/>
        <w:rPr>
          <w:rFonts w:hint="eastAsia" w:ascii="仿宋_GB2312" w:eastAsia="仿宋_GB2312"/>
          <w:kern w:val="0"/>
        </w:rPr>
      </w:pPr>
    </w:p>
    <w:p>
      <w:pPr>
        <w:spacing w:line="560" w:lineRule="exact"/>
        <w:ind w:firstLine="2595" w:firstLineChars="794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企业名称</w:t>
      </w:r>
      <w:r>
        <w:rPr>
          <w:rFonts w:hint="eastAsia" w:ascii="仿宋_GB2312" w:hAnsi="仿宋_GB2312" w:eastAsia="仿宋_GB2312" w:cs="仿宋_GB2312"/>
          <w:w w:val="90"/>
          <w:u w:val="single"/>
        </w:rPr>
        <w:t xml:space="preserve">　      　 　      </w:t>
      </w:r>
    </w:p>
    <w:p>
      <w:pPr>
        <w:spacing w:line="560" w:lineRule="exact"/>
        <w:ind w:firstLine="2553" w:firstLineChars="781"/>
        <w:rPr>
          <w:rFonts w:hint="eastAsia" w:ascii="仿宋_GB2312" w:hAnsi="仿宋_GB2312" w:eastAsia="仿宋_GB2312" w:cs="仿宋_GB2312"/>
          <w:kern w:val="0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w w:val="90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w w:val="90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w w:val="90"/>
        </w:rPr>
      </w:pPr>
    </w:p>
    <w:p>
      <w:pPr>
        <w:autoSpaceDE w:val="0"/>
        <w:autoSpaceDN w:val="0"/>
        <w:spacing w:line="560" w:lineRule="exact"/>
        <w:ind w:firstLine="140" w:firstLineChars="43"/>
        <w:jc w:val="center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填表日期 　  年　 月 　日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w w:val="90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pStyle w:val="2"/>
        <w:rPr>
          <w:rFonts w:hint="eastAsia"/>
        </w:rPr>
      </w:pPr>
    </w:p>
    <w:p>
      <w:pPr>
        <w:autoSpaceDE w:val="0"/>
        <w:autoSpaceDN w:val="0"/>
        <w:spacing w:line="560" w:lineRule="exact"/>
        <w:ind w:firstLine="654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请用钢笔或电脑填写，手填字迹要工整清晰。此表须一式四份上报。</w:t>
      </w:r>
    </w:p>
    <w:p>
      <w:pPr>
        <w:spacing w:line="560" w:lineRule="exact"/>
        <w:ind w:firstLine="65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登记注册类型是指：1.内资企业(国有企业、集体企业、股份合作企业、联营企业、有限责任公司、股份有限公司、私营企业、其他内资企业);2.港澳台商投资企业(合资经营企业、合作经营企业、港澳台商独资经营企业、港澳台商投资股份有限公司);3.外商投资企业(中外合资经营企业、中外合作经营企业、外资企业、外商投资股份有限公司)。填写时选择每个大类后括号中的具体小类。</w:t>
      </w:r>
    </w:p>
    <w:p>
      <w:pPr>
        <w:spacing w:line="560" w:lineRule="exact"/>
        <w:ind w:firstLine="654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、行业门类按照《国民经济行业分类》（GB/T 4754-2017）中的门类填写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ind w:firstLine="654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四、自我评价报告需对照评价项目逐项撰写。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eastAsia="zh-CN"/>
        </w:rPr>
      </w:pP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4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13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809"/>
        <w:gridCol w:w="2124"/>
        <w:gridCol w:w="1042"/>
        <w:gridCol w:w="1488"/>
        <w:gridCol w:w="2829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-EG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社会信用代码                    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行业门类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登记注册类型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地址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工会负责人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职工人数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签订劳动合同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数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4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自我评价报告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</w:t>
            </w:r>
          </w:p>
          <w:p>
            <w:pPr>
              <w:widowControl/>
              <w:spacing w:line="56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</w:t>
            </w:r>
          </w:p>
          <w:p>
            <w:pPr>
              <w:pStyle w:val="2"/>
              <w:ind w:firstLine="6213" w:firstLineChars="190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6213" w:firstLineChars="19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/>
              </w:rPr>
              <w:t xml:space="preserve">   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行政盖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spacing w:line="560" w:lineRule="exact"/>
              <w:ind w:firstLine="6314" w:firstLineChars="2200"/>
              <w:jc w:val="both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94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企业职工（代表）大会审议意见</w:t>
            </w:r>
          </w:p>
          <w:p>
            <w:pPr>
              <w:widowControl/>
              <w:spacing w:line="560" w:lineRule="exact"/>
              <w:ind w:firstLine="574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我公司于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日召开职工（代表）大会审议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级劳动关系和谐企业自我评价报告，应到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人，实到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人，到会率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%。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人同意，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人反对，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人弃权，通过率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%。</w:t>
            </w:r>
          </w:p>
          <w:p>
            <w:pPr>
              <w:widowControl/>
              <w:wordWrap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            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企业工会盖章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wordWrap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lang w:bidi="ar-EG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年  月  日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组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织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评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价</w:t>
            </w:r>
          </w:p>
          <w:p>
            <w:pPr>
              <w:spacing w:line="560" w:lineRule="exact"/>
              <w:ind w:firstLine="5886" w:firstLineChars="180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lang w:bidi="ar-EG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职工满意度民主测评得分</w:t>
            </w:r>
          </w:p>
        </w:tc>
        <w:tc>
          <w:tcPr>
            <w:tcW w:w="4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ind w:firstLine="5886" w:firstLineChars="1800"/>
              <w:jc w:val="center"/>
              <w:rPr>
                <w:rFonts w:hint="eastAsia" w:ascii="仿宋" w:hAnsi="仿宋" w:eastAsia="仿宋" w:cs="仿宋"/>
                <w:kern w:val="0"/>
                <w:lang w:bidi="ar-E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886" w:firstLineChars="180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lang w:bidi="ar-EG"/>
              </w:rPr>
            </w:pPr>
            <w:r>
              <w:rPr>
                <w:rFonts w:hint="eastAsia" w:ascii="黑体" w:hAnsi="黑体" w:eastAsia="黑体" w:cs="黑体"/>
                <w:kern w:val="0"/>
                <w:lang w:bidi="ar-EG"/>
              </w:rPr>
              <w:t>总分</w:t>
            </w:r>
          </w:p>
        </w:tc>
        <w:tc>
          <w:tcPr>
            <w:tcW w:w="4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ind w:firstLine="5886" w:firstLineChars="1800"/>
              <w:jc w:val="center"/>
              <w:rPr>
                <w:rFonts w:hint="eastAsia" w:ascii="仿宋" w:hAnsi="仿宋" w:eastAsia="仿宋" w:cs="仿宋"/>
                <w:kern w:val="0"/>
                <w:lang w:bidi="ar-E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135" w:hRule="atLeast"/>
          <w:jc w:val="center"/>
        </w:trPr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886" w:firstLineChars="1800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市或区市三方组织评价意见</w:t>
            </w:r>
          </w:p>
          <w:p>
            <w:pPr>
              <w:widowControl/>
              <w:wordWrap w:val="0"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</w:p>
          <w:p>
            <w:pPr>
              <w:widowControl/>
              <w:wordWrap w:val="0"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市或区市三方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</w:t>
            </w:r>
          </w:p>
          <w:p>
            <w:pPr>
              <w:widowControl/>
              <w:wordWrap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年　月　日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195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评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价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结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果</w:t>
            </w:r>
          </w:p>
        </w:tc>
        <w:tc>
          <w:tcPr>
            <w:tcW w:w="8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市三方调查评估意见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wordWrap w:val="0"/>
              <w:spacing w:line="560" w:lineRule="exact"/>
              <w:ind w:firstLine="4305" w:firstLineChars="150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市三方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wordWrap w:val="0"/>
              <w:spacing w:line="560" w:lineRule="exact"/>
              <w:ind w:firstLine="3444" w:firstLineChars="1200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年　月　日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</w:rPr>
              <w:t xml:space="preserve">    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</w:rPr>
        <w:sectPr>
          <w:pgSz w:w="11907" w:h="16840"/>
          <w:pgMar w:top="1531" w:right="1587" w:bottom="1531" w:left="1814" w:header="851" w:footer="1587" w:gutter="0"/>
          <w:pgNumType w:fmt="decimal"/>
          <w:cols w:space="0" w:num="1"/>
          <w:rtlGutter w:val="0"/>
          <w:docGrid w:type="linesAndChars" w:linePitch="607" w:charSpace="1465"/>
        </w:sectPr>
      </w:pPr>
      <w:r>
        <w:rPr>
          <w:rFonts w:hint="eastAsia" w:ascii="仿宋" w:hAnsi="仿宋" w:eastAsia="仿宋" w:cs="仿宋"/>
          <w:kern w:val="0"/>
        </w:rPr>
        <w:br w:type="page"/>
      </w:r>
    </w:p>
    <w:p>
      <w:pPr>
        <w:widowControl/>
        <w:autoSpaceDE w:val="0"/>
        <w:autoSpaceDN w:val="0"/>
        <w:spacing w:line="560" w:lineRule="exact"/>
        <w:ind w:right="158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1-2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青岛市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劳动关系和谐企业评价表</w:t>
      </w:r>
    </w:p>
    <w:p>
      <w:pPr>
        <w:pStyle w:val="2"/>
        <w:rPr>
          <w:rFonts w:hint="eastAsia"/>
          <w:lang w:eastAsia="zh-CN"/>
        </w:rPr>
      </w:pPr>
    </w:p>
    <w:p>
      <w:pPr>
        <w:wordWrap w:val="0"/>
        <w:spacing w:line="560" w:lineRule="exact"/>
        <w:ind w:firstLine="868" w:firstLineChars="400"/>
        <w:jc w:val="both"/>
        <w:rPr>
          <w:rFonts w:hint="eastAsia" w:ascii="宋体" w:hAnsi="宋体" w:eastAsia="宋体" w:cs="仿宋_GB2312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21"/>
          <w:szCs w:val="21"/>
          <w:lang w:val="en-US" w:eastAsia="zh-CN" w:bidi="ar-SA"/>
        </w:rPr>
        <w:t>企业名称（盖章）：</w:t>
      </w:r>
      <w:r>
        <w:rPr>
          <w:rFonts w:hint="eastAsia" w:ascii="宋体" w:hAnsi="宋体" w:eastAsia="宋体" w:cs="仿宋_GB2312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宋体" w:hAnsi="宋体" w:eastAsia="宋体" w:cs="仿宋_GB2312"/>
          <w:kern w:val="2"/>
          <w:sz w:val="21"/>
          <w:szCs w:val="21"/>
          <w:lang w:val="en-US" w:eastAsia="zh-CN" w:bidi="ar-SA"/>
        </w:rPr>
        <w:t xml:space="preserve">                          负责人（签字）：                     时间：      年     月     日</w:t>
      </w:r>
    </w:p>
    <w:tbl>
      <w:tblPr>
        <w:tblStyle w:val="13"/>
        <w:tblpPr w:leftFromText="180" w:rightFromText="180" w:vertAnchor="text" w:horzAnchor="page" w:tblpX="1611" w:tblpY="23"/>
        <w:tblOverlap w:val="never"/>
        <w:tblW w:w="13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100"/>
        <w:gridCol w:w="552"/>
        <w:gridCol w:w="3264"/>
        <w:gridCol w:w="2208"/>
        <w:gridCol w:w="2280"/>
        <w:gridCol w:w="1176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评价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项目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评价要素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分值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评价内容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评分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规则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206" w:hanging="217" w:hangingChars="100"/>
              <w:jc w:val="both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  <w:lang w:val="en-US" w:eastAsia="zh-CN"/>
              </w:rPr>
              <w:t>单位自评分数</w:t>
            </w: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  <w:lang w:val="en-US" w:eastAsia="zh-CN"/>
              </w:rPr>
              <w:t>市/区市三方评价分数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217" w:firstLineChars="100"/>
              <w:jc w:val="both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217" w:firstLineChars="100"/>
              <w:jc w:val="both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217" w:firstLineChars="100"/>
              <w:jc w:val="both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217" w:firstLineChars="100"/>
              <w:jc w:val="both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217" w:firstLineChars="100"/>
              <w:jc w:val="both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（11.5分）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1.1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职工招用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2分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企业用工无①就业歧视②欺诈、胁迫等③扣押职工证件④收取职工押金等行为。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①②③④各0.5分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1.2合同订立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2.5分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①依法与职工订立劳动合同②劳动合同签订率达100%③企业与职工各执一份劳动合同文本。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①②各1分（签订率每少1个百分点扣0.25分,扣完为止）③0.5分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1.3合同履行、变更、中止、解除、终止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劳动合同的①履行②变更、中止③解除④终止，符合法律的规定。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①②③④各1分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1.4建立名册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建立职工名册，依法进行劳动用工备案。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1.5劳务派遣用工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使用劳务派遣工符合法律规定。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1分(未使用的，得1分)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1.6非全日制用工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使用非全日制用工符合法律规定。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1分（未使用的得1分）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217" w:firstLineChars="100"/>
              <w:jc w:val="both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217" w:firstLineChars="100"/>
              <w:jc w:val="both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（12分）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2.1劳动定额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①依法确定、调整劳动定额或者计件报酬标准②劳动定额标准能够确保同岗位90%以上职工在法定工作时间内完成。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①②各1分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2.2工资协商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①建立以工资集体协商为主要形式的工资分配、决定机制和工资水平调整机制②在岗职工人均工资不低于上年度本市在岗职工平均工资③在岗职工人均工资高于上年度本市在岗职工平均工资的10%以上。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①②③各1分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2.3工资增长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①职工工资增长参照工资指导线标准，与企业效益和劳动生产率提高相协调②一线职工年收入增长水平高于企业职工平均工资增长水平。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①②各1分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2.4工资支付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以货币形式①按时②足额支付职工工资③依法支付各类津补贴④实现同工同酬。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①②③④各1分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2.5利润分享和股权激励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具备条件企业实行①员工利润分享②股权激励政策。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①②各0.5分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工作时间与休息休假（6分）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3.1工作时间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①依法严格执行国家规定的工作时间②执行特殊工时制的，应依法审批并严格实施。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①②各1分，未执行特殊工时制的，②得1分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3.2加班加点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①延长工作时间事先与工会和职工协商②延长工作时间符合法律法规规定。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①②各1分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3.3休息休假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①保障职工带薪年休假权利②依法保障职工其他休息、休假权利。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①②各1分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（7分）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4.1社会保险登记申报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①履行社会保险登记、申报义务②依法申报参保人数和应缴纳的社会保险费数额。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①②各0.5分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4.2社会保险费缴纳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按时足额缴纳各项社会保险费。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4.3公积金账户管理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依法按时为职工办理账户设立、转移、封存手续。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4.4公积金缴存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按时足额缴存住房公积金。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4.5职工福利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①依法提取和使用职工福利费②依法建立女职工卫生室、孕妇休息室、哺乳室等设施③为职工提供工作餐便利、上下班便利等。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①1分②③各0.5分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4.6补充保险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具备条件的企业建立以①企业年金②补充医疗保险等为主要形式的补充保险制度。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①②各0.5分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黑体"/>
                <w:sz w:val="21"/>
                <w:szCs w:val="21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黑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黑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黑体"/>
                <w:sz w:val="21"/>
                <w:szCs w:val="21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5.1安全制度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企业履行安全生产和消防主体责任，建立健全①安全生产管理制度②职业卫生管理制度③事故应急预案。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①②③各1分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5.2安全生产条件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6分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①生产经营场所②设备、设施③消防设施符合国家法律法规和有关标准要求④安全警示标志明显⑤按规定开展安全生产标准化建设⑥安全投入符合安全生产要求。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①②③④⑤⑥各1分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5.3安全教育培训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①开展职工安全培训和职业卫生教育②企业主要负责人③安全管理人员依法经过安全培训④特种作业人员依法经过培训持证上岗。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①②③④各0.5分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5.4安全检查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①对企业安全生产重点部位、重点设备和关键环节开展经常性安全检查②及时整改事故隐患。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①②各1分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5.5职业卫生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按照规定组织上岗前、在岗期间和离岗时的职业健康检查，并将检查结果书面告知劳动者②采取有效的安全和职业病危害防护措施，为劳动者提供安全健康的工作场所、环境和条件③落实有职业禁忌的劳动者、女职工和未成年工及孕期、哺乳期女职工特殊保护措施④如实提供职业病诊断、鉴定所需的劳动者职业史和职业病危害接触史、工作场所职业病危害因素检测结果等资料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①②③④各1分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（14.5分）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6.1组织健全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①工会依法取得社会团体法人资格②职工入会率达到100%③建立工会经费审查委员会④女职工较多的企业，建立工会女职工委员会。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①②各1分③④各0.5分（女职工不多，未建立女职工委员会的，④得0.5分）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6.2提供保障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①依法保障工会工作的人员、时间、场所②按时足额拨缴工会经费。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①②各1分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6.3民主管理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2.5分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①建立健全职工（代表）大会制度②建立健全厂务公开制度③公司制企业依法建立职工董事、职工监事制度。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①②各1分③0.5分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6.4规章制度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内容合法，劳动规章制度的内容不与法律法规的强制性规定相抵触②程序合法，劳动规章制度经职工代表大会或者全体职工讨论，提出方案和意见，与工会或职工代表平等协商确定③劳动规章制度公示或者告知职工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①②③各1分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6.5集体协商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①建立健全集体协商机制②协商结果和理由依法向职工公布。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①②各0.5分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6.6集体合同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①依法签订集体合同②全面履行集体合同。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①②各0.5分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6.7监督检查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①集体合同报送人社部门审查②生效的集体合同向职工公示。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①②各1分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（7分）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7.1普法培训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企业负责人或高级管理人员参加劳动法律法规政策培训。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7.2沟通渠道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职工诉求表达渠道畅通。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7.3调解组织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①建立企业劳动争议调解组织和制度②配备有经国家职业资格鉴定的劳动关系协调员（师）、企业人力资源管理师或者经培训合格的调解员。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①②各1分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7.4调处有效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劳动争议调解及时有效，调解成功率达到60％以上。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7.5预警机制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依法向政府部门报告裁员、欠薪和重大劳动争议隐患。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7.6群访群诉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无因企业过错引发的群访群诉案件。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（7分）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8.1企业精神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体现以人为本、和谐发展的理念和共同愿景。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8.2职业发展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①开展劳动竞赛、技能比武、合理化建议等活动②依法提取、使用职工教育培训经费。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①②各1分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8.3职工文化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①开展“职工之家”创建活动②经常性组织开展职工文体活动③关心职工心理健康。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①②各0.5分③1分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8.4职业道德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引导职工树立正确的世界观、人生观、价值观，做到爱岗敬业，具备良好的职业道德和素养。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cs="黑体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责任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黑体"/>
                <w:sz w:val="21"/>
                <w:szCs w:val="21"/>
              </w:rPr>
              <w:t>（4分）</w:t>
            </w: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9.1遵纪守法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①严格遵守生态环境保护方面的法律法规及相关强制性规定，严格落实达标排放的主体责任②依法纳税，履行税法规定的代扣代缴个人所得税的法定义务。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①②各1分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9.2诚实守信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诚实守信，保护投资者利益和消费者合法权益，主动化解消费纠纷，尊重知识产权。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9.3慈善公益</w:t>
            </w:r>
          </w:p>
        </w:tc>
        <w:tc>
          <w:tcPr>
            <w:tcW w:w="5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参加慈善捐助和社会公益事业。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217" w:firstLineChars="100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217" w:firstLineChars="100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职工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满意度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（14分）</w:t>
            </w:r>
          </w:p>
        </w:tc>
        <w:tc>
          <w:tcPr>
            <w:tcW w:w="210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10.1满意度测评</w:t>
            </w:r>
          </w:p>
        </w:tc>
        <w:tc>
          <w:tcPr>
            <w:tcW w:w="552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14分</w:t>
            </w: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90%及以上的职工对企业劳动关系状况满意或基本满意。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14分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33020</wp:posOffset>
                      </wp:positionV>
                      <wp:extent cx="750570" cy="190500"/>
                      <wp:effectExtent l="1270" t="4445" r="10160" b="18415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50570" cy="1905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5.1pt;margin-top:2.6pt;height:15pt;width:59.1pt;z-index:251662336;mso-width-relative:page;mso-height-relative:page;" filled="f" stroked="t" coordsize="21600,21600" o:gfxdata="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DrODU0QAA&#10;AAgBAAAPAAAAAAAAAAEAIAAAACIAAABkcnMvZG93bnJldi54bWxQSwECFAAUAAAACACHTuJAYjsk&#10;xewBAACwAwAADgAAAAAAAAABACAAAAAg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5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80%—89%的职工对企业劳动关系状况满意或基本满意。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12分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38735</wp:posOffset>
                      </wp:positionV>
                      <wp:extent cx="765810" cy="196850"/>
                      <wp:effectExtent l="1270" t="4445" r="10160" b="12065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5810" cy="1968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4.5pt;margin-top:3.05pt;height:15.5pt;width:60.3pt;z-index:251663360;mso-width-relative:page;mso-height-relative:page;" filled="f" stroked="t" coordsize="21600,21600" o:gfxdata="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fVZz9IA&#10;AAAHAQAADwAAAAAAAAABACAAAAAiAAAAZHJzL2Rvd25yZXYueG1sUEsBAhQAFAAAAAgAh07iQBGp&#10;O1PsAQAAsAMAAA4AAAAAAAAAAQAgAAAAIQ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5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70%—79%的职工对企业劳动关系状况满意或基本满意。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8890</wp:posOffset>
                      </wp:positionV>
                      <wp:extent cx="754380" cy="227965"/>
                      <wp:effectExtent l="1270" t="4445" r="6350" b="1143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54380" cy="2279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108.3pt;margin-top:0.7pt;height:17.95pt;width:59.4pt;z-index:251664384;mso-width-relative:page;mso-height-relative:page;" filled="f" stroked="t" coordsize="21600,21600" o:gfxdata="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bJCqe0wAA&#10;AAgBAAAPAAAAAAAAAAEAIAAAACIAAABkcnMvZG93bnJldi54bWxQSwECFAAUAAAACACHTuJAgs/7&#10;CuoBAACuAwAADgAAAAAAAAABACAAAAAi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5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60%—69%的职工对企业劳动关系状况满意或基本满意。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9525</wp:posOffset>
                      </wp:positionV>
                      <wp:extent cx="746760" cy="217805"/>
                      <wp:effectExtent l="1270" t="4445" r="13970" b="635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46760" cy="2178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4.5pt;margin-top:0.75pt;height:17.15pt;width:58.8pt;z-index:251665408;mso-width-relative:page;mso-height-relative:page;" filled="f" stroked="t" coordsize="21600,21600" o:gfxdata="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V46u40wAA&#10;AAcBAAAPAAAAAAAAAAEAIAAAACIAAABkcnMvZG93bnJldi54bWxQSwECFAAUAAAACACHTuJAvX89&#10;lOoBAACwAwAADgAAAAAAAAABACAAAAAi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5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4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60%以下的职工对企业劳动关系状况满意或基本满意。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10160</wp:posOffset>
                      </wp:positionV>
                      <wp:extent cx="746760" cy="187960"/>
                      <wp:effectExtent l="1270" t="4445" r="13970" b="5715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46760" cy="1879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107.7pt;margin-top:0.8pt;height:14.8pt;width:58.8pt;z-index:251666432;mso-width-relative:page;mso-height-relative:page;" filled="f" stroked="t" coordsize="21600,21600" o:gfxdata="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5lbZqNMA&#10;AAAIAQAADwAAAAAAAAABACAAAAAiAAAAZHJzL2Rvd25yZXYueG1sUEsBAhQAFAAAAAgAh07iQEtU&#10;FybrAQAAsAMAAA4AAAAAAAAAAQAgAAAAIg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0分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0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6727" w:firstLineChars="3100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合计得分</w:t>
            </w:r>
          </w:p>
        </w:tc>
        <w:tc>
          <w:tcPr>
            <w:tcW w:w="242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4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302" w:firstLineChars="600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评价、复核时三年内有下列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否决项目</w:t>
            </w:r>
            <w:r>
              <w:rPr>
                <w:rFonts w:hint="eastAsia" w:ascii="宋体" w:hAnsi="宋体" w:cs="宋体"/>
                <w:sz w:val="21"/>
                <w:szCs w:val="21"/>
              </w:rPr>
              <w:t>之一的企业，不得进行劳动关系和谐状况的评价或复核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217" w:firstLineChars="100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217" w:firstLineChars="100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217" w:firstLineChars="100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217" w:firstLineChars="100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217" w:firstLineChars="100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目</w:t>
            </w:r>
          </w:p>
        </w:tc>
        <w:tc>
          <w:tcPr>
            <w:tcW w:w="1282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1.因劳动保障违法行为被人力资源社会保障部门依法给予行政处理、行政处罚。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82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.</w: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因劳动保障违法行为一年内被查处三次以上（含三次）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6293" w:firstLineChars="2900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82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</w:rPr>
              <w:t>3.</w: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因劳动保障违法行为引发群体性事件、极端事件、重大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劳动争议案件或</w: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其他严重不良影响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6293" w:firstLineChars="2900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82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.企业恶意拖欠职工工资、欠缴社会保险费</w:t>
            </w:r>
            <w:r>
              <w:rPr>
                <w:rFonts w:hint="eastAsia" w:ascii="宋体" w:hAnsi="宋体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欠缴住房公积金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6293" w:firstLineChars="2900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82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存在强迫劳动或者体罚、侮辱职工等违法行为。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6293" w:firstLineChars="2900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82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没有工会组织或者阻挠职工参加工会或工会活动，未建立集体协商机制。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6293" w:firstLineChars="2900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828" w:type="dxa"/>
            <w:gridSpan w:val="7"/>
            <w:vAlign w:val="top"/>
          </w:tcPr>
          <w:p>
            <w:pPr>
              <w:pStyle w:val="2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hAnsi="宋体" w:cs="仿宋_GB2312"/>
                <w:kern w:val="2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hAnsi="宋体" w:cs="仿宋_GB2312"/>
                <w:kern w:val="2"/>
                <w:sz w:val="21"/>
                <w:szCs w:val="21"/>
              </w:rPr>
              <w:t>企业存在重大安全隐患,未依法整改或者发生一般及以上生产安全责任事故。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6293" w:firstLineChars="2900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82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被列入经营异常名录或严重违法失信企业名单。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6293" w:firstLineChars="2900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82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职工对企业劳动关系状况的满意度评价在10分及以下的。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6293" w:firstLineChars="2900"/>
              <w:textAlignment w:val="auto"/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82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宋体" w:hAnsi="宋体" w:cs="仿宋_GB2312"/>
                <w:sz w:val="21"/>
                <w:szCs w:val="21"/>
              </w:rPr>
              <w:t>申报、评价或者复核过程中有造假、舞弊等行为。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691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exact"/>
              <w:ind w:firstLine="434" w:firstLineChars="20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区市</w:t>
            </w:r>
            <w:r>
              <w:rPr>
                <w:rFonts w:hint="eastAsia" w:ascii="宋体" w:hAnsi="宋体" w:cs="宋体"/>
                <w:sz w:val="21"/>
                <w:szCs w:val="21"/>
              </w:rPr>
              <w:t>三方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宋体"/>
                <w:sz w:val="21"/>
                <w:szCs w:val="21"/>
              </w:rPr>
              <w:t>审核盖章：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340" w:firstLineChars="200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340" w:firstLineChars="2000"/>
              <w:textAlignment w:val="auto"/>
              <w:rPr>
                <w:rFonts w:hint="eastAsia" w:ascii="宋体" w:hAnsi="宋体" w:eastAsia="宋体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年  月  日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</w:t>
            </w:r>
          </w:p>
        </w:tc>
        <w:tc>
          <w:tcPr>
            <w:tcW w:w="691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60" w:lineRule="exact"/>
              <w:ind w:firstLine="434" w:firstLineChars="200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sz w:val="21"/>
                <w:szCs w:val="21"/>
              </w:rPr>
              <w:t>三方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宋体"/>
                <w:sz w:val="21"/>
                <w:szCs w:val="21"/>
              </w:rPr>
              <w:t>审核盖章：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123" w:firstLineChars="1900"/>
              <w:textAlignment w:val="auto"/>
              <w:rPr>
                <w:rFonts w:hint="eastAsia"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年  月  日  </w:t>
            </w:r>
          </w:p>
        </w:tc>
      </w:tr>
    </w:tbl>
    <w:p>
      <w:pPr>
        <w:rPr>
          <w:rFonts w:hint="eastAsia"/>
          <w:sz w:val="21"/>
          <w:szCs w:val="21"/>
        </w:rPr>
      </w:pPr>
    </w:p>
    <w:p>
      <w:pPr>
        <w:pStyle w:val="21"/>
        <w:numPr>
          <w:ilvl w:val="0"/>
          <w:numId w:val="0"/>
        </w:numPr>
        <w:spacing w:before="120" w:after="120" w:line="0" w:lineRule="atLeast"/>
        <w:ind w:leftChars="0"/>
        <w:jc w:val="both"/>
        <w:rPr>
          <w:rFonts w:hint="eastAsia"/>
          <w:lang w:val="en-US" w:eastAsia="zh-CN"/>
        </w:rPr>
        <w:sectPr>
          <w:pgSz w:w="16840" w:h="11907" w:orient="landscape"/>
          <w:pgMar w:top="1814" w:right="1531" w:bottom="1587" w:left="1531" w:header="851" w:footer="1587" w:gutter="0"/>
          <w:pgNumType w:fmt="decimal"/>
          <w:cols w:space="0" w:num="1"/>
          <w:rtlGutter w:val="0"/>
          <w:docGrid w:type="linesAndChars" w:linePitch="607" w:charSpace="1457"/>
        </w:sectPr>
      </w:pPr>
    </w:p>
    <w:p>
      <w:pPr>
        <w:spacing w:line="560" w:lineRule="exact"/>
        <w:rPr>
          <w:rFonts w:hint="eastAsia" w:ascii="黑体" w:hAnsi="黑体" w:eastAsia="黑体" w:cs="黑体"/>
          <w:kern w:val="0"/>
          <w:lang w:val="en-US"/>
        </w:rPr>
      </w:pPr>
      <w:r>
        <w:rPr>
          <w:rFonts w:hint="eastAsia" w:ascii="黑体" w:hAnsi="黑体" w:eastAsia="黑体" w:cs="黑体"/>
          <w:kern w:val="0"/>
        </w:rPr>
        <w:t>附件</w:t>
      </w:r>
      <w:r>
        <w:rPr>
          <w:rFonts w:hint="eastAsia" w:ascii="黑体" w:hAnsi="黑体" w:eastAsia="黑体" w:cs="黑体"/>
          <w:kern w:val="0"/>
          <w:lang w:val="en-US" w:eastAsia="zh-CN"/>
        </w:rPr>
        <w:t>2-1</w:t>
      </w:r>
    </w:p>
    <w:p>
      <w:pPr>
        <w:widowControl/>
        <w:autoSpaceDE w:val="0"/>
        <w:autoSpaceDN w:val="0"/>
        <w:adjustRightInd w:val="0"/>
        <w:spacing w:line="560" w:lineRule="exact"/>
        <w:ind w:left="9"/>
        <w:jc w:val="center"/>
        <w:rPr>
          <w:rFonts w:eastAsia="方正小标宋简体"/>
          <w:kern w:val="0"/>
          <w:sz w:val="48"/>
          <w:szCs w:val="48"/>
        </w:rPr>
      </w:pPr>
    </w:p>
    <w:p>
      <w:pPr>
        <w:widowControl/>
        <w:autoSpaceDE w:val="0"/>
        <w:autoSpaceDN w:val="0"/>
        <w:adjustRightInd w:val="0"/>
        <w:spacing w:line="560" w:lineRule="exact"/>
        <w:ind w:left="9"/>
        <w:jc w:val="center"/>
        <w:rPr>
          <w:rFonts w:eastAsia="方正小标宋简体"/>
          <w:kern w:val="0"/>
          <w:sz w:val="48"/>
          <w:szCs w:val="48"/>
        </w:rPr>
      </w:pPr>
    </w:p>
    <w:p>
      <w:pPr>
        <w:widowControl/>
        <w:autoSpaceDE w:val="0"/>
        <w:autoSpaceDN w:val="0"/>
        <w:adjustRightInd w:val="0"/>
        <w:spacing w:line="560" w:lineRule="exact"/>
        <w:ind w:left="9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青岛市劳动关系和谐工业园区</w:t>
      </w:r>
    </w:p>
    <w:p>
      <w:pPr>
        <w:widowControl/>
        <w:autoSpaceDE w:val="0"/>
        <w:autoSpaceDN w:val="0"/>
        <w:adjustRightInd w:val="0"/>
        <w:spacing w:line="560" w:lineRule="exact"/>
        <w:ind w:left="9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widowControl/>
        <w:autoSpaceDE w:val="0"/>
        <w:autoSpaceDN w:val="0"/>
        <w:adjustRightInd w:val="0"/>
        <w:spacing w:line="560" w:lineRule="exact"/>
        <w:ind w:left="9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申报表</w:t>
      </w:r>
    </w:p>
    <w:p>
      <w:pPr>
        <w:spacing w:line="560" w:lineRule="exact"/>
        <w:jc w:val="center"/>
        <w:rPr>
          <w:rFonts w:eastAsia="楷体_GB2312"/>
          <w:w w:val="90"/>
        </w:rPr>
      </w:pPr>
    </w:p>
    <w:p>
      <w:pPr>
        <w:spacing w:line="560" w:lineRule="exact"/>
        <w:jc w:val="center"/>
        <w:rPr>
          <w:rFonts w:hint="eastAsia" w:ascii="仿宋_GB2312" w:eastAsia="仿宋_GB2312"/>
          <w:w w:val="90"/>
          <w:sz w:val="44"/>
          <w:szCs w:val="44"/>
        </w:rPr>
      </w:pPr>
    </w:p>
    <w:p>
      <w:pPr>
        <w:tabs>
          <w:tab w:val="left" w:pos="4740"/>
        </w:tabs>
        <w:autoSpaceDE w:val="0"/>
        <w:autoSpaceDN w:val="0"/>
        <w:spacing w:line="560" w:lineRule="exact"/>
        <w:jc w:val="center"/>
        <w:rPr>
          <w:rFonts w:hint="eastAsia" w:ascii="仿宋_GB2312" w:eastAsia="仿宋_GB2312"/>
          <w:kern w:val="0"/>
        </w:rPr>
      </w:pPr>
    </w:p>
    <w:p>
      <w:pPr>
        <w:widowControl/>
        <w:autoSpaceDE w:val="0"/>
        <w:autoSpaceDN w:val="0"/>
        <w:adjustRightInd w:val="0"/>
        <w:spacing w:line="560" w:lineRule="exact"/>
        <w:ind w:firstLine="2528" w:firstLineChars="800"/>
        <w:rPr>
          <w:rFonts w:hint="eastAsia" w:ascii="仿宋_GB2312" w:hAnsi="仿宋_GB2312" w:eastAsia="仿宋_GB2312" w:cs="仿宋_GB2312"/>
          <w:kern w:val="0"/>
          <w:u w:val="single"/>
        </w:rPr>
      </w:pPr>
      <w:r>
        <w:rPr>
          <w:rFonts w:hint="eastAsia" w:ascii="仿宋_GB2312" w:hAnsi="仿宋_GB2312" w:eastAsia="仿宋_GB2312" w:cs="仿宋_GB2312"/>
          <w:kern w:val="0"/>
        </w:rPr>
        <w:t>园区名称</w:t>
      </w:r>
      <w:r>
        <w:rPr>
          <w:rFonts w:hint="eastAsia" w:ascii="仿宋_GB2312" w:hAnsi="仿宋_GB2312" w:eastAsia="仿宋_GB2312" w:cs="仿宋_GB2312"/>
          <w:kern w:val="0"/>
          <w:u w:val="single"/>
        </w:rPr>
        <w:t xml:space="preserve">                    </w:t>
      </w:r>
    </w:p>
    <w:p>
      <w:pPr>
        <w:pStyle w:val="3"/>
        <w:rPr>
          <w:rFonts w:hint="eastAsia" w:ascii="仿宋_GB2312" w:hAnsi="仿宋_GB2312" w:eastAsia="仿宋_GB2312" w:cs="仿宋_GB2312"/>
          <w:kern w:val="0"/>
          <w:u w:val="single"/>
        </w:rPr>
      </w:pPr>
    </w:p>
    <w:p>
      <w:pPr>
        <w:pStyle w:val="4"/>
        <w:rPr>
          <w:rFonts w:hint="eastAsia" w:ascii="仿宋_GB2312" w:hAnsi="仿宋_GB2312" w:eastAsia="仿宋_GB2312" w:cs="仿宋_GB2312"/>
          <w:kern w:val="0"/>
          <w:u w:val="single"/>
        </w:rPr>
      </w:pPr>
    </w:p>
    <w:p>
      <w:pPr>
        <w:pStyle w:val="4"/>
        <w:rPr>
          <w:rFonts w:hint="eastAsia" w:ascii="仿宋_GB2312" w:hAnsi="仿宋_GB2312" w:eastAsia="仿宋_GB2312" w:cs="仿宋_GB2312"/>
          <w:kern w:val="0"/>
          <w:u w:val="single"/>
        </w:rPr>
      </w:pPr>
    </w:p>
    <w:p>
      <w:pPr>
        <w:rPr>
          <w:rFonts w:hint="eastAsia" w:ascii="仿宋_GB2312" w:hAnsi="仿宋_GB2312" w:eastAsia="仿宋_GB2312" w:cs="仿宋_GB2312"/>
          <w:kern w:val="0"/>
          <w:u w:val="single"/>
        </w:rPr>
      </w:pPr>
    </w:p>
    <w:p>
      <w:pPr>
        <w:pStyle w:val="2"/>
        <w:rPr>
          <w:rFonts w:hint="eastAsia" w:ascii="仿宋_GB2312" w:hAnsi="仿宋_GB2312" w:eastAsia="仿宋_GB2312" w:cs="仿宋_GB2312"/>
          <w:kern w:val="0"/>
          <w:u w:val="single"/>
        </w:rPr>
      </w:pPr>
    </w:p>
    <w:p>
      <w:pPr>
        <w:pStyle w:val="3"/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kern w:val="0"/>
          <w:u w:val="single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autoSpaceDE w:val="0"/>
        <w:autoSpaceDN w:val="0"/>
        <w:spacing w:line="560" w:lineRule="exact"/>
        <w:ind w:firstLine="136" w:firstLineChars="43"/>
        <w:jc w:val="center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填表日期 　  年　 月 　日</w:t>
      </w:r>
    </w:p>
    <w:p>
      <w:pPr>
        <w:widowControl/>
        <w:autoSpaceDE w:val="0"/>
        <w:autoSpaceDN w:val="0"/>
        <w:adjustRightInd w:val="0"/>
        <w:spacing w:line="560" w:lineRule="exact"/>
        <w:rPr>
          <w:rFonts w:hint="eastAsia" w:ascii="仿宋_GB2312" w:hAnsi="仿宋_GB2312" w:eastAsia="仿宋_GB2312" w:cs="仿宋_GB2312"/>
          <w:kern w:val="0"/>
        </w:rPr>
      </w:pPr>
    </w:p>
    <w:p>
      <w:pPr>
        <w:pStyle w:val="2"/>
        <w:rPr>
          <w:rFonts w:hint="eastAsia"/>
        </w:rPr>
      </w:pPr>
    </w:p>
    <w:tbl>
      <w:tblPr>
        <w:tblStyle w:val="13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5"/>
        <w:gridCol w:w="3850"/>
        <w:gridCol w:w="62"/>
        <w:gridCol w:w="2472"/>
        <w:gridCol w:w="178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560" w:lineRule="exact"/>
              <w:ind w:firstLine="2054" w:firstLineChars="650"/>
              <w:rPr>
                <w:rFonts w:hint="eastAsia" w:ascii="仿宋_GB2312" w:eastAsia="仿宋_GB2312"/>
                <w:kern w:val="0"/>
                <w:sz w:val="28"/>
                <w:szCs w:val="28"/>
                <w:lang w:bidi="ar-EG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园区地址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园区负责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企业数量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建工会企业数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职工总数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签订劳动合同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数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5" w:hRule="atLeast"/>
          <w:jc w:val="center"/>
        </w:trPr>
        <w:tc>
          <w:tcPr>
            <w:tcW w:w="94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自我评价报告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</w:t>
            </w:r>
          </w:p>
          <w:p>
            <w:pPr>
              <w:widowControl/>
              <w:spacing w:line="56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</w:t>
            </w:r>
          </w:p>
          <w:p>
            <w:pPr>
              <w:pStyle w:val="2"/>
              <w:ind w:firstLine="6004" w:firstLineChars="190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6004" w:firstLineChars="19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/>
              </w:rPr>
              <w:t xml:space="preserve">   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</w:p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仿宋_GB2312" w:eastAsia="仿宋_GB2312" w:cs="仿宋_GB2312"/>
                <w:kern w:val="0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 xml:space="preserve">                              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 xml:space="preserve">                        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</w:p>
          <w:p>
            <w:pPr>
              <w:widowControl/>
              <w:spacing w:line="560" w:lineRule="exact"/>
              <w:ind w:firstLine="5796" w:firstLineChars="2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园区行政盖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widowControl/>
              <w:wordWrap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wordWrap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lang w:bidi="ar-EG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年  月  日  </w:t>
            </w:r>
            <w:r>
              <w:rPr>
                <w:rFonts w:hint="eastAsia" w:ascii="仿宋" w:hAnsi="仿宋" w:eastAsia="仿宋" w:cs="仿宋"/>
                <w:kern w:val="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组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织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评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价</w:t>
            </w:r>
          </w:p>
          <w:p>
            <w:pPr>
              <w:spacing w:line="560" w:lineRule="exact"/>
              <w:ind w:firstLine="5688" w:firstLineChars="180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3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lang w:bidi="ar-EG"/>
              </w:rPr>
            </w:pPr>
            <w:r>
              <w:rPr>
                <w:rFonts w:hint="eastAsia" w:ascii="黑体" w:hAnsi="黑体" w:eastAsia="黑体" w:cs="黑体"/>
                <w:kern w:val="0"/>
                <w:lang w:val="en-US" w:eastAsia="zh-CN"/>
              </w:rPr>
              <w:t>企业</w:t>
            </w:r>
            <w:r>
              <w:rPr>
                <w:rFonts w:hint="eastAsia" w:ascii="黑体" w:hAnsi="黑体" w:eastAsia="黑体" w:cs="黑体"/>
                <w:kern w:val="0"/>
              </w:rPr>
              <w:t>满意度民主测评得分</w:t>
            </w:r>
          </w:p>
        </w:tc>
        <w:tc>
          <w:tcPr>
            <w:tcW w:w="4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ind w:firstLine="5688" w:firstLineChars="1800"/>
              <w:jc w:val="center"/>
              <w:rPr>
                <w:rFonts w:hint="eastAsia" w:ascii="仿宋" w:hAnsi="仿宋" w:eastAsia="仿宋" w:cs="仿宋"/>
                <w:kern w:val="0"/>
                <w:lang w:bidi="ar-E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88" w:firstLineChars="180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3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职工满意度民主测评得分</w:t>
            </w:r>
          </w:p>
        </w:tc>
        <w:tc>
          <w:tcPr>
            <w:tcW w:w="4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ind w:firstLine="5688" w:firstLineChars="1800"/>
              <w:jc w:val="center"/>
              <w:rPr>
                <w:rFonts w:hint="eastAsia" w:ascii="仿宋" w:hAnsi="仿宋" w:eastAsia="仿宋" w:cs="仿宋"/>
                <w:kern w:val="0"/>
                <w:lang w:bidi="ar-E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88" w:firstLineChars="1800"/>
              <w:jc w:val="center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3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  <w:lang w:bidi="ar-EG"/>
              </w:rPr>
            </w:pPr>
            <w:r>
              <w:rPr>
                <w:rFonts w:hint="eastAsia" w:ascii="黑体" w:hAnsi="黑体" w:eastAsia="黑体" w:cs="黑体"/>
                <w:kern w:val="0"/>
                <w:lang w:bidi="ar-EG"/>
              </w:rPr>
              <w:t>总分</w:t>
            </w:r>
          </w:p>
        </w:tc>
        <w:tc>
          <w:tcPr>
            <w:tcW w:w="4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ind w:firstLine="5688" w:firstLineChars="1800"/>
              <w:jc w:val="center"/>
              <w:rPr>
                <w:rFonts w:hint="eastAsia" w:ascii="仿宋" w:hAnsi="仿宋" w:eastAsia="仿宋" w:cs="仿宋"/>
                <w:kern w:val="0"/>
                <w:lang w:bidi="ar-E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930" w:hRule="atLeast"/>
          <w:jc w:val="center"/>
        </w:trPr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88" w:firstLineChars="1800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8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市或区市三方组织评价意见</w:t>
            </w:r>
          </w:p>
          <w:p>
            <w:pPr>
              <w:widowControl/>
              <w:wordWrap w:val="0"/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市或区市三方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</w:t>
            </w:r>
          </w:p>
          <w:p>
            <w:pPr>
              <w:widowControl/>
              <w:wordWrap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年　月　日  </w:t>
            </w:r>
            <w:r>
              <w:rPr>
                <w:rFonts w:hint="eastAsia" w:ascii="仿宋" w:hAnsi="仿宋" w:eastAsia="仿宋" w:cs="仿宋"/>
                <w:kern w:val="0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904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评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价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结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果</w:t>
            </w:r>
          </w:p>
        </w:tc>
        <w:tc>
          <w:tcPr>
            <w:tcW w:w="82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</w:rPr>
              <w:t>市三方调查评估意见</w:t>
            </w:r>
          </w:p>
          <w:p>
            <w:pPr>
              <w:widowControl/>
              <w:wordWrap w:val="0"/>
              <w:spacing w:line="560" w:lineRule="exact"/>
              <w:ind w:firstLine="4140" w:firstLineChars="150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市三方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</w:t>
            </w:r>
          </w:p>
          <w:p>
            <w:pPr>
              <w:widowControl/>
              <w:wordWrap w:val="0"/>
              <w:spacing w:line="560" w:lineRule="exact"/>
              <w:ind w:firstLine="3312" w:firstLineChars="1200"/>
              <w:jc w:val="center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年　月　日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</w:rPr>
              <w:t xml:space="preserve">  </w:t>
            </w:r>
          </w:p>
        </w:tc>
      </w:tr>
    </w:tbl>
    <w:p>
      <w:pPr>
        <w:autoSpaceDE w:val="0"/>
        <w:autoSpaceDN w:val="0"/>
        <w:spacing w:line="560" w:lineRule="exact"/>
        <w:ind w:firstLine="412" w:firstLineChars="200"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备注：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自我评价报告需对照评价项目逐项撰写。</w:t>
      </w:r>
    </w:p>
    <w:p>
      <w:pPr>
        <w:autoSpaceDE w:val="0"/>
        <w:autoSpaceDN w:val="0"/>
        <w:spacing w:line="560" w:lineRule="exact"/>
        <w:ind w:firstLine="1030" w:firstLineChars="500"/>
        <w:jc w:val="left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2.该表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请用钢笔或电脑填写，手填字迹要工整清晰。此表须一式四份上报。</w:t>
      </w:r>
    </w:p>
    <w:p>
      <w:pPr>
        <w:rPr>
          <w:rFonts w:hint="eastAsia"/>
        </w:rPr>
        <w:sectPr>
          <w:footerReference r:id="rId3" w:type="default"/>
          <w:pgSz w:w="11907" w:h="16840"/>
          <w:pgMar w:top="2098" w:right="1474" w:bottom="1984" w:left="1587" w:header="851" w:footer="1587" w:gutter="0"/>
          <w:pgNumType w:fmt="decimal"/>
          <w:cols w:space="0" w:num="1"/>
          <w:rtlGutter w:val="0"/>
          <w:docGrid w:type="linesAndChars" w:linePitch="587" w:charSpace="-842"/>
        </w:sectPr>
      </w:pPr>
      <w:r>
        <w:rPr>
          <w:rFonts w:hint="eastAsia" w:ascii="仿宋" w:hAnsi="仿宋" w:eastAsia="仿宋" w:cs="仿宋"/>
          <w:kern w:val="0"/>
        </w:rPr>
        <w:br w:type="page"/>
      </w:r>
    </w:p>
    <w:p>
      <w:pPr>
        <w:widowControl/>
        <w:autoSpaceDE w:val="0"/>
        <w:autoSpaceDN w:val="0"/>
        <w:spacing w:line="520" w:lineRule="exact"/>
        <w:ind w:right="158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2-2</w:t>
      </w:r>
    </w:p>
    <w:p>
      <w:pPr>
        <w:pStyle w:val="2"/>
        <w:rPr>
          <w:rFonts w:hint="eastAsia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青岛市劳动关系和谐工业园区评价表</w:t>
      </w:r>
    </w:p>
    <w:p>
      <w:pPr>
        <w:pStyle w:val="2"/>
        <w:rPr>
          <w:rFonts w:hint="eastAsia"/>
        </w:rPr>
      </w:pP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名称（盖章）：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负责人：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时间：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 月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pStyle w:val="2"/>
        <w:rPr>
          <w:rFonts w:hint="eastAsia"/>
        </w:rPr>
      </w:pPr>
    </w:p>
    <w:tbl>
      <w:tblPr>
        <w:tblStyle w:val="13"/>
        <w:tblW w:w="8893" w:type="dxa"/>
        <w:jc w:val="center"/>
        <w:tblInd w:w="2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5"/>
        <w:gridCol w:w="132"/>
        <w:gridCol w:w="2892"/>
        <w:gridCol w:w="1005"/>
        <w:gridCol w:w="675"/>
        <w:gridCol w:w="1680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7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评价项目</w:t>
            </w:r>
          </w:p>
        </w:tc>
        <w:tc>
          <w:tcPr>
            <w:tcW w:w="289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评价标准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评分规则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单位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自评分数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val="en-US" w:eastAsia="zh-CN" w:bidi="ar"/>
              </w:rPr>
              <w:t>市/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区市三方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评价分数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96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园区内企业劳动关系和谐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2892" w:type="dxa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园区内企业90%及以上达到市级劳动关系和谐企业标准。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10分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92" w:type="dxa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园区内企业80%（含）～90%达到市级劳动关系和谐企业标准。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8分</w:t>
            </w:r>
          </w:p>
        </w:tc>
        <w:tc>
          <w:tcPr>
            <w:tcW w:w="1680" w:type="dxa"/>
            <w:vMerge w:val="continue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vMerge w:val="continue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92" w:type="dxa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园区内企业60%（含）～80%达到市级劳动关系和谐企业标准。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6分</w:t>
            </w:r>
          </w:p>
        </w:tc>
        <w:tc>
          <w:tcPr>
            <w:tcW w:w="1680" w:type="dxa"/>
            <w:vMerge w:val="continue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vMerge w:val="continue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园区内企业工会组建率达到90%以上。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10分</w:t>
            </w:r>
          </w:p>
        </w:tc>
        <w:tc>
          <w:tcPr>
            <w:tcW w:w="1680" w:type="dxa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59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园区内企业全面推行集体合同制度，不断建立健全集体协商机制，建立集体合同制度的企业达到90%以上，对不具备单独开展集体协商签订集体合同条件的中小微企业，通过签订区域性、行业性集体合同实现覆盖。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10分</w:t>
            </w:r>
          </w:p>
        </w:tc>
        <w:tc>
          <w:tcPr>
            <w:tcW w:w="1680" w:type="dxa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59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园区建立协调劳动关系三方机制和劳动争议调解机制。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10分</w:t>
            </w:r>
          </w:p>
        </w:tc>
        <w:tc>
          <w:tcPr>
            <w:tcW w:w="1680" w:type="dxa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园区内组建劳动争议调解委员会</w:t>
            </w:r>
          </w:p>
        </w:tc>
        <w:tc>
          <w:tcPr>
            <w:tcW w:w="2892" w:type="dxa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管辖区域内劳资矛盾化解率达到50%及以上。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10分</w:t>
            </w:r>
          </w:p>
        </w:tc>
        <w:tc>
          <w:tcPr>
            <w:tcW w:w="1680" w:type="dxa"/>
            <w:vMerge w:val="restart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vMerge w:val="restart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892" w:type="dxa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管辖区域内劳资矛盾化解率达到30%（含）～50%。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5分</w:t>
            </w:r>
          </w:p>
        </w:tc>
        <w:tc>
          <w:tcPr>
            <w:tcW w:w="1680" w:type="dxa"/>
            <w:vMerge w:val="continue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vMerge w:val="continue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59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园区与行业主管部门建立预防协商和调解劳资纠纷机制，及时化解矛盾。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10分</w:t>
            </w:r>
          </w:p>
        </w:tc>
        <w:tc>
          <w:tcPr>
            <w:tcW w:w="1680" w:type="dxa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59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园区内建立企业工资支付监管和拖欠工资预防、处理机制，在建项目纳入农民工工资支付监管平台。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10分</w:t>
            </w:r>
          </w:p>
        </w:tc>
        <w:tc>
          <w:tcPr>
            <w:tcW w:w="1680" w:type="dxa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859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评价、复核时三年内园区没有发生重大劳资纠纷。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10分</w:t>
            </w:r>
          </w:p>
        </w:tc>
        <w:tc>
          <w:tcPr>
            <w:tcW w:w="1680" w:type="dxa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园区内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企业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满意度</w:t>
            </w:r>
          </w:p>
        </w:tc>
        <w:tc>
          <w:tcPr>
            <w:tcW w:w="2892" w:type="dxa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90%及以上企业对园区管理服务满意。</w:t>
            </w:r>
            <w:r>
              <w:rPr>
                <w:rFonts w:hint="eastAsia" w:ascii="宋体" w:hAnsi="宋体" w:cs="宋体"/>
                <w:sz w:val="21"/>
                <w:szCs w:val="21"/>
              </w:rPr>
              <w:tab/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10分</w:t>
            </w:r>
          </w:p>
        </w:tc>
        <w:tc>
          <w:tcPr>
            <w:tcW w:w="1680" w:type="dxa"/>
            <w:vMerge w:val="restart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2540</wp:posOffset>
                      </wp:positionV>
                      <wp:extent cx="1014095" cy="2127250"/>
                      <wp:effectExtent l="4445" t="1905" r="17780" b="4445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4095" cy="21272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pt;margin-top:0.2pt;height:167.5pt;width:79.85pt;z-index:251659264;mso-width-relative:page;mso-height-relative:page;" filled="f" stroked="t" coordsize="21600,21600" o:gfxdata="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THgDnVAAAABgEAAA8A&#10;AAAAAAAAAQAgAAAAIgAAAGRycy9kb3ducmV2LnhtbFBLAQIUABQAAAAIAIdO4kAIONb44QEAAJ4D&#10;AAAOAAAAAAAAAAEAIAAAACQ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674" w:type="dxa"/>
            <w:vMerge w:val="restart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892" w:type="dxa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80%（含）～90%的企业对园区管理服务满意。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8分</w:t>
            </w:r>
          </w:p>
        </w:tc>
        <w:tc>
          <w:tcPr>
            <w:tcW w:w="1680" w:type="dxa"/>
            <w:vMerge w:val="continue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vMerge w:val="continue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892" w:type="dxa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70%（含）～80%的企业对园区管理服务满意。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6分</w:t>
            </w:r>
          </w:p>
        </w:tc>
        <w:tc>
          <w:tcPr>
            <w:tcW w:w="1680" w:type="dxa"/>
            <w:vMerge w:val="continue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vMerge w:val="continue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892" w:type="dxa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60%（含）～70%的企业对园区管理服务满意。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5分</w:t>
            </w:r>
          </w:p>
        </w:tc>
        <w:tc>
          <w:tcPr>
            <w:tcW w:w="1680" w:type="dxa"/>
            <w:vMerge w:val="continue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vMerge w:val="continue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892" w:type="dxa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60%以下企业对园区管理服务满意。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0分</w:t>
            </w:r>
          </w:p>
        </w:tc>
        <w:tc>
          <w:tcPr>
            <w:tcW w:w="1680" w:type="dxa"/>
            <w:vMerge w:val="continue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vMerge w:val="continue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园区内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职工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满意度</w:t>
            </w:r>
          </w:p>
        </w:tc>
        <w:tc>
          <w:tcPr>
            <w:tcW w:w="2892" w:type="dxa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90%及以上职工对园区劳动关系状况满意。</w:t>
            </w:r>
            <w:r>
              <w:rPr>
                <w:rFonts w:hint="eastAsia" w:ascii="宋体" w:hAnsi="宋体" w:cs="宋体"/>
                <w:sz w:val="21"/>
                <w:szCs w:val="21"/>
              </w:rPr>
              <w:tab/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10分</w:t>
            </w:r>
          </w:p>
        </w:tc>
        <w:tc>
          <w:tcPr>
            <w:tcW w:w="1680" w:type="dxa"/>
            <w:vMerge w:val="restart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-5715</wp:posOffset>
                      </wp:positionV>
                      <wp:extent cx="1033145" cy="2159635"/>
                      <wp:effectExtent l="4445" t="1905" r="13970" b="2540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3145" cy="2159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25pt;margin-top:-0.45pt;height:170.05pt;width:81.35pt;z-index:251658240;mso-width-relative:page;mso-height-relative:page;" filled="f" stroked="t" coordsize="21600,21600" o:gfxdata="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4jBp3VAAAABwEAAA8A&#10;AAAAAAAAAQAgAAAAIgAAAGRycy9kb3ducmV2LnhtbFBLAQIUABQAAAAIAIdO4kCMFbHJ4QEAAJ4D&#10;AAAOAAAAAAAAAAEAIAAAACQ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674" w:type="dxa"/>
            <w:vMerge w:val="restart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892" w:type="dxa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80%（含）～90%的职工对园区劳动关系状况满意。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8分</w:t>
            </w:r>
          </w:p>
        </w:tc>
        <w:tc>
          <w:tcPr>
            <w:tcW w:w="1680" w:type="dxa"/>
            <w:vMerge w:val="continue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vMerge w:val="continue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892" w:type="dxa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70%（含）～80%的职工对园区劳动关系状况满意。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6分</w:t>
            </w:r>
          </w:p>
        </w:tc>
        <w:tc>
          <w:tcPr>
            <w:tcW w:w="1680" w:type="dxa"/>
            <w:vMerge w:val="continue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vMerge w:val="continue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892" w:type="dxa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60%（含）～70%的职工对园区劳动关系状况满意。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5分</w:t>
            </w:r>
          </w:p>
        </w:tc>
        <w:tc>
          <w:tcPr>
            <w:tcW w:w="1680" w:type="dxa"/>
            <w:vMerge w:val="continue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vMerge w:val="continue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892" w:type="dxa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60%以下职工对园区劳动关系状况满意。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0分</w:t>
            </w:r>
          </w:p>
        </w:tc>
        <w:tc>
          <w:tcPr>
            <w:tcW w:w="1680" w:type="dxa"/>
            <w:vMerge w:val="continue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74" w:type="dxa"/>
            <w:vMerge w:val="continue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53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总得分（分值100分）</w:t>
            </w:r>
          </w:p>
        </w:tc>
        <w:tc>
          <w:tcPr>
            <w:tcW w:w="3354" w:type="dxa"/>
            <w:gridSpan w:val="2"/>
            <w:vAlign w:val="top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8893" w:type="dxa"/>
            <w:gridSpan w:val="7"/>
            <w:vAlign w:val="center"/>
          </w:tcPr>
          <w:p>
            <w:pPr>
              <w:widowControl/>
              <w:spacing w:line="320" w:lineRule="exact"/>
              <w:ind w:firstLine="420" w:firstLineChars="200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bidi="ar"/>
              </w:rPr>
              <w:t>评价、复核时三年内有下列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否决项目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bidi="ar"/>
              </w:rPr>
              <w:t>之一的园区，不得进行劳动关系和谐状况的评价或复核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firstLine="420" w:firstLineChars="200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否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firstLine="420" w:firstLineChars="200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决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firstLine="420" w:firstLineChars="200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项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目</w:t>
            </w:r>
          </w:p>
        </w:tc>
        <w:tc>
          <w:tcPr>
            <w:tcW w:w="8058" w:type="dxa"/>
            <w:gridSpan w:val="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bidi="ar"/>
              </w:rPr>
              <w:t>园区内企业发生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重大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bidi="ar"/>
              </w:rPr>
              <w:t>劳动保障监察违法案件；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bidi="ar"/>
              </w:rPr>
              <w:t>2.园区内发生重大恶劣社会影响事件；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bidi="ar"/>
              </w:rPr>
              <w:t>3.园区内发生较大及以上生产安全责任事故、生态环境责任事故、质量责任事故或重大及以上职业病危害事故等；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bidi="ar"/>
              </w:rPr>
              <w:t>4.园区内企业满意度在60%以下的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bidi="ar"/>
              </w:rPr>
              <w:t>5.园区内职工满意度在60%以下的；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bidi="ar"/>
              </w:rPr>
              <w:t>6.评价或复核过程中发现有造假、作弊行为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5" w:hRule="atLeast"/>
          <w:jc w:val="center"/>
        </w:trPr>
        <w:tc>
          <w:tcPr>
            <w:tcW w:w="4864" w:type="dxa"/>
            <w:gridSpan w:val="4"/>
            <w:vAlign w:val="center"/>
          </w:tcPr>
          <w:p>
            <w:pPr>
              <w:adjustRightInd w:val="0"/>
              <w:spacing w:line="32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adjustRightInd w:val="0"/>
              <w:spacing w:line="32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adjustRightInd w:val="0"/>
              <w:spacing w:line="32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区市三方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宋体"/>
                <w:sz w:val="21"/>
                <w:szCs w:val="21"/>
              </w:rPr>
              <w:t>审核盖章：</w:t>
            </w:r>
          </w:p>
          <w:p>
            <w:pPr>
              <w:spacing w:line="32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wordWrap w:val="0"/>
              <w:spacing w:line="320" w:lineRule="exact"/>
              <w:jc w:val="righ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年  月  日        </w:t>
            </w:r>
          </w:p>
          <w:p>
            <w:pPr>
              <w:pStyle w:val="2"/>
              <w:wordWrap w:val="0"/>
              <w:spacing w:line="32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029" w:type="dxa"/>
            <w:gridSpan w:val="3"/>
            <w:vAlign w:val="center"/>
          </w:tcPr>
          <w:p>
            <w:pPr>
              <w:adjustRightInd w:val="0"/>
              <w:spacing w:line="32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sz w:val="21"/>
                <w:szCs w:val="21"/>
              </w:rPr>
              <w:t>三方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宋体"/>
                <w:sz w:val="21"/>
                <w:szCs w:val="21"/>
              </w:rPr>
              <w:t>审核盖章：</w:t>
            </w: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2"/>
              <w:wordWrap w:val="0"/>
              <w:spacing w:line="320" w:lineRule="exact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年  月  日  </w:t>
            </w:r>
          </w:p>
        </w:tc>
      </w:tr>
    </w:tbl>
    <w:p>
      <w:pPr>
        <w:pStyle w:val="2"/>
        <w:rPr>
          <w:rFonts w:ascii="宋体" w:hAnsi="宋体" w:eastAsia="宋体" w:cs="宋体"/>
          <w:sz w:val="24"/>
          <w:szCs w:val="2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2023年市级和谐评价申报邮箱及咨询电话汇总表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14"/>
        <w:tblpPr w:leftFromText="180" w:rightFromText="180" w:vertAnchor="page" w:horzAnchor="page" w:tblpX="1273" w:tblpY="4077"/>
        <w:tblOverlap w:val="never"/>
        <w:tblW w:w="14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7194"/>
        <w:gridCol w:w="41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区/市</w:t>
            </w:r>
          </w:p>
        </w:tc>
        <w:tc>
          <w:tcPr>
            <w:tcW w:w="7194" w:type="dxa"/>
          </w:tcPr>
          <w:p>
            <w:pPr>
              <w:ind w:firstLine="2811" w:firstLineChars="100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地  址</w:t>
            </w:r>
          </w:p>
        </w:tc>
        <w:tc>
          <w:tcPr>
            <w:tcW w:w="4140" w:type="dxa"/>
          </w:tcPr>
          <w:p>
            <w:pPr>
              <w:ind w:firstLine="1124" w:firstLineChars="40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邮  箱</w:t>
            </w:r>
          </w:p>
        </w:tc>
        <w:tc>
          <w:tcPr>
            <w:tcW w:w="1440" w:type="dxa"/>
          </w:tcPr>
          <w:p>
            <w:pPr>
              <w:ind w:firstLine="281" w:firstLineChars="10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市级</w:t>
            </w:r>
          </w:p>
        </w:tc>
        <w:tc>
          <w:tcPr>
            <w:tcW w:w="719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青岛市市南区闽江路7号1719室</w:t>
            </w:r>
          </w:p>
        </w:tc>
        <w:tc>
          <w:tcPr>
            <w:tcW w:w="41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instrText xml:space="preserve"> HYPERLINK "mailto:qdldgxc@qd.shandong" </w:instrTex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fldChar w:fldCharType="separate"/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qdldgxc@qd.shandong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.cn</w:t>
            </w: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85912568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市南区</w:t>
            </w:r>
          </w:p>
        </w:tc>
        <w:tc>
          <w:tcPr>
            <w:tcW w:w="719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市南区延安三路105号民生大厦411</w:t>
            </w:r>
          </w:p>
        </w:tc>
        <w:tc>
          <w:tcPr>
            <w:tcW w:w="41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snrsldgxk@163.com</w:t>
            </w: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66776879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市北区</w:t>
            </w:r>
          </w:p>
        </w:tc>
        <w:tc>
          <w:tcPr>
            <w:tcW w:w="719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市北区台柳路179号和达中心B座6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室</w:t>
            </w:r>
          </w:p>
        </w:tc>
        <w:tc>
          <w:tcPr>
            <w:tcW w:w="41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s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bqrsjldgxk@126.com</w:t>
            </w: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58771901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李沧区</w:t>
            </w:r>
          </w:p>
        </w:tc>
        <w:tc>
          <w:tcPr>
            <w:tcW w:w="719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李沧区黑龙江中路615号3号楼550室</w:t>
            </w:r>
          </w:p>
        </w:tc>
        <w:tc>
          <w:tcPr>
            <w:tcW w:w="41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shfwk84617276@163.com</w:t>
            </w: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87893525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崂山区</w:t>
            </w:r>
          </w:p>
        </w:tc>
        <w:tc>
          <w:tcPr>
            <w:tcW w:w="719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崂山区银川东路9号人力资源大厦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305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房间</w:t>
            </w:r>
          </w:p>
        </w:tc>
        <w:tc>
          <w:tcPr>
            <w:tcW w:w="41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lsqldgx@163.com</w:t>
            </w: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88898321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城阳区</w:t>
            </w:r>
          </w:p>
        </w:tc>
        <w:tc>
          <w:tcPr>
            <w:tcW w:w="719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城阳区正阳路222号30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5房间</w:t>
            </w:r>
          </w:p>
        </w:tc>
        <w:tc>
          <w:tcPr>
            <w:tcW w:w="41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yldgx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9733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@163.com</w:t>
            </w: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58659733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西海岸新区</w:t>
            </w:r>
          </w:p>
        </w:tc>
        <w:tc>
          <w:tcPr>
            <w:tcW w:w="719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西海岸新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区水灵山路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188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号2号楼201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室</w:t>
            </w:r>
          </w:p>
        </w:tc>
        <w:tc>
          <w:tcPr>
            <w:tcW w:w="41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hd86988833@163.com</w:t>
            </w: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86988833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即墨区</w:t>
            </w:r>
          </w:p>
        </w:tc>
        <w:tc>
          <w:tcPr>
            <w:tcW w:w="719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即墨区创智新区壮武路496号3楼309室</w:t>
            </w:r>
          </w:p>
        </w:tc>
        <w:tc>
          <w:tcPr>
            <w:tcW w:w="41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j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mqrsjldgxxtk@163.com</w:t>
            </w: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885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31467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胶州市</w:t>
            </w:r>
          </w:p>
        </w:tc>
        <w:tc>
          <w:tcPr>
            <w:tcW w:w="7194" w:type="dxa"/>
          </w:tcPr>
          <w:p>
            <w:pPr>
              <w:ind w:left="560" w:hanging="560" w:hanging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胶州市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杏林路与北京路交叉路口西南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100米行政服务东楼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裙楼二楼</w:t>
            </w:r>
          </w:p>
        </w:tc>
        <w:tc>
          <w:tcPr>
            <w:tcW w:w="41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jzlaodongguanxi@163.com</w:t>
            </w: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82205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平度市</w:t>
            </w:r>
          </w:p>
        </w:tc>
        <w:tc>
          <w:tcPr>
            <w:tcW w:w="719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平度市北京路379-1号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楼219房间</w:t>
            </w:r>
          </w:p>
        </w:tc>
        <w:tc>
          <w:tcPr>
            <w:tcW w:w="41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pdsrsj-zhglk@qd.shandong.cn</w:t>
            </w: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88321803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莱西市</w:t>
            </w:r>
          </w:p>
        </w:tc>
        <w:tc>
          <w:tcPr>
            <w:tcW w:w="719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莱西市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烟台路79号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公共就业和人才服务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中心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东大厅1号窗口北房间</w:t>
            </w:r>
          </w:p>
        </w:tc>
        <w:tc>
          <w:tcPr>
            <w:tcW w:w="41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lxsrlzyhshbzjldgxk@126.com</w:t>
            </w:r>
          </w:p>
        </w:tc>
        <w:tc>
          <w:tcPr>
            <w:tcW w:w="14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66030053</w:t>
            </w: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附件4</w:t>
      </w:r>
    </w:p>
    <w:p>
      <w:pPr>
        <w:pStyle w:val="3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2023年市级和谐劳动关系评价申报统计表</w:t>
      </w:r>
    </w:p>
    <w:p>
      <w:pPr>
        <w:pStyle w:val="4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填表单位：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联系人：             联系电话：</w:t>
      </w:r>
    </w:p>
    <w:tbl>
      <w:tblPr>
        <w:tblStyle w:val="14"/>
        <w:tblW w:w="13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6436"/>
        <w:gridCol w:w="1580"/>
        <w:gridCol w:w="1782"/>
        <w:gridCol w:w="146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436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企业/园区名称</w:t>
            </w:r>
          </w:p>
        </w:tc>
        <w:tc>
          <w:tcPr>
            <w:tcW w:w="1580" w:type="dxa"/>
            <w:vAlign w:val="top"/>
          </w:tcPr>
          <w:p>
            <w:pPr>
              <w:pStyle w:val="3"/>
              <w:ind w:left="320" w:hanging="321" w:hangingChars="100"/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组织评价得分</w:t>
            </w:r>
          </w:p>
        </w:tc>
        <w:tc>
          <w:tcPr>
            <w:tcW w:w="1782" w:type="dxa"/>
            <w:vAlign w:val="top"/>
          </w:tcPr>
          <w:p>
            <w:pPr>
              <w:pStyle w:val="3"/>
              <w:ind w:left="320" w:leftChars="10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满意度</w:t>
            </w:r>
          </w:p>
          <w:p>
            <w:pPr>
              <w:pStyle w:val="3"/>
              <w:ind w:left="320" w:hanging="321" w:hangingChars="100"/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评价得分</w:t>
            </w:r>
          </w:p>
        </w:tc>
        <w:tc>
          <w:tcPr>
            <w:tcW w:w="1464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总分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ind w:left="320" w:hanging="321" w:hangingChars="100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top"/>
          </w:tcPr>
          <w:p>
            <w:pPr>
              <w:pStyle w:val="3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6436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9" w:type="dxa"/>
            <w:vAlign w:val="top"/>
          </w:tcPr>
          <w:p>
            <w:pPr>
              <w:pStyle w:val="3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6436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top"/>
          </w:tcPr>
          <w:p>
            <w:pPr>
              <w:pStyle w:val="3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6436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top"/>
          </w:tcPr>
          <w:p>
            <w:pPr>
              <w:pStyle w:val="3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6436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top"/>
          </w:tcPr>
          <w:p>
            <w:pPr>
              <w:pStyle w:val="3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6436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top"/>
          </w:tcPr>
          <w:p>
            <w:pPr>
              <w:pStyle w:val="3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6436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top"/>
          </w:tcPr>
          <w:p>
            <w:pPr>
              <w:pStyle w:val="3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6436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/>
        </w:rPr>
      </w:pPr>
    </w:p>
    <w:p>
      <w:pPr>
        <w:pStyle w:val="3"/>
        <w:rPr>
          <w:rFonts w:hint="eastAsia"/>
          <w:lang w:val="en-US"/>
        </w:rPr>
      </w:pPr>
    </w:p>
    <w:p>
      <w:pPr>
        <w:pStyle w:val="2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附件5</w:t>
      </w:r>
    </w:p>
    <w:p>
      <w:pPr>
        <w:pStyle w:val="3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2023年市级和谐劳动关系复核情况备案表</w:t>
      </w:r>
    </w:p>
    <w:p>
      <w:pPr>
        <w:pStyle w:val="4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填表单位：                              联系人：                 联系电话：</w:t>
      </w:r>
    </w:p>
    <w:tbl>
      <w:tblPr>
        <w:tblStyle w:val="14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5784"/>
        <w:gridCol w:w="1524"/>
        <w:gridCol w:w="1710"/>
        <w:gridCol w:w="1278"/>
        <w:gridCol w:w="1512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784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524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组织评价得分</w:t>
            </w:r>
          </w:p>
        </w:tc>
        <w:tc>
          <w:tcPr>
            <w:tcW w:w="1710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满意度</w:t>
            </w: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评价得分</w:t>
            </w:r>
          </w:p>
        </w:tc>
        <w:tc>
          <w:tcPr>
            <w:tcW w:w="1278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总分</w:t>
            </w:r>
          </w:p>
        </w:tc>
        <w:tc>
          <w:tcPr>
            <w:tcW w:w="1512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是否通过</w:t>
            </w:r>
          </w:p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复核</w:t>
            </w:r>
          </w:p>
        </w:tc>
        <w:tc>
          <w:tcPr>
            <w:tcW w:w="1379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区市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top"/>
          </w:tcPr>
          <w:p>
            <w:pPr>
              <w:pStyle w:val="3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5784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7" w:type="dxa"/>
            <w:vAlign w:val="top"/>
          </w:tcPr>
          <w:p>
            <w:pPr>
              <w:pStyle w:val="3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5784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top"/>
          </w:tcPr>
          <w:p>
            <w:pPr>
              <w:pStyle w:val="3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5784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top"/>
          </w:tcPr>
          <w:p>
            <w:pPr>
              <w:pStyle w:val="3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5784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top"/>
          </w:tcPr>
          <w:p>
            <w:pPr>
              <w:pStyle w:val="3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5784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top"/>
          </w:tcPr>
          <w:p>
            <w:pPr>
              <w:pStyle w:val="3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5784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ind w:left="0" w:leftChars="0" w:firstLine="0" w:firstLineChars="0"/>
        <w:rPr>
          <w:rFonts w:hint="eastAsia"/>
          <w:lang w:val="en-US"/>
        </w:rPr>
      </w:pPr>
    </w:p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cJ6UtbgBAABW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pStyle w:val="2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64"/>
  <w:drawingGridVerticalSpacing w:val="304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323EC"/>
    <w:rsid w:val="00041830"/>
    <w:rsid w:val="05680DE8"/>
    <w:rsid w:val="066C233E"/>
    <w:rsid w:val="07194418"/>
    <w:rsid w:val="07225612"/>
    <w:rsid w:val="09995B26"/>
    <w:rsid w:val="0A5915BB"/>
    <w:rsid w:val="0A6038A4"/>
    <w:rsid w:val="0ADF6F93"/>
    <w:rsid w:val="0C5459B4"/>
    <w:rsid w:val="119816A0"/>
    <w:rsid w:val="12F73567"/>
    <w:rsid w:val="140C24DE"/>
    <w:rsid w:val="14B35F76"/>
    <w:rsid w:val="17BE5FE0"/>
    <w:rsid w:val="19D60A3E"/>
    <w:rsid w:val="19D948FC"/>
    <w:rsid w:val="1D0A351F"/>
    <w:rsid w:val="1E73493B"/>
    <w:rsid w:val="1F32419A"/>
    <w:rsid w:val="21B75D5A"/>
    <w:rsid w:val="245D3A14"/>
    <w:rsid w:val="24F05618"/>
    <w:rsid w:val="24F441A8"/>
    <w:rsid w:val="25675258"/>
    <w:rsid w:val="256E56E3"/>
    <w:rsid w:val="257F64BF"/>
    <w:rsid w:val="261552E0"/>
    <w:rsid w:val="26717CA1"/>
    <w:rsid w:val="26A411D5"/>
    <w:rsid w:val="2760112B"/>
    <w:rsid w:val="276A3E17"/>
    <w:rsid w:val="27A000ED"/>
    <w:rsid w:val="28A838A1"/>
    <w:rsid w:val="2B212477"/>
    <w:rsid w:val="2B477AAF"/>
    <w:rsid w:val="2B5E6A3C"/>
    <w:rsid w:val="2BAC0EDE"/>
    <w:rsid w:val="2BD923B0"/>
    <w:rsid w:val="2DB65154"/>
    <w:rsid w:val="311C00D2"/>
    <w:rsid w:val="32AC73D9"/>
    <w:rsid w:val="330D2850"/>
    <w:rsid w:val="33765C8C"/>
    <w:rsid w:val="344F4743"/>
    <w:rsid w:val="34DD3591"/>
    <w:rsid w:val="3573040E"/>
    <w:rsid w:val="3666264B"/>
    <w:rsid w:val="378166B0"/>
    <w:rsid w:val="379F38DE"/>
    <w:rsid w:val="39052E58"/>
    <w:rsid w:val="397C52D1"/>
    <w:rsid w:val="3DDB749A"/>
    <w:rsid w:val="3E654FBF"/>
    <w:rsid w:val="41EF5B85"/>
    <w:rsid w:val="47876E3A"/>
    <w:rsid w:val="4A9F35DD"/>
    <w:rsid w:val="4BB429B7"/>
    <w:rsid w:val="4CE82B11"/>
    <w:rsid w:val="4D8323EC"/>
    <w:rsid w:val="50881AA4"/>
    <w:rsid w:val="51CC047F"/>
    <w:rsid w:val="529F0307"/>
    <w:rsid w:val="542661C2"/>
    <w:rsid w:val="55960753"/>
    <w:rsid w:val="56097C31"/>
    <w:rsid w:val="56E63A6F"/>
    <w:rsid w:val="576B6DE4"/>
    <w:rsid w:val="58531601"/>
    <w:rsid w:val="5AA42BF6"/>
    <w:rsid w:val="5D983ABD"/>
    <w:rsid w:val="5ED56999"/>
    <w:rsid w:val="5F1043F5"/>
    <w:rsid w:val="60620A39"/>
    <w:rsid w:val="61F85373"/>
    <w:rsid w:val="623920CF"/>
    <w:rsid w:val="62DE2C66"/>
    <w:rsid w:val="635775BD"/>
    <w:rsid w:val="64064B95"/>
    <w:rsid w:val="65017FF4"/>
    <w:rsid w:val="667F3DB6"/>
    <w:rsid w:val="695E272E"/>
    <w:rsid w:val="6A3D223B"/>
    <w:rsid w:val="6C6A398A"/>
    <w:rsid w:val="6D092FAA"/>
    <w:rsid w:val="6DE84F77"/>
    <w:rsid w:val="6DEF5DE0"/>
    <w:rsid w:val="6E2C301A"/>
    <w:rsid w:val="6E533FCD"/>
    <w:rsid w:val="6E556783"/>
    <w:rsid w:val="6F513694"/>
    <w:rsid w:val="705C35F0"/>
    <w:rsid w:val="71E02F0E"/>
    <w:rsid w:val="73130C59"/>
    <w:rsid w:val="734A2061"/>
    <w:rsid w:val="74675B9F"/>
    <w:rsid w:val="74C47DB2"/>
    <w:rsid w:val="75CA6CF2"/>
    <w:rsid w:val="77FA15B3"/>
    <w:rsid w:val="78C01AB8"/>
    <w:rsid w:val="7BC35AA3"/>
    <w:rsid w:val="7C61062D"/>
    <w:rsid w:val="7CDD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link w:val="10"/>
    <w:semiHidden/>
    <w:qFormat/>
    <w:uiPriority w:val="0"/>
    <w:rPr>
      <w:sz w:val="24"/>
    </w:rPr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9"/>
    <w:basedOn w:val="1"/>
    <w:next w:val="1"/>
    <w:qFormat/>
    <w:uiPriority w:val="0"/>
    <w:pPr>
      <w:ind w:left="3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Char Char Char Char Char1 Char Char Char Char Char Char Char"/>
    <w:basedOn w:val="1"/>
    <w:link w:val="9"/>
    <w:qFormat/>
    <w:uiPriority w:val="0"/>
    <w:pPr>
      <w:tabs>
        <w:tab w:val="left" w:pos="850"/>
      </w:tabs>
      <w:spacing w:before="100" w:beforeLines="100" w:after="100" w:afterLines="100"/>
      <w:ind w:left="431" w:hanging="431"/>
    </w:pPr>
    <w:rPr>
      <w:sz w:val="24"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  <w:style w:type="paragraph" w:customStyle="1" w:styleId="15">
    <w:name w:val="三级无"/>
    <w:basedOn w:val="16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6">
    <w:name w:val="三级条标题"/>
    <w:basedOn w:val="17"/>
    <w:next w:val="19"/>
    <w:qFormat/>
    <w:uiPriority w:val="0"/>
    <w:pPr>
      <w:numPr>
        <w:ilvl w:val="2"/>
        <w:numId w:val="0"/>
      </w:numPr>
      <w:outlineLvl w:val="4"/>
    </w:pPr>
  </w:style>
  <w:style w:type="paragraph" w:customStyle="1" w:styleId="17">
    <w:name w:val="二级条标题"/>
    <w:basedOn w:val="18"/>
    <w:next w:val="19"/>
    <w:qFormat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18">
    <w:name w:val="一级条标题"/>
    <w:next w:val="19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9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">
    <w:name w:val="二级无"/>
    <w:basedOn w:val="17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21">
    <w:name w:val="附录标识"/>
    <w:basedOn w:val="1"/>
    <w:next w:val="19"/>
    <w:qFormat/>
    <w:uiPriority w:val="0"/>
    <w:pPr>
      <w:keepNext/>
      <w:widowControl/>
      <w:numPr>
        <w:ilvl w:val="0"/>
        <w:numId w:val="2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2022-02-25T02:14:00Z</dcterms:created>
  <dc:creator>DELL</dc:creator>
  <cp:lastModifiedBy>DELL</cp:lastModifiedBy>
  <cp:lastPrinted>2022-05-10T02:50:00Z</cp:lastPrinted>
  <dcterms:modified xsi:type="dcterms:W3CDTF">2023-05-12T05:55:06Z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