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lang w:eastAsia="zh-CN"/>
        </w:rPr>
        <w:sectPr>
          <w:footerReference r:id="rId3" w:type="default"/>
          <w:type w:val="continuous"/>
          <w:pgSz w:w="11910" w:h="16840"/>
          <w:pgMar w:top="1600" w:right="480" w:bottom="280" w:left="1300" w:header="720" w:footer="720" w:gutter="0"/>
          <w:cols w:space="720" w:num="1"/>
        </w:sectPr>
      </w:pPr>
    </w:p>
    <w:p>
      <w:pPr>
        <w:pStyle w:val="2"/>
        <w:spacing w:before="54"/>
        <w:ind w:left="871"/>
        <w:rPr>
          <w:rFonts w:ascii="Calibri" w:eastAsiaTheme="minorEastAsia"/>
          <w:lang w:eastAsia="zh-CN"/>
        </w:rPr>
      </w:pPr>
      <w:bookmarkStart w:id="0" w:name="_bookmark11"/>
      <w:bookmarkEnd w:id="0"/>
    </w:p>
    <w:p>
      <w:pPr>
        <w:pStyle w:val="2"/>
        <w:spacing w:before="6"/>
        <w:rPr>
          <w:rFonts w:ascii="Calibri"/>
          <w:sz w:val="42"/>
          <w:lang w:eastAsia="zh-CN"/>
        </w:rPr>
      </w:pPr>
      <w:r>
        <w:rPr>
          <w:lang w:eastAsia="zh-CN"/>
        </w:rPr>
        <w:br w:type="column"/>
      </w:r>
    </w:p>
    <w:p>
      <w:pPr>
        <w:pStyle w:val="8"/>
        <w:ind w:left="854" w:right="3931"/>
        <w:rPr>
          <w:lang w:eastAsia="zh-CN"/>
        </w:rPr>
      </w:pPr>
      <w:bookmarkStart w:id="1" w:name="发动机机械样题"/>
      <w:bookmarkEnd w:id="1"/>
      <w:r>
        <w:rPr>
          <w:lang w:eastAsia="zh-CN"/>
        </w:rPr>
        <w:t>发动机机械</w:t>
      </w:r>
      <w:r>
        <w:rPr>
          <w:rFonts w:hint="eastAsia"/>
          <w:lang w:val="en-US" w:eastAsia="zh-CN"/>
        </w:rPr>
        <w:t>拆装与检测</w:t>
      </w:r>
      <w:r>
        <w:rPr>
          <w:lang w:eastAsia="zh-CN"/>
        </w:rPr>
        <w:t>样题</w:t>
      </w:r>
    </w:p>
    <w:p>
      <w:pPr>
        <w:pStyle w:val="2"/>
        <w:spacing w:before="9"/>
        <w:rPr>
          <w:rFonts w:ascii="方正小标宋简体"/>
          <w:sz w:val="39"/>
          <w:lang w:eastAsia="zh-CN"/>
        </w:rPr>
      </w:pPr>
    </w:p>
    <w:p>
      <w:pPr>
        <w:pStyle w:val="9"/>
        <w:ind w:right="3931"/>
        <w:rPr>
          <w:lang w:eastAsia="zh-CN"/>
        </w:rPr>
      </w:pPr>
      <w:r>
        <w:rPr>
          <w:lang w:eastAsia="zh-CN"/>
        </w:rPr>
        <w:t>竞赛说明</w:t>
      </w:r>
    </w:p>
    <w:p>
      <w:pPr>
        <w:rPr>
          <w:lang w:eastAsia="zh-CN"/>
        </w:rPr>
        <w:sectPr>
          <w:footerReference r:id="rId4" w:type="default"/>
          <w:type w:val="continuous"/>
          <w:pgSz w:w="11910" w:h="16840"/>
          <w:pgMar w:top="1600" w:right="480" w:bottom="280" w:left="1300" w:header="720" w:footer="720" w:gutter="0"/>
          <w:cols w:equalWidth="0" w:num="2">
            <w:col w:w="1794" w:space="990"/>
            <w:col w:w="7346"/>
          </w:cols>
        </w:sectPr>
      </w:pPr>
    </w:p>
    <w:p>
      <w:pPr>
        <w:pStyle w:val="2"/>
        <w:rPr>
          <w:rFonts w:ascii="楷体"/>
          <w:b/>
          <w:sz w:val="20"/>
          <w:lang w:eastAsia="zh-CN"/>
        </w:rPr>
      </w:pPr>
    </w:p>
    <w:p>
      <w:pPr>
        <w:pStyle w:val="2"/>
        <w:rPr>
          <w:rFonts w:ascii="楷体"/>
          <w:b/>
          <w:sz w:val="20"/>
          <w:lang w:eastAsia="zh-CN"/>
        </w:rPr>
      </w:pPr>
    </w:p>
    <w:p>
      <w:pPr>
        <w:pStyle w:val="2"/>
        <w:spacing w:before="198"/>
        <w:ind w:left="871"/>
        <w:rPr>
          <w:rFonts w:ascii="楷体" w:eastAsia="楷体"/>
          <w:lang w:eastAsia="zh-CN"/>
        </w:rPr>
      </w:pPr>
      <w:r>
        <w:rPr>
          <w:rFonts w:hint="eastAsia" w:ascii="楷体" w:eastAsia="楷体"/>
          <w:lang w:eastAsia="zh-CN"/>
        </w:rPr>
        <w:t>时间：</w:t>
      </w:r>
      <w:r>
        <w:rPr>
          <w:rFonts w:ascii="Arial" w:eastAsia="Arial"/>
          <w:lang w:eastAsia="zh-CN"/>
        </w:rPr>
        <w:t xml:space="preserve">40 </w:t>
      </w:r>
      <w:r>
        <w:rPr>
          <w:rFonts w:hint="eastAsia" w:ascii="楷体" w:eastAsia="楷体"/>
          <w:lang w:eastAsia="zh-CN"/>
        </w:rPr>
        <w:t>分钟</w:t>
      </w:r>
    </w:p>
    <w:p>
      <w:pPr>
        <w:pStyle w:val="2"/>
        <w:spacing w:before="149" w:line="328" w:lineRule="auto"/>
        <w:ind w:left="871" w:right="6534"/>
        <w:rPr>
          <w:rFonts w:ascii="楷体" w:eastAsia="楷体"/>
          <w:lang w:eastAsia="zh-CN"/>
        </w:rPr>
      </w:pPr>
      <w:bookmarkStart w:id="2" w:name="手册：中文PDF版"/>
      <w:bookmarkEnd w:id="2"/>
      <w:r>
        <w:rPr>
          <w:rFonts w:hint="eastAsia" w:ascii="楷体" w:eastAsia="楷体"/>
          <w:spacing w:val="-14"/>
          <w:lang w:eastAsia="zh-CN"/>
        </w:rPr>
        <w:t xml:space="preserve">手册：中文 </w:t>
      </w:r>
      <w:r>
        <w:rPr>
          <w:rFonts w:ascii="Arial" w:eastAsia="Arial"/>
          <w:lang w:eastAsia="zh-CN"/>
        </w:rPr>
        <w:t xml:space="preserve">PDF </w:t>
      </w:r>
      <w:r>
        <w:rPr>
          <w:rFonts w:hint="eastAsia" w:ascii="楷体" w:eastAsia="楷体"/>
          <w:lang w:eastAsia="zh-CN"/>
        </w:rPr>
        <w:t>版任务说明：</w:t>
      </w:r>
    </w:p>
    <w:p>
      <w:pPr>
        <w:pStyle w:val="2"/>
        <w:spacing w:line="407" w:lineRule="exact"/>
        <w:ind w:left="1510"/>
        <w:rPr>
          <w:lang w:eastAsia="zh-CN"/>
        </w:rPr>
      </w:pPr>
      <w:r>
        <w:rPr>
          <w:rFonts w:ascii="Calibri" w:eastAsia="Calibri"/>
          <w:lang w:eastAsia="zh-CN"/>
        </w:rPr>
        <w:t>1.</w:t>
      </w:r>
      <w:r>
        <w:rPr>
          <w:lang w:eastAsia="zh-CN"/>
        </w:rPr>
        <w:t>根据报告单要求的测量项目，拆解</w:t>
      </w:r>
      <w:r>
        <w:rPr>
          <w:rFonts w:hint="eastAsia"/>
          <w:lang w:val="en-US" w:eastAsia="zh-CN"/>
        </w:rPr>
        <w:t>配气机</w:t>
      </w:r>
      <w:bookmarkStart w:id="13" w:name="_GoBack"/>
      <w:bookmarkEnd w:id="13"/>
      <w:r>
        <w:rPr>
          <w:rFonts w:hint="eastAsia"/>
          <w:lang w:val="en-US" w:eastAsia="zh-CN"/>
        </w:rPr>
        <w:t>构</w:t>
      </w:r>
      <w:r>
        <w:rPr>
          <w:lang w:eastAsia="zh-CN"/>
        </w:rPr>
        <w:t>；</w:t>
      </w:r>
    </w:p>
    <w:p>
      <w:pPr>
        <w:pStyle w:val="2"/>
        <w:spacing w:before="149" w:line="328" w:lineRule="auto"/>
        <w:ind w:left="871" w:right="1161" w:firstLine="638"/>
        <w:rPr>
          <w:lang w:eastAsia="zh-CN"/>
        </w:rPr>
      </w:pPr>
      <w:r>
        <w:rPr>
          <w:rFonts w:ascii="Calibri" w:eastAsia="Calibri"/>
          <w:lang w:eastAsia="zh-CN"/>
        </w:rPr>
        <w:t>2.</w:t>
      </w:r>
      <w:r>
        <w:rPr>
          <w:spacing w:val="-11"/>
          <w:lang w:eastAsia="zh-CN"/>
        </w:rPr>
        <w:t>完成报告单上列举的测量任务，并将测量数据记录在报告单上；</w:t>
      </w:r>
    </w:p>
    <w:p>
      <w:pPr>
        <w:pStyle w:val="2"/>
        <w:spacing w:line="326" w:lineRule="auto"/>
        <w:ind w:left="871" w:right="1164" w:firstLine="638"/>
        <w:rPr>
          <w:lang w:eastAsia="zh-CN"/>
        </w:rPr>
      </w:pPr>
      <w:r>
        <w:rPr>
          <w:rFonts w:ascii="Calibri" w:eastAsia="Calibri"/>
          <w:lang w:eastAsia="zh-CN"/>
        </w:rPr>
        <w:t>3.</w:t>
      </w:r>
      <w:r>
        <w:rPr>
          <w:spacing w:val="-9"/>
          <w:lang w:eastAsia="zh-CN"/>
        </w:rPr>
        <w:t>报告并记录作业过程中发现的任何故障，并根据裁判的指令进行维修；</w:t>
      </w:r>
    </w:p>
    <w:p>
      <w:pPr>
        <w:pStyle w:val="2"/>
        <w:spacing w:before="3"/>
        <w:ind w:left="1510"/>
        <w:rPr>
          <w:lang w:eastAsia="zh-CN"/>
        </w:rPr>
      </w:pPr>
      <w:r>
        <w:rPr>
          <w:rFonts w:ascii="Calibri" w:eastAsia="Calibri"/>
          <w:lang w:eastAsia="zh-CN"/>
        </w:rPr>
        <w:t>4.</w:t>
      </w:r>
      <w:r>
        <w:rPr>
          <w:lang w:eastAsia="zh-CN"/>
        </w:rPr>
        <w:t>按照维修手册标准，组装发动机</w:t>
      </w:r>
      <w:r>
        <w:rPr>
          <w:rFonts w:hint="eastAsia"/>
          <w:lang w:eastAsia="zh-CN"/>
        </w:rPr>
        <w:t>气缸盖</w:t>
      </w:r>
      <w:r>
        <w:rPr>
          <w:lang w:eastAsia="zh-CN"/>
        </w:rPr>
        <w:t>，恢复到拆前状态。</w:t>
      </w:r>
    </w:p>
    <w:p>
      <w:pPr>
        <w:rPr>
          <w:lang w:eastAsia="zh-CN"/>
        </w:rPr>
        <w:sectPr>
          <w:type w:val="continuous"/>
          <w:pgSz w:w="11910" w:h="16840"/>
          <w:pgMar w:top="1600" w:right="480" w:bottom="280" w:left="1300" w:header="720" w:footer="720" w:gutter="0"/>
          <w:cols w:space="720" w:num="1"/>
        </w:sectPr>
      </w:pPr>
    </w:p>
    <w:p>
      <w:pPr>
        <w:pStyle w:val="2"/>
        <w:rPr>
          <w:sz w:val="20"/>
          <w:lang w:eastAsia="zh-CN"/>
        </w:rPr>
      </w:pPr>
    </w:p>
    <w:p>
      <w:pPr>
        <w:pStyle w:val="2"/>
        <w:spacing w:before="2"/>
        <w:rPr>
          <w:sz w:val="23"/>
          <w:lang w:eastAsia="zh-CN"/>
        </w:rPr>
      </w:pPr>
    </w:p>
    <w:p>
      <w:pPr>
        <w:pStyle w:val="2"/>
        <w:spacing w:before="55"/>
        <w:ind w:left="1030"/>
        <w:rPr>
          <w:rFonts w:ascii="楷体" w:eastAsia="楷体"/>
          <w:lang w:eastAsia="zh-CN"/>
        </w:rPr>
      </w:pPr>
      <w:r>
        <w:rPr>
          <w:rFonts w:hint="eastAsia" w:ascii="楷体" w:eastAsia="楷体"/>
          <w:lang w:eastAsia="zh-CN"/>
        </w:rPr>
        <w:t>报告单</w:t>
      </w:r>
    </w:p>
    <w:p>
      <w:pPr>
        <w:pStyle w:val="2"/>
        <w:tabs>
          <w:tab w:val="left" w:pos="1836"/>
        </w:tabs>
        <w:spacing w:before="235" w:after="22"/>
        <w:ind w:left="871"/>
        <w:rPr>
          <w:rFonts w:ascii="楷体" w:eastAsia="楷体"/>
          <w:lang w:eastAsia="zh-CN"/>
        </w:rPr>
      </w:pPr>
      <w:bookmarkStart w:id="3" w:name="表1:__问题故障记录单"/>
      <w:bookmarkEnd w:id="3"/>
      <w:r>
        <w:rPr>
          <w:rFonts w:hint="eastAsia" w:ascii="楷体" w:eastAsia="楷体"/>
          <w:lang w:eastAsia="zh-CN"/>
        </w:rPr>
        <w:t>表</w:t>
      </w:r>
      <w:r>
        <w:rPr>
          <w:rFonts w:hint="eastAsia" w:ascii="楷体" w:eastAsia="楷体"/>
          <w:spacing w:val="-82"/>
          <w:lang w:eastAsia="zh-CN"/>
        </w:rPr>
        <w:t xml:space="preserve"> </w:t>
      </w:r>
      <w:r>
        <w:rPr>
          <w:rFonts w:ascii="Calibri" w:eastAsia="Calibri"/>
          <w:lang w:eastAsia="zh-CN"/>
        </w:rPr>
        <w:t>1:</w:t>
      </w:r>
      <w:r>
        <w:rPr>
          <w:rFonts w:ascii="Calibri" w:eastAsia="Calibri"/>
          <w:lang w:eastAsia="zh-CN"/>
        </w:rPr>
        <w:tab/>
      </w:r>
      <w:r>
        <w:rPr>
          <w:rFonts w:hint="eastAsia" w:ascii="楷体" w:eastAsia="楷体"/>
          <w:lang w:eastAsia="zh-CN"/>
        </w:rPr>
        <w:t>问题故障记录单</w:t>
      </w:r>
    </w:p>
    <w:tbl>
      <w:tblPr>
        <w:tblStyle w:val="6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4820"/>
        <w:gridCol w:w="992"/>
        <w:gridCol w:w="992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88"/>
              <w:ind w:left="146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4820" w:type="dxa"/>
          </w:tcPr>
          <w:p>
            <w:pPr>
              <w:pStyle w:val="11"/>
              <w:spacing w:before="188"/>
              <w:ind w:left="1907" w:right="18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故障描述</w:t>
            </w:r>
          </w:p>
        </w:tc>
        <w:tc>
          <w:tcPr>
            <w:tcW w:w="992" w:type="dxa"/>
          </w:tcPr>
          <w:p>
            <w:pPr>
              <w:pStyle w:val="11"/>
              <w:spacing w:before="188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更换</w:t>
            </w:r>
          </w:p>
        </w:tc>
        <w:tc>
          <w:tcPr>
            <w:tcW w:w="992" w:type="dxa"/>
          </w:tcPr>
          <w:p>
            <w:pPr>
              <w:pStyle w:val="11"/>
              <w:spacing w:before="188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修复</w:t>
            </w:r>
          </w:p>
        </w:tc>
        <w:tc>
          <w:tcPr>
            <w:tcW w:w="2268" w:type="dxa"/>
          </w:tcPr>
          <w:p>
            <w:pPr>
              <w:pStyle w:val="11"/>
              <w:spacing w:before="188"/>
              <w:ind w:left="873" w:right="8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3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5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3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5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3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5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3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5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3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5"/>
              <w:ind w:left="146" w:right="13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3"/>
              <w:ind w:left="146" w:right="13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5"/>
              <w:ind w:left="146" w:right="13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</w:tbl>
    <w:p>
      <w:pPr>
        <w:rPr>
          <w:rFonts w:ascii="Times New Roman"/>
          <w:sz w:val="26"/>
          <w:lang w:eastAsia="zh-CN"/>
        </w:rPr>
        <w:sectPr>
          <w:pgSz w:w="11910" w:h="16840"/>
          <w:pgMar w:top="1580" w:right="480" w:bottom="1340" w:left="1300" w:header="0" w:footer="1146" w:gutter="0"/>
          <w:cols w:space="720" w:num="1"/>
        </w:sectPr>
      </w:pPr>
    </w:p>
    <w:p>
      <w:pPr>
        <w:pStyle w:val="2"/>
        <w:spacing w:before="7"/>
        <w:rPr>
          <w:rFonts w:ascii="楷体"/>
          <w:sz w:val="23"/>
          <w:lang w:eastAsia="zh-CN"/>
        </w:rPr>
      </w:pPr>
    </w:p>
    <w:p>
      <w:pPr>
        <w:pStyle w:val="2"/>
        <w:tabs>
          <w:tab w:val="left" w:pos="1855"/>
        </w:tabs>
        <w:spacing w:before="71" w:after="21"/>
        <w:ind w:left="871"/>
        <w:rPr>
          <w:rFonts w:ascii="楷体" w:eastAsia="楷体"/>
        </w:rPr>
      </w:pPr>
      <w:bookmarkStart w:id="4" w:name="表2:__作业记录单"/>
      <w:bookmarkEnd w:id="4"/>
      <w:r>
        <w:rPr>
          <w:rFonts w:hint="eastAsia" w:ascii="楷体" w:eastAsia="楷体"/>
        </w:rPr>
        <w:t>表</w:t>
      </w:r>
      <w:r>
        <w:rPr>
          <w:rFonts w:hint="eastAsia" w:ascii="楷体" w:eastAsia="楷体"/>
          <w:spacing w:val="-82"/>
        </w:rPr>
        <w:t xml:space="preserve"> </w:t>
      </w:r>
      <w:r>
        <w:rPr>
          <w:rFonts w:ascii="Arial" w:eastAsia="Arial"/>
        </w:rPr>
        <w:t>2:</w:t>
      </w:r>
      <w:r>
        <w:rPr>
          <w:rFonts w:ascii="Arial" w:eastAsia="Arial"/>
        </w:rPr>
        <w:tab/>
      </w:r>
      <w:r>
        <w:rPr>
          <w:rFonts w:hint="eastAsia" w:ascii="楷体" w:eastAsia="楷体"/>
        </w:rPr>
        <w:t>作业记录单</w:t>
      </w:r>
    </w:p>
    <w:p>
      <w:pPr>
        <w:tabs>
          <w:tab w:val="left" w:pos="9360"/>
        </w:tabs>
        <w:spacing w:line="280" w:lineRule="exact"/>
        <w:jc w:val="center"/>
        <w:rPr>
          <w:rFonts w:ascii="华文细黑" w:hAnsi="华文细黑" w:eastAsia="华文细黑"/>
          <w:b/>
          <w:bCs/>
          <w:sz w:val="10"/>
          <w:szCs w:val="10"/>
        </w:rPr>
      </w:pPr>
    </w:p>
    <w:p>
      <w:pPr>
        <w:widowControl/>
        <w:spacing w:line="400" w:lineRule="exact"/>
        <w:ind w:firstLine="424" w:firstLineChars="177"/>
        <w:rPr>
          <w:rFonts w:ascii="华文细黑" w:hAnsi="华文细黑" w:eastAsia="华文细黑" w:cs="宋体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宋体"/>
          <w:sz w:val="24"/>
          <w:lang w:eastAsia="zh-CN"/>
        </w:rPr>
        <w:t>选手比赛号：                     工位号：                 裁判员签字:</w:t>
      </w:r>
    </w:p>
    <w:p>
      <w:pPr>
        <w:spacing w:line="400" w:lineRule="exact"/>
        <w:rPr>
          <w:rFonts w:ascii="华文细黑" w:hAnsi="华文细黑" w:eastAsia="华文细黑" w:cs="Times New Roman"/>
          <w:b/>
          <w:kern w:val="2"/>
          <w:sz w:val="21"/>
          <w:szCs w:val="21"/>
          <w:lang w:eastAsia="zh-CN"/>
        </w:rPr>
      </w:pPr>
      <w:r>
        <w:rPr>
          <w:rFonts w:hint="eastAsia" w:ascii="华文细黑" w:hAnsi="华文细黑" w:eastAsia="华文细黑"/>
          <w:b/>
          <w:szCs w:val="21"/>
          <w:lang w:eastAsia="zh-CN"/>
        </w:rPr>
        <w:t>一、维修内容                          本组选手指定气缸为     缸，指定气门为：    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8" w:hRule="atLeast"/>
        </w:trPr>
        <w:tc>
          <w:tcPr>
            <w:tcW w:w="10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  <w:u w:val="single"/>
                <w:lang w:eastAsia="zh-CN"/>
              </w:rPr>
              <w:t>按维修规范要求完成</w:t>
            </w: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  <w:lang w:eastAsia="zh-CN"/>
              </w:rPr>
              <w:t>：</w:t>
            </w:r>
          </w:p>
          <w:p>
            <w:pPr>
              <w:spacing w:line="240" w:lineRule="exact"/>
              <w:ind w:firstLine="418" w:firstLineChars="209"/>
              <w:rPr>
                <w:rFonts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  <w:t xml:space="preserve">◆ 进、排气凸轮轴拆卸、组装；     </w:t>
            </w:r>
          </w:p>
          <w:p>
            <w:pPr>
              <w:spacing w:line="240" w:lineRule="exact"/>
              <w:ind w:firstLine="418" w:firstLineChars="209"/>
              <w:rPr>
                <w:rFonts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  <w:t>◆ 全部气门挺住的拆卸、组装；</w:t>
            </w:r>
          </w:p>
          <w:p>
            <w:pPr>
              <w:spacing w:line="240" w:lineRule="exact"/>
              <w:ind w:firstLine="418" w:firstLineChars="209"/>
              <w:rPr>
                <w:rFonts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  <w:t>◆ 对指定的一个汽缸的两组进、排气门进行拆卸、组装；</w:t>
            </w:r>
          </w:p>
          <w:p>
            <w:pPr>
              <w:spacing w:line="240" w:lineRule="exact"/>
              <w:ind w:firstLine="418" w:firstLineChars="209"/>
              <w:rPr>
                <w:rFonts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  <w:t>◆ 对该汽缸两组进、排气门中指定的其中一组进、排气门进行下列项目的检测：</w:t>
            </w:r>
          </w:p>
          <w:p>
            <w:pPr>
              <w:spacing w:line="240" w:lineRule="exact"/>
              <w:ind w:firstLine="418" w:firstLineChars="209"/>
              <w:rPr>
                <w:rFonts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0"/>
                <w:szCs w:val="20"/>
                <w:lang w:eastAsia="zh-CN"/>
              </w:rPr>
              <w:t xml:space="preserve">       ◇ </w:t>
            </w:r>
            <w:r>
              <w:rPr>
                <w:rFonts w:hint="eastAsia" w:ascii="华文细黑" w:hAnsi="华文细黑" w:eastAsia="华文细黑" w:cs="宋体"/>
                <w:bCs/>
                <w:color w:val="000000" w:themeColor="text1"/>
                <w:sz w:val="20"/>
                <w:szCs w:val="20"/>
                <w:lang w:eastAsia="zh-CN"/>
              </w:rPr>
              <w:t>进、排气门外观目视检查</w:t>
            </w:r>
            <w:r>
              <w:rPr>
                <w:rFonts w:hint="eastAsia"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  <w:t xml:space="preserve"> ；</w:t>
            </w:r>
            <w:r>
              <w:rPr>
                <w:rFonts w:hint="eastAsia" w:ascii="宋体" w:hAnsi="宋体" w:cs="宋体"/>
                <w:bCs/>
                <w:color w:val="000000" w:themeColor="text1"/>
                <w:sz w:val="20"/>
                <w:szCs w:val="20"/>
                <w:lang w:eastAsia="zh-CN"/>
              </w:rPr>
              <w:t xml:space="preserve">                   ◇</w:t>
            </w:r>
            <w:r>
              <w:rPr>
                <w:rFonts w:hint="eastAsia"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  <w:t xml:space="preserve"> 进、排气门的长度测量；</w:t>
            </w:r>
          </w:p>
          <w:p>
            <w:pPr>
              <w:spacing w:line="240" w:lineRule="exact"/>
              <w:ind w:firstLine="418" w:firstLineChars="209"/>
              <w:rPr>
                <w:rFonts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0"/>
                <w:szCs w:val="20"/>
                <w:lang w:eastAsia="zh-CN"/>
              </w:rPr>
              <w:t xml:space="preserve">       ◇</w:t>
            </w:r>
            <w:r>
              <w:rPr>
                <w:rFonts w:hint="eastAsia"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  <w:t xml:space="preserve"> 进、排气门头部的直径测量；                  </w:t>
            </w:r>
            <w:r>
              <w:rPr>
                <w:rFonts w:hint="eastAsia" w:ascii="宋体" w:hAnsi="宋体" w:cs="宋体"/>
                <w:bCs/>
                <w:color w:val="000000" w:themeColor="text1"/>
                <w:sz w:val="20"/>
                <w:szCs w:val="20"/>
                <w:lang w:eastAsia="zh-CN"/>
              </w:rPr>
              <w:t>◇</w:t>
            </w:r>
            <w:r>
              <w:rPr>
                <w:rFonts w:hint="eastAsia"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  <w:t xml:space="preserve"> 进、排气门锥面上的接触面宽度的测量；</w:t>
            </w:r>
          </w:p>
          <w:p>
            <w:pPr>
              <w:spacing w:line="240" w:lineRule="exact"/>
              <w:ind w:firstLine="418" w:firstLineChars="209"/>
              <w:rPr>
                <w:rFonts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0"/>
                <w:szCs w:val="20"/>
                <w:lang w:eastAsia="zh-CN"/>
              </w:rPr>
              <w:t xml:space="preserve">       ◇ </w:t>
            </w:r>
            <w:r>
              <w:rPr>
                <w:rFonts w:hint="eastAsia"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  <w:t>气缸盖上该组进、排气门座的接触面宽度测量；</w:t>
            </w:r>
          </w:p>
          <w:p>
            <w:pPr>
              <w:spacing w:line="240" w:lineRule="exact"/>
              <w:ind w:firstLine="418" w:firstLineChars="209"/>
              <w:rPr>
                <w:rFonts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0"/>
                <w:szCs w:val="20"/>
                <w:lang w:eastAsia="zh-CN"/>
              </w:rPr>
              <w:t xml:space="preserve">       ◇ </w:t>
            </w:r>
            <w:r>
              <w:rPr>
                <w:rFonts w:hint="eastAsia"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  <w:t xml:space="preserve">该组进、排气门对气门座的同心度检查，        </w:t>
            </w:r>
            <w:r>
              <w:rPr>
                <w:rFonts w:hint="eastAsia" w:ascii="宋体" w:hAnsi="宋体" w:cs="宋体"/>
                <w:bCs/>
                <w:color w:val="000000" w:themeColor="text1"/>
                <w:sz w:val="20"/>
                <w:szCs w:val="20"/>
                <w:lang w:eastAsia="zh-CN"/>
              </w:rPr>
              <w:t>◇</w:t>
            </w:r>
            <w:r>
              <w:rPr>
                <w:rFonts w:hint="eastAsia"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  <w:t>气门锥面上与气门座接触面的位置检查。</w:t>
            </w:r>
          </w:p>
          <w:p>
            <w:pPr>
              <w:spacing w:line="240" w:lineRule="exact"/>
              <w:ind w:firstLine="418" w:firstLineChars="209"/>
              <w:rPr>
                <w:rFonts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  <w:t>◆ 填写《发动机气门机构的拆卸、检测和装配维修记录表》。</w:t>
            </w:r>
          </w:p>
          <w:p>
            <w:pPr>
              <w:spacing w:line="240" w:lineRule="exact"/>
              <w:ind w:firstLine="418" w:firstLineChars="209"/>
              <w:rPr>
                <w:rFonts w:ascii="华文细黑" w:hAnsi="华文细黑" w:eastAsia="华文细黑"/>
                <w:bCs/>
                <w:color w:val="000000" w:themeColor="text1"/>
                <w:sz w:val="20"/>
                <w:szCs w:val="20"/>
                <w:lang w:eastAsia="zh-CN"/>
              </w:rPr>
            </w:pPr>
          </w:p>
          <w:p>
            <w:pPr>
              <w:spacing w:line="240" w:lineRule="exact"/>
              <w:jc w:val="both"/>
              <w:rPr>
                <w:rFonts w:ascii="华文细黑" w:hAnsi="华文细黑" w:eastAsia="华文细黑"/>
                <w:bCs/>
                <w:color w:val="000000" w:themeColor="text1"/>
                <w:kern w:val="2"/>
                <w:sz w:val="16"/>
                <w:szCs w:val="16"/>
                <w:lang w:eastAsia="zh-CN"/>
              </w:rPr>
            </w:pPr>
            <w:r>
              <w:rPr>
                <w:rFonts w:hint="eastAsia" w:ascii="华文细黑" w:hAnsi="华文细黑" w:eastAsia="华文细黑"/>
                <w:b/>
                <w:color w:val="000000" w:themeColor="text1"/>
                <w:sz w:val="20"/>
                <w:szCs w:val="20"/>
                <w:lang w:eastAsia="zh-CN"/>
              </w:rPr>
              <w:t xml:space="preserve">注：上面的顺序仅是整个维修需要完成的工作，不是实际的维修作业顺序。     </w:t>
            </w:r>
          </w:p>
        </w:tc>
      </w:tr>
    </w:tbl>
    <w:p>
      <w:pPr>
        <w:spacing w:line="440" w:lineRule="exact"/>
        <w:rPr>
          <w:rFonts w:ascii="华文细黑" w:hAnsi="华文细黑" w:eastAsia="华文细黑" w:cs="Times New Roman"/>
          <w:b/>
          <w:color w:val="000000" w:themeColor="text1"/>
          <w:kern w:val="2"/>
          <w:sz w:val="21"/>
          <w:szCs w:val="21"/>
          <w:lang w:eastAsia="zh-CN"/>
        </w:rPr>
      </w:pPr>
      <w:r>
        <w:rPr>
          <w:rFonts w:hint="eastAsia" w:ascii="华文细黑" w:hAnsi="华文细黑" w:eastAsia="华文细黑"/>
          <w:b/>
          <w:color w:val="000000" w:themeColor="text1"/>
          <w:szCs w:val="21"/>
          <w:lang w:eastAsia="zh-CN"/>
        </w:rPr>
        <w:t>二、维修记录单</w:t>
      </w:r>
    </w:p>
    <w:p>
      <w:pPr>
        <w:rPr>
          <w:rFonts w:ascii="华文细黑" w:hAnsi="华文细黑" w:eastAsia="华文细黑"/>
          <w:b/>
          <w:color w:val="000000" w:themeColor="text1"/>
          <w:sz w:val="20"/>
          <w:szCs w:val="20"/>
          <w:lang w:eastAsia="zh-CN"/>
        </w:rPr>
      </w:pPr>
      <w:r>
        <w:rPr>
          <w:rFonts w:hint="eastAsia" w:ascii="华文细黑" w:hAnsi="华文细黑" w:eastAsia="华文细黑"/>
          <w:b/>
          <w:color w:val="000000" w:themeColor="text1"/>
          <w:sz w:val="20"/>
          <w:szCs w:val="20"/>
          <w:lang w:eastAsia="zh-CN"/>
        </w:rPr>
        <w:t>1. 气门外观目视检查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241"/>
        <w:gridCol w:w="1500"/>
        <w:gridCol w:w="1061"/>
        <w:gridCol w:w="1446"/>
        <w:gridCol w:w="1295"/>
        <w:gridCol w:w="1243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8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华文细黑" w:hAnsi="华文细黑" w:eastAsia="华文细黑" w:cs="Times New Roman"/>
                <w:b/>
                <w:color w:val="000000" w:themeColor="text1"/>
                <w:sz w:val="13"/>
                <w:szCs w:val="13"/>
              </w:rPr>
            </w:pPr>
            <w:r>
              <w:rPr>
                <w:rFonts w:hint="eastAsia" w:ascii="华文细黑" w:hAnsi="华文细黑" w:eastAsia="华文细黑"/>
                <w:b/>
                <w:color w:val="000000" w:themeColor="text1"/>
                <w:sz w:val="13"/>
                <w:szCs w:val="13"/>
              </w:rPr>
              <w:t>气门</w:t>
            </w:r>
          </w:p>
          <w:p>
            <w:pPr>
              <w:jc w:val="both"/>
              <w:rPr>
                <w:rFonts w:ascii="华文细黑" w:hAnsi="华文细黑" w:eastAsia="华文细黑"/>
                <w:b/>
                <w:color w:val="000000" w:themeColor="text1"/>
                <w:kern w:val="2"/>
                <w:sz w:val="13"/>
                <w:szCs w:val="13"/>
              </w:rPr>
            </w:pPr>
            <w:r>
              <w:rPr>
                <w:rFonts w:hint="eastAsia" w:ascii="华文细黑" w:hAnsi="华文细黑" w:eastAsia="华文细黑"/>
                <w:b/>
                <w:color w:val="000000" w:themeColor="text1"/>
                <w:sz w:val="13"/>
                <w:szCs w:val="13"/>
              </w:rPr>
              <w:t>检查部位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华文细黑" w:hAnsi="华文细黑" w:eastAsia="华文细黑"/>
                <w:b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hint="eastAsia" w:ascii="华文细黑" w:hAnsi="华文细黑" w:eastAsia="华文细黑"/>
                <w:b/>
                <w:color w:val="000000" w:themeColor="text1"/>
                <w:sz w:val="20"/>
                <w:szCs w:val="20"/>
              </w:rPr>
              <w:t>座部位点蚀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华文细黑" w:hAnsi="华文细黑" w:eastAsia="华文细黑"/>
                <w:b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hint="eastAsia" w:ascii="华文细黑" w:hAnsi="华文细黑" w:eastAsia="华文细黑"/>
                <w:b/>
                <w:color w:val="000000" w:themeColor="text1"/>
                <w:sz w:val="20"/>
                <w:szCs w:val="20"/>
              </w:rPr>
              <w:t>头部余量厚度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华文细黑" w:hAnsi="华文细黑" w:eastAsia="华文细黑"/>
                <w:b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hint="eastAsia" w:ascii="华文细黑" w:hAnsi="华文细黑" w:eastAsia="华文细黑"/>
                <w:b/>
                <w:color w:val="000000" w:themeColor="text1"/>
                <w:sz w:val="20"/>
                <w:szCs w:val="20"/>
              </w:rPr>
              <w:t>杆部弯曲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华文细黑" w:hAnsi="华文细黑" w:eastAsia="华文细黑"/>
                <w:b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hint="eastAsia" w:ascii="华文细黑" w:hAnsi="华文细黑" w:eastAsia="华文细黑"/>
                <w:b/>
                <w:color w:val="000000" w:themeColor="text1"/>
                <w:sz w:val="20"/>
                <w:szCs w:val="20"/>
              </w:rPr>
              <w:t>杆部点蚀磨损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华文细黑" w:hAnsi="华文细黑" w:eastAsia="华文细黑"/>
                <w:b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hint="eastAsia" w:ascii="华文细黑" w:hAnsi="华文细黑" w:eastAsia="华文细黑"/>
                <w:b/>
                <w:color w:val="000000" w:themeColor="text1"/>
                <w:sz w:val="20"/>
                <w:szCs w:val="20"/>
              </w:rPr>
              <w:t>锁片槽磨损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华文细黑" w:hAnsi="华文细黑" w:eastAsia="华文细黑"/>
                <w:b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hint="eastAsia" w:ascii="华文细黑" w:hAnsi="华文细黑" w:eastAsia="华文细黑"/>
                <w:b/>
                <w:color w:val="000000" w:themeColor="text1"/>
                <w:sz w:val="20"/>
                <w:szCs w:val="20"/>
              </w:rPr>
              <w:t>杆顶端磨损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hint="eastAsia" w:ascii="华文细黑" w:hAnsi="华文细黑" w:eastAsia="华文细黑"/>
                <w:b/>
                <w:color w:val="000000" w:themeColor="text1"/>
              </w:rPr>
              <w:t>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hint="eastAsia" w:ascii="华文细黑" w:hAnsi="华文细黑" w:eastAsia="华文细黑"/>
                <w:b/>
                <w:color w:val="000000" w:themeColor="text1"/>
                <w:sz w:val="20"/>
                <w:szCs w:val="20"/>
              </w:rPr>
              <w:t>进气门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 w:themeColor="text1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hint="eastAsia" w:ascii="华文细黑" w:hAnsi="华文细黑" w:eastAsia="华文细黑"/>
                <w:b/>
                <w:color w:val="000000" w:themeColor="text1"/>
                <w:sz w:val="20"/>
                <w:szCs w:val="20"/>
              </w:rPr>
              <w:t>排气门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jc w:val="center"/>
              <w:rPr>
                <w:rFonts w:ascii="华文细黑" w:hAnsi="华文细黑" w:eastAsia="华文细黑"/>
                <w:b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>
      <w:pPr>
        <w:spacing w:line="440" w:lineRule="exact"/>
        <w:rPr>
          <w:rFonts w:ascii="华文细黑" w:hAnsi="华文细黑" w:eastAsia="华文细黑" w:cs="Times New Roman"/>
          <w:b/>
          <w:color w:val="000000" w:themeColor="text1"/>
          <w:kern w:val="2"/>
          <w:sz w:val="21"/>
          <w:szCs w:val="21"/>
          <w:lang w:eastAsia="zh-CN"/>
        </w:rPr>
      </w:pPr>
      <w:r>
        <w:rPr>
          <w:rFonts w:hint="eastAsia" w:ascii="华文细黑" w:hAnsi="华文细黑" w:eastAsia="华文细黑"/>
          <w:b/>
          <w:color w:val="000000" w:themeColor="text1"/>
          <w:szCs w:val="21"/>
          <w:lang w:eastAsia="zh-CN"/>
        </w:rPr>
        <w:t>注：根据检查结果填写合格“√”或不合格“×”，处理意见：正常“√”或不正常</w:t>
      </w:r>
      <w:r>
        <w:rPr>
          <w:rFonts w:hint="eastAsia" w:ascii="华文细黑" w:hAnsi="华文细黑" w:eastAsia="华文细黑"/>
          <w:b/>
          <w:color w:val="000000" w:themeColor="text1"/>
          <w:sz w:val="20"/>
          <w:szCs w:val="20"/>
          <w:lang w:eastAsia="zh-CN"/>
        </w:rPr>
        <w:t>请标注出维修方案</w:t>
      </w:r>
      <w:r>
        <w:rPr>
          <w:rFonts w:hint="eastAsia" w:ascii="华文细黑" w:hAnsi="华文细黑" w:eastAsia="华文细黑"/>
          <w:b/>
          <w:color w:val="000000" w:themeColor="text1"/>
          <w:szCs w:val="21"/>
          <w:lang w:eastAsia="zh-CN"/>
        </w:rPr>
        <w:t>。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7"/>
        <w:gridCol w:w="4893"/>
      </w:tblGrid>
      <w:tr>
        <w:tc>
          <w:tcPr>
            <w:tcW w:w="5097" w:type="dxa"/>
          </w:tcPr>
          <w:p>
            <w:pPr>
              <w:spacing w:line="440" w:lineRule="exact"/>
              <w:rPr>
                <w:rFonts w:ascii="华文细黑" w:hAnsi="华文细黑" w:eastAsia="华文细黑" w:cs="Times New Roman"/>
                <w:b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/>
                <w:b/>
                <w:color w:val="000000" w:themeColor="text1"/>
                <w:szCs w:val="21"/>
                <w:lang w:eastAsia="zh-CN"/>
              </w:rPr>
              <w:t xml:space="preserve">2. 气门长度检测        </w:t>
            </w:r>
            <w:r>
              <w:rPr>
                <w:rFonts w:hint="eastAsia" w:ascii="黑体" w:hAnsi="华文细黑" w:eastAsia="黑体"/>
                <w:b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 w:ascii="华文琥珀" w:hAnsi="华文细黑" w:eastAsia="华文琥珀"/>
                <w:b/>
                <w:color w:val="000000" w:themeColor="text1"/>
                <w:szCs w:val="21"/>
                <w:lang w:eastAsia="zh-CN"/>
              </w:rPr>
              <w:t>高度尺误差</w:t>
            </w:r>
            <w:r>
              <w:rPr>
                <w:rFonts w:hint="eastAsia" w:ascii="黑体" w:hAnsi="华文细黑" w:eastAsia="黑体"/>
                <w:b/>
                <w:color w:val="000000" w:themeColor="text1"/>
                <w:szCs w:val="21"/>
                <w:lang w:eastAsia="zh-CN"/>
              </w:rPr>
              <w:t>：</w:t>
            </w:r>
            <w:r>
              <w:rPr>
                <w:rFonts w:hint="eastAsia" w:ascii="华文细黑" w:hAnsi="华文细黑" w:eastAsia="华文细黑"/>
                <w:b/>
                <w:color w:val="000000" w:themeColor="text1"/>
                <w:szCs w:val="21"/>
                <w:lang w:eastAsia="zh-CN"/>
              </w:rPr>
              <w:t xml:space="preserve">                </w:t>
            </w: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6"/>
              <w:gridCol w:w="1650"/>
              <w:gridCol w:w="1473"/>
            </w:tblGrid>
            <w:tr>
              <w:trPr>
                <w:trHeight w:val="399" w:hRule="atLeast"/>
              </w:trPr>
              <w:tc>
                <w:tcPr>
                  <w:tcW w:w="17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 w:val="18"/>
                      <w:szCs w:val="18"/>
                    </w:rPr>
                    <w:t>项目</w:t>
                  </w:r>
                </w:p>
                <w:p>
                  <w:pPr>
                    <w:widowControl/>
                    <w:jc w:val="both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 w:val="18"/>
                      <w:szCs w:val="18"/>
                    </w:rPr>
                    <w:t>测量及结果</w:t>
                  </w:r>
                </w:p>
              </w:tc>
              <w:tc>
                <w:tcPr>
                  <w:tcW w:w="16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进气门</w:t>
                  </w:r>
                </w:p>
              </w:tc>
              <w:tc>
                <w:tcPr>
                  <w:tcW w:w="147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排气门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17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测量值 (mm)</w:t>
                  </w:r>
                </w:p>
              </w:tc>
              <w:tc>
                <w:tcPr>
                  <w:tcW w:w="16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>
              <w:trPr>
                <w:trHeight w:val="465" w:hRule="atLeast"/>
              </w:trPr>
              <w:tc>
                <w:tcPr>
                  <w:tcW w:w="17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结果判断及处理</w:t>
                  </w:r>
                </w:p>
              </w:tc>
              <w:tc>
                <w:tcPr>
                  <w:tcW w:w="16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　</w:t>
                  </w:r>
                </w:p>
              </w:tc>
              <w:tc>
                <w:tcPr>
                  <w:tcW w:w="147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pacing w:line="440" w:lineRule="exact"/>
              <w:jc w:val="both"/>
              <w:rPr>
                <w:rFonts w:ascii="华文细黑" w:hAnsi="华文细黑" w:eastAsia="华文细黑"/>
                <w:b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893" w:type="dxa"/>
          </w:tcPr>
          <w:p>
            <w:pPr>
              <w:spacing w:line="440" w:lineRule="exact"/>
              <w:rPr>
                <w:rFonts w:ascii="华文细黑" w:hAnsi="华文细黑" w:eastAsia="华文细黑" w:cs="Times New Roman"/>
                <w:b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/>
                <w:b/>
                <w:color w:val="000000" w:themeColor="text1"/>
                <w:szCs w:val="21"/>
                <w:lang w:eastAsia="zh-CN"/>
              </w:rPr>
              <w:t xml:space="preserve">3. 气门头部直径检测   </w:t>
            </w:r>
            <w:r>
              <w:rPr>
                <w:rFonts w:hint="eastAsia" w:ascii="华文琥珀" w:hAnsi="华文细黑" w:eastAsia="华文琥珀"/>
                <w:b/>
                <w:color w:val="000000" w:themeColor="text1"/>
                <w:szCs w:val="21"/>
                <w:lang w:eastAsia="zh-CN"/>
              </w:rPr>
              <w:t>外径千分尺误差：</w:t>
            </w: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9"/>
              <w:gridCol w:w="1461"/>
              <w:gridCol w:w="1416"/>
            </w:tblGrid>
            <w:tr>
              <w:trPr>
                <w:trHeight w:val="399" w:hRule="atLeast"/>
              </w:trPr>
              <w:tc>
                <w:tcPr>
                  <w:tcW w:w="17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 w:val="18"/>
                      <w:szCs w:val="18"/>
                    </w:rPr>
                    <w:t>项目</w:t>
                  </w:r>
                </w:p>
                <w:p>
                  <w:pPr>
                    <w:widowControl/>
                    <w:jc w:val="both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 w:val="18"/>
                      <w:szCs w:val="18"/>
                    </w:rPr>
                    <w:t>测量及结果</w:t>
                  </w:r>
                </w:p>
              </w:tc>
              <w:tc>
                <w:tcPr>
                  <w:tcW w:w="14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进气门</w:t>
                  </w:r>
                </w:p>
              </w:tc>
              <w:tc>
                <w:tcPr>
                  <w:tcW w:w="14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排气门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17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测量值 (mm)</w:t>
                  </w:r>
                </w:p>
              </w:tc>
              <w:tc>
                <w:tcPr>
                  <w:tcW w:w="14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4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>
              <w:trPr>
                <w:trHeight w:val="465" w:hRule="atLeast"/>
              </w:trPr>
              <w:tc>
                <w:tcPr>
                  <w:tcW w:w="17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结果判断及处理</w:t>
                  </w:r>
                </w:p>
              </w:tc>
              <w:tc>
                <w:tcPr>
                  <w:tcW w:w="14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　</w:t>
                  </w:r>
                </w:p>
              </w:tc>
              <w:tc>
                <w:tcPr>
                  <w:tcW w:w="14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pacing w:line="440" w:lineRule="exact"/>
              <w:jc w:val="both"/>
              <w:rPr>
                <w:rFonts w:ascii="华文细黑" w:hAnsi="华文细黑" w:eastAsia="华文细黑"/>
                <w:b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>
      <w:pPr>
        <w:rPr>
          <w:rFonts w:ascii="华文细黑" w:hAnsi="华文细黑" w:eastAsia="华文细黑" w:cs="Times New Roman"/>
          <w:b/>
          <w:color w:val="000000" w:themeColor="text1"/>
          <w:kern w:val="2"/>
          <w:sz w:val="21"/>
          <w:szCs w:val="21"/>
          <w:lang w:eastAsia="zh-CN"/>
        </w:rPr>
      </w:pPr>
      <w:r>
        <w:rPr>
          <w:rFonts w:hint="eastAsia" w:ascii="华文细黑" w:hAnsi="华文细黑" w:eastAsia="华文细黑"/>
          <w:b/>
          <w:color w:val="000000" w:themeColor="text1"/>
          <w:szCs w:val="21"/>
          <w:lang w:eastAsia="zh-CN"/>
        </w:rPr>
        <w:t>注：表2测量值保留小数点后2位；表3测量值保留小数点后3位；结果判断及处理栏内仅需根据检查结果；正常“√”，不正常</w:t>
      </w:r>
      <w:r>
        <w:rPr>
          <w:rFonts w:hint="eastAsia" w:ascii="华文细黑" w:hAnsi="华文细黑" w:eastAsia="华文细黑"/>
          <w:b/>
          <w:color w:val="000000" w:themeColor="text1"/>
          <w:sz w:val="20"/>
          <w:szCs w:val="20"/>
          <w:lang w:eastAsia="zh-CN"/>
        </w:rPr>
        <w:t>给出维修方案（维修、更换、调整）。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7"/>
        <w:gridCol w:w="4893"/>
      </w:tblGrid>
      <w:tr>
        <w:tc>
          <w:tcPr>
            <w:tcW w:w="5097" w:type="dxa"/>
          </w:tcPr>
          <w:p>
            <w:pPr>
              <w:spacing w:line="440" w:lineRule="exact"/>
              <w:rPr>
                <w:rFonts w:ascii="华文细黑" w:hAnsi="华文细黑" w:eastAsia="华文细黑" w:cs="Times New Roman"/>
                <w:b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/>
                <w:b/>
                <w:color w:val="000000" w:themeColor="text1"/>
                <w:szCs w:val="21"/>
                <w:lang w:eastAsia="zh-CN"/>
              </w:rPr>
              <w:t>4. 气门锥面上的接触面宽度</w:t>
            </w: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6"/>
              <w:gridCol w:w="1650"/>
              <w:gridCol w:w="1473"/>
            </w:tblGrid>
            <w:tr>
              <w:trPr>
                <w:trHeight w:val="399" w:hRule="atLeast"/>
              </w:trPr>
              <w:tc>
                <w:tcPr>
                  <w:tcW w:w="17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 w:val="18"/>
                      <w:szCs w:val="18"/>
                    </w:rPr>
                    <w:t>项目</w:t>
                  </w:r>
                </w:p>
                <w:p>
                  <w:pPr>
                    <w:widowControl/>
                    <w:jc w:val="both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 w:val="18"/>
                      <w:szCs w:val="18"/>
                    </w:rPr>
                    <w:t>测量及结果</w:t>
                  </w:r>
                </w:p>
              </w:tc>
              <w:tc>
                <w:tcPr>
                  <w:tcW w:w="16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进气门</w:t>
                  </w:r>
                </w:p>
              </w:tc>
              <w:tc>
                <w:tcPr>
                  <w:tcW w:w="147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排气门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17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测量值 (mm)</w:t>
                  </w:r>
                </w:p>
              </w:tc>
              <w:tc>
                <w:tcPr>
                  <w:tcW w:w="16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　</w:t>
                  </w:r>
                </w:p>
              </w:tc>
              <w:tc>
                <w:tcPr>
                  <w:tcW w:w="147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>
              <w:trPr>
                <w:trHeight w:val="465" w:hRule="atLeast"/>
              </w:trPr>
              <w:tc>
                <w:tcPr>
                  <w:tcW w:w="17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结果判断及处理</w:t>
                  </w:r>
                </w:p>
              </w:tc>
              <w:tc>
                <w:tcPr>
                  <w:tcW w:w="16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40" w:lineRule="exact"/>
              <w:jc w:val="both"/>
              <w:rPr>
                <w:rFonts w:ascii="华文细黑" w:hAnsi="华文细黑" w:eastAsia="华文细黑"/>
                <w:b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893" w:type="dxa"/>
          </w:tcPr>
          <w:p>
            <w:pPr>
              <w:spacing w:line="440" w:lineRule="exact"/>
              <w:rPr>
                <w:rFonts w:ascii="华文细黑" w:hAnsi="华文细黑" w:eastAsia="华文细黑" w:cs="Times New Roman"/>
                <w:b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/>
                <w:b/>
                <w:color w:val="000000" w:themeColor="text1"/>
                <w:szCs w:val="21"/>
                <w:lang w:eastAsia="zh-CN"/>
              </w:rPr>
              <w:t>5. 气门座的接触面宽度测量</w:t>
            </w: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9"/>
              <w:gridCol w:w="1461"/>
              <w:gridCol w:w="1416"/>
            </w:tblGrid>
            <w:tr>
              <w:trPr>
                <w:trHeight w:val="399" w:hRule="atLeast"/>
              </w:trPr>
              <w:tc>
                <w:tcPr>
                  <w:tcW w:w="17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 w:val="18"/>
                      <w:szCs w:val="18"/>
                    </w:rPr>
                    <w:t>项目</w:t>
                  </w:r>
                </w:p>
                <w:p>
                  <w:pPr>
                    <w:widowControl/>
                    <w:jc w:val="both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 w:val="18"/>
                      <w:szCs w:val="18"/>
                    </w:rPr>
                    <w:t>测量及结果</w:t>
                  </w:r>
                </w:p>
              </w:tc>
              <w:tc>
                <w:tcPr>
                  <w:tcW w:w="14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进气门</w:t>
                  </w:r>
                </w:p>
              </w:tc>
              <w:tc>
                <w:tcPr>
                  <w:tcW w:w="14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排气门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17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测量值 (mm)</w:t>
                  </w:r>
                </w:p>
              </w:tc>
              <w:tc>
                <w:tcPr>
                  <w:tcW w:w="14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4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>
              <w:trPr>
                <w:trHeight w:val="465" w:hRule="atLeast"/>
              </w:trPr>
              <w:tc>
                <w:tcPr>
                  <w:tcW w:w="17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结果判断及处理</w:t>
                  </w:r>
                </w:p>
              </w:tc>
              <w:tc>
                <w:tcPr>
                  <w:tcW w:w="14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4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40" w:lineRule="exact"/>
              <w:jc w:val="both"/>
              <w:rPr>
                <w:rFonts w:ascii="华文细黑" w:hAnsi="华文细黑" w:eastAsia="华文细黑"/>
                <w:b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>
      <w:pPr>
        <w:rPr>
          <w:rFonts w:ascii="华文细黑" w:hAnsi="华文细黑" w:eastAsia="华文细黑" w:cs="Times New Roman"/>
          <w:b/>
          <w:color w:val="000000" w:themeColor="text1"/>
          <w:kern w:val="2"/>
          <w:sz w:val="20"/>
          <w:szCs w:val="20"/>
          <w:lang w:eastAsia="zh-CN"/>
        </w:rPr>
      </w:pPr>
      <w:r>
        <w:rPr>
          <w:rFonts w:hint="eastAsia" w:ascii="华文细黑" w:hAnsi="华文细黑" w:eastAsia="华文细黑"/>
          <w:b/>
          <w:color w:val="000000" w:themeColor="text1"/>
          <w:szCs w:val="21"/>
          <w:lang w:eastAsia="zh-CN"/>
        </w:rPr>
        <w:t>注：测量值保留不少于小数点后1位；（根据使用量具而定），结果判断及处理栏内仅需根据检查结果；正常“√”，不正常</w:t>
      </w:r>
      <w:r>
        <w:rPr>
          <w:rFonts w:hint="eastAsia" w:ascii="华文细黑" w:hAnsi="华文细黑" w:eastAsia="华文细黑"/>
          <w:b/>
          <w:color w:val="000000" w:themeColor="text1"/>
          <w:sz w:val="20"/>
          <w:szCs w:val="20"/>
          <w:lang w:eastAsia="zh-CN"/>
        </w:rPr>
        <w:t>给出维修方案（维修、更换、调整）。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7"/>
        <w:gridCol w:w="4893"/>
      </w:tblGrid>
      <w:tr>
        <w:tc>
          <w:tcPr>
            <w:tcW w:w="5097" w:type="dxa"/>
          </w:tcPr>
          <w:p>
            <w:pPr>
              <w:spacing w:line="440" w:lineRule="exact"/>
              <w:rPr>
                <w:rFonts w:ascii="华文细黑" w:hAnsi="华文细黑" w:eastAsia="华文细黑" w:cs="Times New Roman"/>
                <w:b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/>
                <w:b/>
                <w:color w:val="000000" w:themeColor="text1"/>
                <w:szCs w:val="21"/>
                <w:lang w:eastAsia="zh-CN"/>
              </w:rPr>
              <w:t xml:space="preserve">6. 进、排气门对气门座的同心度检查                                           </w:t>
            </w: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6"/>
              <w:gridCol w:w="1650"/>
              <w:gridCol w:w="1473"/>
            </w:tblGrid>
            <w:tr>
              <w:trPr>
                <w:trHeight w:val="399" w:hRule="atLeast"/>
              </w:trPr>
              <w:tc>
                <w:tcPr>
                  <w:tcW w:w="17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 w:val="18"/>
                      <w:szCs w:val="18"/>
                    </w:rPr>
                    <w:t>项目</w:t>
                  </w:r>
                </w:p>
                <w:p>
                  <w:pPr>
                    <w:widowControl/>
                    <w:jc w:val="both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 w:val="18"/>
                      <w:szCs w:val="18"/>
                    </w:rPr>
                    <w:t>测量及结果</w:t>
                  </w:r>
                </w:p>
              </w:tc>
              <w:tc>
                <w:tcPr>
                  <w:tcW w:w="16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进气门</w:t>
                  </w:r>
                </w:p>
              </w:tc>
              <w:tc>
                <w:tcPr>
                  <w:tcW w:w="147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排气门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17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检查情况</w:t>
                  </w:r>
                </w:p>
              </w:tc>
              <w:tc>
                <w:tcPr>
                  <w:tcW w:w="16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>
              <w:trPr>
                <w:trHeight w:val="465" w:hRule="atLeast"/>
              </w:trPr>
              <w:tc>
                <w:tcPr>
                  <w:tcW w:w="17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结果判断及处理</w:t>
                  </w:r>
                </w:p>
              </w:tc>
              <w:tc>
                <w:tcPr>
                  <w:tcW w:w="16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　</w:t>
                  </w:r>
                </w:p>
              </w:tc>
              <w:tc>
                <w:tcPr>
                  <w:tcW w:w="147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pacing w:line="440" w:lineRule="exact"/>
              <w:jc w:val="both"/>
              <w:rPr>
                <w:rFonts w:ascii="华文细黑" w:hAnsi="华文细黑" w:eastAsia="华文细黑"/>
                <w:b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893" w:type="dxa"/>
          </w:tcPr>
          <w:p>
            <w:pPr>
              <w:spacing w:line="440" w:lineRule="exact"/>
              <w:rPr>
                <w:rFonts w:ascii="华文细黑" w:hAnsi="华文细黑" w:eastAsia="华文细黑" w:cs="Times New Roman"/>
                <w:b/>
                <w:color w:val="000000" w:themeColor="text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color w:val="000000" w:themeColor="text1"/>
                <w:szCs w:val="21"/>
              </w:rPr>
              <w:t>7. 气门锥面位置检查</w:t>
            </w: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9"/>
              <w:gridCol w:w="1461"/>
              <w:gridCol w:w="1416"/>
            </w:tblGrid>
            <w:tr>
              <w:trPr>
                <w:trHeight w:val="399" w:hRule="atLeast"/>
              </w:trPr>
              <w:tc>
                <w:tcPr>
                  <w:tcW w:w="17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 w:val="18"/>
                      <w:szCs w:val="18"/>
                    </w:rPr>
                    <w:t>项目</w:t>
                  </w:r>
                </w:p>
                <w:p>
                  <w:pPr>
                    <w:widowControl/>
                    <w:jc w:val="both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 w:val="18"/>
                      <w:szCs w:val="18"/>
                    </w:rPr>
                    <w:t>测量及结果</w:t>
                  </w:r>
                </w:p>
              </w:tc>
              <w:tc>
                <w:tcPr>
                  <w:tcW w:w="14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进气门</w:t>
                  </w:r>
                </w:p>
              </w:tc>
              <w:tc>
                <w:tcPr>
                  <w:tcW w:w="14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排气门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17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检查情况</w:t>
                  </w:r>
                </w:p>
              </w:tc>
              <w:tc>
                <w:tcPr>
                  <w:tcW w:w="14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ind w:firstLine="420" w:firstLineChars="200"/>
                    <w:jc w:val="both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4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>
              <w:trPr>
                <w:trHeight w:val="465" w:hRule="atLeast"/>
              </w:trPr>
              <w:tc>
                <w:tcPr>
                  <w:tcW w:w="17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hint="eastAsia" w:ascii="华文细黑" w:hAnsi="华文细黑" w:eastAsia="华文细黑" w:cs="宋体"/>
                      <w:b/>
                      <w:color w:val="000000" w:themeColor="text1"/>
                      <w:szCs w:val="21"/>
                    </w:rPr>
                    <w:t>结果判断及处理</w:t>
                  </w:r>
                </w:p>
              </w:tc>
              <w:tc>
                <w:tcPr>
                  <w:tcW w:w="14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4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华文细黑" w:hAnsi="华文细黑" w:eastAsia="华文细黑" w:cs="宋体"/>
                      <w:b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pacing w:line="440" w:lineRule="exact"/>
              <w:jc w:val="both"/>
              <w:rPr>
                <w:rFonts w:ascii="华文细黑" w:hAnsi="华文细黑" w:eastAsia="华文细黑"/>
                <w:b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>
      <w:pPr>
        <w:pStyle w:val="2"/>
        <w:rPr>
          <w:rFonts w:ascii="楷体"/>
          <w:sz w:val="20"/>
        </w:rPr>
      </w:pPr>
    </w:p>
    <w:p>
      <w:pPr>
        <w:tabs>
          <w:tab w:val="left" w:pos="4925"/>
          <w:tab w:val="left" w:pos="5525"/>
          <w:tab w:val="left" w:pos="8839"/>
        </w:tabs>
        <w:spacing w:before="204"/>
        <w:ind w:left="711"/>
        <w:rPr>
          <w:sz w:val="24"/>
        </w:rPr>
      </w:pPr>
      <w:r>
        <w:rPr>
          <w:sz w:val="24"/>
        </w:rPr>
        <w:t>裁判员：</w:t>
      </w:r>
      <w:r>
        <w:rPr>
          <w:sz w:val="24"/>
        </w:rPr>
        <w:tab/>
      </w:r>
      <w:r>
        <w:rPr>
          <w:sz w:val="24"/>
        </w:rPr>
        <w:t>日</w:t>
      </w:r>
      <w:r>
        <w:rPr>
          <w:sz w:val="24"/>
        </w:rPr>
        <w:tab/>
      </w:r>
      <w:r>
        <w:rPr>
          <w:sz w:val="24"/>
        </w:rPr>
        <w:t>期：</w:t>
      </w:r>
      <w:r>
        <w:rPr>
          <w:sz w:val="24"/>
        </w:rPr>
        <w:tab/>
      </w:r>
    </w:p>
    <w:p>
      <w:pPr>
        <w:rPr>
          <w:sz w:val="24"/>
        </w:rPr>
        <w:sectPr>
          <w:pgSz w:w="11910" w:h="16840"/>
          <w:pgMar w:top="1580" w:right="480" w:bottom="1340" w:left="1300" w:header="0" w:footer="1146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17"/>
        </w:rPr>
      </w:pPr>
    </w:p>
    <w:p>
      <w:pPr>
        <w:pStyle w:val="2"/>
        <w:spacing w:before="72"/>
        <w:ind w:left="1598"/>
        <w:rPr>
          <w:rFonts w:ascii="楷体" w:eastAsia="楷体"/>
        </w:rPr>
      </w:pPr>
      <w:bookmarkStart w:id="5" w:name="表3:_评分表"/>
      <w:bookmarkEnd w:id="5"/>
      <w:r>
        <w:rPr>
          <w:rFonts w:hint="eastAsia" w:ascii="楷体" w:eastAsia="楷体"/>
          <w:spacing w:val="-41"/>
        </w:rPr>
        <w:t xml:space="preserve">表 </w:t>
      </w:r>
      <w:r>
        <w:rPr>
          <w:rFonts w:ascii="Arial" w:eastAsia="Arial"/>
        </w:rPr>
        <w:t>3:</w:t>
      </w:r>
      <w:r>
        <w:rPr>
          <w:rFonts w:ascii="Arial" w:eastAsia="Arial"/>
          <w:spacing w:val="70"/>
        </w:rPr>
        <w:t xml:space="preserve"> </w:t>
      </w:r>
      <w:r>
        <w:rPr>
          <w:rFonts w:hint="eastAsia" w:ascii="楷体" w:eastAsia="楷体"/>
        </w:rPr>
        <w:t>评分表</w:t>
      </w:r>
    </w:p>
    <w:p>
      <w:pPr>
        <w:pStyle w:val="2"/>
        <w:rPr>
          <w:rFonts w:ascii="楷体"/>
          <w:sz w:val="20"/>
        </w:rPr>
      </w:pPr>
    </w:p>
    <w:p>
      <w:pPr>
        <w:pStyle w:val="7"/>
        <w:spacing w:before="201"/>
        <w:ind w:left="0" w:leftChars="0" w:right="5091" w:firstLine="0" w:firstLineChars="0"/>
        <w:jc w:val="center"/>
      </w:pPr>
      <w:r>
        <w:rPr>
          <w:rFonts w:hint="eastAsia"/>
          <w:lang w:val="en-US" w:eastAsia="zh-CN"/>
        </w:rPr>
        <w:t xml:space="preserve">                      </w:t>
      </w:r>
      <w:r>
        <w:t>《发动机机械</w:t>
      </w:r>
      <w:r>
        <w:rPr>
          <w:rFonts w:hint="eastAsia"/>
          <w:lang w:val="en-US" w:eastAsia="zh-CN"/>
        </w:rPr>
        <w:t>拆装与检测</w:t>
      </w:r>
      <w:r>
        <w:t>》评分表</w:t>
      </w:r>
    </w:p>
    <w:p>
      <w:pPr>
        <w:pStyle w:val="2"/>
        <w:rPr>
          <w:rFonts w:ascii="黑体"/>
          <w:b/>
          <w:sz w:val="20"/>
        </w:rPr>
      </w:pPr>
    </w:p>
    <w:p>
      <w:pPr>
        <w:pStyle w:val="2"/>
        <w:spacing w:before="10"/>
        <w:rPr>
          <w:rFonts w:ascii="黑体"/>
          <w:b/>
          <w:sz w:val="19"/>
        </w:rPr>
      </w:pPr>
    </w:p>
    <w:tbl>
      <w:tblPr>
        <w:tblStyle w:val="6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3402"/>
        <w:gridCol w:w="2126"/>
        <w:gridCol w:w="65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2268" w:type="dxa"/>
          </w:tcPr>
          <w:p>
            <w:pPr>
              <w:pStyle w:val="11"/>
              <w:spacing w:before="129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选手参赛号</w:t>
            </w:r>
          </w:p>
        </w:tc>
        <w:tc>
          <w:tcPr>
            <w:tcW w:w="3402" w:type="dxa"/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126" w:type="dxa"/>
          </w:tcPr>
          <w:p>
            <w:pPr>
              <w:pStyle w:val="11"/>
              <w:spacing w:before="129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裁判签字</w:t>
            </w:r>
          </w:p>
        </w:tc>
        <w:tc>
          <w:tcPr>
            <w:tcW w:w="6521" w:type="dxa"/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2268" w:type="dxa"/>
          </w:tcPr>
          <w:p>
            <w:pPr>
              <w:pStyle w:val="11"/>
              <w:spacing w:before="127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设备型号</w:t>
            </w:r>
          </w:p>
        </w:tc>
        <w:tc>
          <w:tcPr>
            <w:tcW w:w="12049" w:type="dxa"/>
            <w:gridSpan w:val="3"/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2268" w:type="dxa"/>
          </w:tcPr>
          <w:p>
            <w:pPr>
              <w:pStyle w:val="11"/>
              <w:spacing w:before="129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比赛时间</w:t>
            </w:r>
          </w:p>
        </w:tc>
        <w:tc>
          <w:tcPr>
            <w:tcW w:w="3402" w:type="dxa"/>
          </w:tcPr>
          <w:p>
            <w:pPr>
              <w:pStyle w:val="11"/>
              <w:spacing w:before="129"/>
              <w:ind w:left="1499"/>
              <w:rPr>
                <w:sz w:val="32"/>
              </w:rPr>
            </w:pPr>
            <w:r>
              <w:rPr>
                <w:rFonts w:ascii="Calibri" w:eastAsia="Calibri"/>
                <w:sz w:val="32"/>
              </w:rPr>
              <w:t xml:space="preserve">40 </w:t>
            </w:r>
            <w:r>
              <w:rPr>
                <w:sz w:val="32"/>
              </w:rPr>
              <w:t>分钟</w:t>
            </w:r>
          </w:p>
        </w:tc>
        <w:tc>
          <w:tcPr>
            <w:tcW w:w="2126" w:type="dxa"/>
          </w:tcPr>
          <w:p>
            <w:pPr>
              <w:pStyle w:val="11"/>
              <w:spacing w:before="129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实际用时</w:t>
            </w:r>
          </w:p>
        </w:tc>
        <w:tc>
          <w:tcPr>
            <w:tcW w:w="6521" w:type="dxa"/>
          </w:tcPr>
          <w:p>
            <w:pPr>
              <w:pStyle w:val="11"/>
              <w:rPr>
                <w:rFonts w:ascii="Times New Roman"/>
              </w:rPr>
            </w:pPr>
          </w:p>
        </w:tc>
      </w:tr>
    </w:tbl>
    <w:p>
      <w:pPr>
        <w:pStyle w:val="2"/>
        <w:rPr>
          <w:rFonts w:ascii="黑体"/>
          <w:b/>
          <w:sz w:val="20"/>
        </w:rPr>
      </w:pPr>
    </w:p>
    <w:p>
      <w:pPr>
        <w:pStyle w:val="2"/>
        <w:spacing w:before="9"/>
        <w:rPr>
          <w:rFonts w:ascii="黑体"/>
          <w:b/>
          <w:sz w:val="23"/>
        </w:rPr>
      </w:pPr>
    </w:p>
    <w:tbl>
      <w:tblPr>
        <w:tblStyle w:val="6"/>
        <w:tblW w:w="0" w:type="auto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1052"/>
        <w:gridCol w:w="2715"/>
        <w:gridCol w:w="7357"/>
        <w:gridCol w:w="1008"/>
        <w:gridCol w:w="11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961" w:type="dxa"/>
            <w:shd w:val="clear" w:color="auto" w:fill="FFE499"/>
          </w:tcPr>
          <w:p>
            <w:pPr>
              <w:pStyle w:val="11"/>
              <w:spacing w:before="129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序号</w:t>
            </w:r>
          </w:p>
        </w:tc>
        <w:tc>
          <w:tcPr>
            <w:tcW w:w="1052" w:type="dxa"/>
            <w:shd w:val="clear" w:color="auto" w:fill="FFE499"/>
          </w:tcPr>
          <w:p>
            <w:pPr>
              <w:pStyle w:val="11"/>
              <w:spacing w:before="129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项目</w:t>
            </w:r>
          </w:p>
        </w:tc>
        <w:tc>
          <w:tcPr>
            <w:tcW w:w="2715" w:type="dxa"/>
            <w:shd w:val="clear" w:color="auto" w:fill="FFE499"/>
          </w:tcPr>
          <w:p>
            <w:pPr>
              <w:pStyle w:val="11"/>
              <w:spacing w:before="129"/>
              <w:ind w:left="1195"/>
              <w:rPr>
                <w:b/>
                <w:sz w:val="32"/>
              </w:rPr>
            </w:pPr>
            <w:r>
              <w:rPr>
                <w:b/>
                <w:sz w:val="32"/>
              </w:rPr>
              <w:t>评分点</w:t>
            </w:r>
          </w:p>
        </w:tc>
        <w:tc>
          <w:tcPr>
            <w:tcW w:w="7357" w:type="dxa"/>
            <w:shd w:val="clear" w:color="auto" w:fill="FFE499"/>
          </w:tcPr>
          <w:p>
            <w:pPr>
              <w:pStyle w:val="11"/>
              <w:spacing w:before="73"/>
              <w:ind w:left="3574" w:right="292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说 明</w:t>
            </w:r>
          </w:p>
        </w:tc>
        <w:tc>
          <w:tcPr>
            <w:tcW w:w="1008" w:type="dxa"/>
            <w:shd w:val="clear" w:color="auto" w:fill="FFE499"/>
          </w:tcPr>
          <w:p>
            <w:pPr>
              <w:pStyle w:val="11"/>
              <w:spacing w:before="129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配分</w:t>
            </w:r>
          </w:p>
        </w:tc>
        <w:tc>
          <w:tcPr>
            <w:tcW w:w="1105" w:type="dxa"/>
            <w:shd w:val="clear" w:color="auto" w:fill="FFE499"/>
          </w:tcPr>
          <w:p>
            <w:pPr>
              <w:pStyle w:val="11"/>
              <w:spacing w:before="129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3" w:hRule="atLeast"/>
        </w:trPr>
        <w:tc>
          <w:tcPr>
            <w:tcW w:w="961" w:type="dxa"/>
            <w:vMerge w:val="restart"/>
          </w:tcPr>
          <w:p>
            <w:pPr>
              <w:pStyle w:val="11"/>
              <w:spacing w:before="12"/>
              <w:ind w:left="318"/>
              <w:rPr>
                <w:rFonts w:ascii="宋体"/>
                <w:b/>
                <w:sz w:val="32"/>
              </w:rPr>
            </w:pPr>
            <w:r>
              <w:rPr>
                <w:rFonts w:ascii="宋体"/>
                <w:b/>
                <w:sz w:val="32"/>
              </w:rPr>
              <w:t>D1</w:t>
            </w:r>
          </w:p>
        </w:tc>
        <w:tc>
          <w:tcPr>
            <w:tcW w:w="1052" w:type="dxa"/>
            <w:vMerge w:val="restart"/>
          </w:tcPr>
          <w:p>
            <w:pPr>
              <w:pStyle w:val="11"/>
              <w:spacing w:before="89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准备工作</w:t>
            </w:r>
          </w:p>
          <w:p>
            <w:pPr>
              <w:pStyle w:val="11"/>
              <w:spacing w:before="1"/>
              <w:rPr>
                <w:rFonts w:ascii="黑体"/>
                <w:b/>
                <w:sz w:val="14"/>
              </w:rPr>
            </w:pPr>
          </w:p>
          <w:p>
            <w:pPr>
              <w:pStyle w:val="1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（</w:t>
            </w:r>
            <w:r>
              <w:rPr>
                <w:rFonts w:ascii="Calibri" w:eastAsia="Calibri"/>
                <w:b/>
                <w:sz w:val="20"/>
              </w:rPr>
              <w:t xml:space="preserve">XX </w:t>
            </w:r>
            <w:r>
              <w:rPr>
                <w:b/>
                <w:sz w:val="20"/>
              </w:rPr>
              <w:t>分）</w:t>
            </w:r>
          </w:p>
        </w:tc>
        <w:tc>
          <w:tcPr>
            <w:tcW w:w="2715" w:type="dxa"/>
          </w:tcPr>
          <w:p>
            <w:pPr>
              <w:pStyle w:val="11"/>
              <w:spacing w:before="81"/>
              <w:ind w:left="523"/>
              <w:rPr>
                <w:sz w:val="21"/>
              </w:rPr>
            </w:pPr>
            <w:r>
              <w:rPr>
                <w:sz w:val="21"/>
              </w:rPr>
              <w:t>规划工作场地</w:t>
            </w:r>
          </w:p>
        </w:tc>
        <w:tc>
          <w:tcPr>
            <w:tcW w:w="7357" w:type="dxa"/>
          </w:tcPr>
          <w:p>
            <w:pPr>
              <w:pStyle w:val="11"/>
              <w:spacing w:before="81"/>
              <w:ind w:left="52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规划工作场地 调整设备、工具箱等位置</w:t>
            </w: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lang w:eastAsia="zh-CN"/>
              </w:rPr>
            </w:pPr>
          </w:p>
        </w:tc>
        <w:tc>
          <w:tcPr>
            <w:tcW w:w="1105" w:type="dxa"/>
          </w:tcPr>
          <w:p>
            <w:pPr>
              <w:pStyle w:val="11"/>
              <w:rPr>
                <w:rFonts w:ascii="Times New Roman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715" w:type="dxa"/>
          </w:tcPr>
          <w:p>
            <w:pPr>
              <w:pStyle w:val="11"/>
              <w:spacing w:before="81"/>
              <w:ind w:left="523"/>
              <w:rPr>
                <w:sz w:val="21"/>
              </w:rPr>
            </w:pPr>
            <w:r>
              <w:rPr>
                <w:sz w:val="21"/>
              </w:rPr>
              <w:t>准备工具、 量具</w:t>
            </w:r>
          </w:p>
        </w:tc>
        <w:tc>
          <w:tcPr>
            <w:tcW w:w="7357" w:type="dxa"/>
          </w:tcPr>
          <w:p>
            <w:pPr>
              <w:pStyle w:val="11"/>
              <w:spacing w:before="81"/>
              <w:ind w:left="52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取出摆放可能使用的工具、量具</w:t>
            </w: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lang w:eastAsia="zh-CN"/>
              </w:rPr>
            </w:pPr>
          </w:p>
        </w:tc>
        <w:tc>
          <w:tcPr>
            <w:tcW w:w="1105" w:type="dxa"/>
          </w:tcPr>
          <w:p>
            <w:pPr>
              <w:pStyle w:val="11"/>
              <w:rPr>
                <w:rFonts w:ascii="Times New Roman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715" w:type="dxa"/>
          </w:tcPr>
          <w:p>
            <w:pPr>
              <w:pStyle w:val="11"/>
              <w:spacing w:before="83"/>
              <w:ind w:left="523"/>
              <w:rPr>
                <w:sz w:val="21"/>
              </w:rPr>
            </w:pPr>
            <w:r>
              <w:rPr>
                <w:sz w:val="21"/>
              </w:rPr>
              <w:t>查看维修手册</w:t>
            </w:r>
          </w:p>
        </w:tc>
        <w:tc>
          <w:tcPr>
            <w:tcW w:w="7357" w:type="dxa"/>
          </w:tcPr>
          <w:p>
            <w:pPr>
              <w:pStyle w:val="11"/>
              <w:spacing w:before="83"/>
              <w:ind w:left="52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操作前检查、浏览维修手册</w:t>
            </w: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lang w:eastAsia="zh-CN"/>
              </w:rPr>
            </w:pPr>
          </w:p>
        </w:tc>
        <w:tc>
          <w:tcPr>
            <w:tcW w:w="1105" w:type="dxa"/>
          </w:tcPr>
          <w:p>
            <w:pPr>
              <w:pStyle w:val="11"/>
              <w:rPr>
                <w:rFonts w:ascii="Times New Roman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4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715" w:type="dxa"/>
          </w:tcPr>
          <w:p>
            <w:pPr>
              <w:pStyle w:val="11"/>
              <w:spacing w:before="82"/>
              <w:ind w:left="523"/>
              <w:rPr>
                <w:sz w:val="21"/>
              </w:rPr>
            </w:pPr>
            <w:r>
              <w:rPr>
                <w:sz w:val="21"/>
              </w:rPr>
              <w:t>清洁场地</w:t>
            </w:r>
          </w:p>
        </w:tc>
        <w:tc>
          <w:tcPr>
            <w:tcW w:w="7357" w:type="dxa"/>
          </w:tcPr>
          <w:p>
            <w:pPr>
              <w:pStyle w:val="11"/>
              <w:spacing w:before="82"/>
              <w:ind w:left="52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清洁零件车、工作台、油盆和台架</w:t>
            </w: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lang w:eastAsia="zh-CN"/>
              </w:rPr>
            </w:pPr>
          </w:p>
        </w:tc>
        <w:tc>
          <w:tcPr>
            <w:tcW w:w="1105" w:type="dxa"/>
          </w:tcPr>
          <w:p>
            <w:pPr>
              <w:pStyle w:val="11"/>
              <w:rPr>
                <w:rFonts w:ascii="Times New Roman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715" w:type="dxa"/>
          </w:tcPr>
          <w:p>
            <w:pPr>
              <w:pStyle w:val="11"/>
              <w:spacing w:before="82"/>
              <w:ind w:left="52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固定、检查发动机台架</w:t>
            </w:r>
          </w:p>
        </w:tc>
        <w:tc>
          <w:tcPr>
            <w:tcW w:w="7357" w:type="dxa"/>
          </w:tcPr>
          <w:p>
            <w:pPr>
              <w:pStyle w:val="11"/>
              <w:spacing w:before="82"/>
              <w:ind w:left="52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台架可靠锁止，发动机固定牢靠，翻转架运转灵活</w:t>
            </w: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lang w:eastAsia="zh-CN"/>
              </w:rPr>
            </w:pPr>
          </w:p>
        </w:tc>
        <w:tc>
          <w:tcPr>
            <w:tcW w:w="1105" w:type="dxa"/>
          </w:tcPr>
          <w:p>
            <w:pPr>
              <w:pStyle w:val="11"/>
              <w:rPr>
                <w:rFonts w:ascii="Times New Roman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715" w:type="dxa"/>
          </w:tcPr>
          <w:p>
            <w:pPr>
              <w:pStyle w:val="11"/>
              <w:spacing w:before="82"/>
              <w:ind w:left="52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查看任务说明和报告单</w:t>
            </w:r>
          </w:p>
        </w:tc>
        <w:tc>
          <w:tcPr>
            <w:tcW w:w="7357" w:type="dxa"/>
          </w:tcPr>
          <w:p>
            <w:pPr>
              <w:pStyle w:val="11"/>
              <w:spacing w:before="82"/>
              <w:ind w:left="52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仔细阅读任务说明和报告单</w:t>
            </w: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lang w:eastAsia="zh-CN"/>
              </w:rPr>
            </w:pPr>
          </w:p>
        </w:tc>
        <w:tc>
          <w:tcPr>
            <w:tcW w:w="1105" w:type="dxa"/>
          </w:tcPr>
          <w:p>
            <w:pPr>
              <w:pStyle w:val="11"/>
              <w:rPr>
                <w:rFonts w:ascii="Times New Roman"/>
                <w:lang w:eastAsia="zh-CN"/>
              </w:rPr>
            </w:pPr>
          </w:p>
        </w:tc>
      </w:tr>
    </w:tbl>
    <w:p>
      <w:pPr>
        <w:rPr>
          <w:rFonts w:ascii="Times New Roman"/>
          <w:lang w:eastAsia="zh-CN"/>
        </w:rPr>
        <w:sectPr>
          <w:footerReference r:id="rId5" w:type="default"/>
          <w:pgSz w:w="16840" w:h="11910" w:orient="landscape"/>
          <w:pgMar w:top="1100" w:right="1140" w:bottom="1340" w:left="1140" w:header="0" w:footer="1146" w:gutter="0"/>
          <w:pgNumType w:start="24"/>
          <w:cols w:space="720" w:num="1"/>
        </w:sectPr>
      </w:pPr>
    </w:p>
    <w:p>
      <w:pPr>
        <w:pStyle w:val="2"/>
        <w:rPr>
          <w:rFonts w:ascii="黑体"/>
          <w:b/>
          <w:sz w:val="20"/>
          <w:lang w:eastAsia="zh-CN"/>
        </w:rPr>
      </w:pPr>
    </w:p>
    <w:p>
      <w:pPr>
        <w:pStyle w:val="2"/>
        <w:spacing w:before="2"/>
        <w:rPr>
          <w:rFonts w:ascii="黑体"/>
          <w:b/>
          <w:sz w:val="13"/>
          <w:lang w:eastAsia="zh-CN"/>
        </w:rPr>
      </w:pPr>
    </w:p>
    <w:tbl>
      <w:tblPr>
        <w:tblStyle w:val="6"/>
        <w:tblW w:w="0" w:type="auto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1052"/>
        <w:gridCol w:w="2715"/>
        <w:gridCol w:w="7357"/>
        <w:gridCol w:w="1008"/>
        <w:gridCol w:w="11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4" w:hRule="atLeast"/>
        </w:trPr>
        <w:tc>
          <w:tcPr>
            <w:tcW w:w="961" w:type="dxa"/>
            <w:vMerge w:val="restart"/>
          </w:tcPr>
          <w:p>
            <w:pPr>
              <w:pStyle w:val="11"/>
              <w:spacing w:before="96"/>
              <w:ind w:left="345" w:right="337"/>
              <w:jc w:val="center"/>
              <w:rPr>
                <w:rFonts w:ascii="Calibri"/>
                <w:b/>
                <w:sz w:val="20"/>
                <w:lang w:eastAsia="zh-CN"/>
              </w:rPr>
            </w:pPr>
            <w:r>
              <w:rPr>
                <w:rFonts w:ascii="Calibri"/>
                <w:b/>
                <w:sz w:val="20"/>
              </w:rPr>
              <w:t>D</w:t>
            </w:r>
            <w:r>
              <w:rPr>
                <w:rFonts w:hint="eastAsia" w:ascii="Calibri"/>
                <w:b/>
                <w:sz w:val="20"/>
                <w:lang w:eastAsia="zh-CN"/>
              </w:rPr>
              <w:t>2</w:t>
            </w:r>
          </w:p>
        </w:tc>
        <w:tc>
          <w:tcPr>
            <w:tcW w:w="1052" w:type="dxa"/>
            <w:vMerge w:val="restart"/>
          </w:tcPr>
          <w:p>
            <w:pPr>
              <w:pStyle w:val="11"/>
              <w:spacing w:before="89" w:line="408" w:lineRule="auto"/>
              <w:ind w:left="125" w:right="112"/>
              <w:jc w:val="center"/>
              <w:rPr>
                <w:b/>
                <w:sz w:val="20"/>
                <w:lang w:eastAsia="zh-CN"/>
              </w:rPr>
            </w:pPr>
            <w:r>
              <w:rPr>
                <w:b/>
                <w:w w:val="95"/>
                <w:sz w:val="20"/>
                <w:lang w:eastAsia="zh-CN"/>
              </w:rPr>
              <w:t>拆</w:t>
            </w:r>
            <w:r>
              <w:rPr>
                <w:b/>
                <w:sz w:val="20"/>
                <w:lang w:eastAsia="zh-CN"/>
              </w:rPr>
              <w:t>解（</w:t>
            </w:r>
            <w:r>
              <w:rPr>
                <w:rFonts w:ascii="Calibri" w:eastAsia="Calibri"/>
                <w:b/>
                <w:sz w:val="20"/>
                <w:lang w:eastAsia="zh-CN"/>
              </w:rPr>
              <w:t xml:space="preserve">XX </w:t>
            </w:r>
            <w:r>
              <w:rPr>
                <w:b/>
                <w:sz w:val="20"/>
                <w:lang w:eastAsia="zh-CN"/>
              </w:rPr>
              <w:t>分）</w:t>
            </w:r>
          </w:p>
        </w:tc>
        <w:tc>
          <w:tcPr>
            <w:tcW w:w="2715" w:type="dxa"/>
            <w:vMerge w:val="restart"/>
          </w:tcPr>
          <w:p>
            <w:pPr>
              <w:pStyle w:val="11"/>
              <w:spacing w:before="83"/>
              <w:ind w:left="523"/>
              <w:rPr>
                <w:sz w:val="21"/>
                <w:lang w:eastAsia="zh-CN"/>
              </w:rPr>
            </w:pPr>
            <w:r>
              <w:rPr>
                <w:sz w:val="21"/>
              </w:rPr>
              <w:t>拆卸凸轮轴</w:t>
            </w:r>
          </w:p>
        </w:tc>
        <w:tc>
          <w:tcPr>
            <w:tcW w:w="7357" w:type="dxa"/>
          </w:tcPr>
          <w:p>
            <w:pPr>
              <w:pStyle w:val="11"/>
              <w:spacing w:before="83"/>
              <w:ind w:left="522"/>
              <w:rPr>
                <w:sz w:val="21"/>
              </w:rPr>
            </w:pPr>
            <w:r>
              <w:rPr>
                <w:sz w:val="21"/>
              </w:rPr>
              <w:t>根据手册要求</w:t>
            </w: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>
            <w:pPr>
              <w:pStyle w:val="11"/>
              <w:spacing w:before="83"/>
              <w:ind w:left="522"/>
              <w:rPr>
                <w:sz w:val="21"/>
              </w:rPr>
            </w:pPr>
            <w:r>
              <w:rPr>
                <w:sz w:val="21"/>
              </w:rPr>
              <w:t>根据手册要求</w:t>
            </w: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>
            <w:pPr>
              <w:pStyle w:val="11"/>
              <w:spacing w:before="83"/>
              <w:ind w:left="522"/>
              <w:rPr>
                <w:sz w:val="21"/>
              </w:rPr>
            </w:pPr>
            <w:r>
              <w:rPr>
                <w:sz w:val="21"/>
              </w:rPr>
              <w:t>根据手册要求</w:t>
            </w: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4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vMerge w:val="restart"/>
          </w:tcPr>
          <w:p>
            <w:pPr>
              <w:pStyle w:val="11"/>
              <w:spacing w:before="82"/>
              <w:ind w:left="523"/>
              <w:rPr>
                <w:sz w:val="21"/>
              </w:rPr>
            </w:pPr>
            <w:r>
              <w:rPr>
                <w:sz w:val="21"/>
              </w:rPr>
              <w:t>拆卸气门组</w:t>
            </w:r>
          </w:p>
        </w:tc>
        <w:tc>
          <w:tcPr>
            <w:tcW w:w="7357" w:type="dxa"/>
          </w:tcPr>
          <w:p>
            <w:pPr>
              <w:pStyle w:val="11"/>
              <w:spacing w:before="82"/>
              <w:ind w:left="522"/>
              <w:rPr>
                <w:sz w:val="21"/>
              </w:rPr>
            </w:pPr>
            <w:r>
              <w:rPr>
                <w:sz w:val="21"/>
              </w:rPr>
              <w:t>根据手册要求</w:t>
            </w: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>
            <w:pPr>
              <w:pStyle w:val="11"/>
              <w:spacing w:before="82"/>
              <w:ind w:left="522"/>
              <w:rPr>
                <w:sz w:val="21"/>
              </w:rPr>
            </w:pPr>
            <w:r>
              <w:rPr>
                <w:sz w:val="21"/>
              </w:rPr>
              <w:t>根据手册要求</w:t>
            </w: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4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>
            <w:pPr>
              <w:pStyle w:val="11"/>
              <w:spacing w:before="84"/>
              <w:ind w:left="522"/>
              <w:rPr>
                <w:sz w:val="21"/>
              </w:rPr>
            </w:pPr>
            <w:r>
              <w:rPr>
                <w:sz w:val="21"/>
              </w:rPr>
              <w:t>根据手册要求</w:t>
            </w: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>
            <w:pPr>
              <w:pStyle w:val="11"/>
              <w:spacing w:before="84"/>
              <w:ind w:left="523"/>
              <w:rPr>
                <w:sz w:val="21"/>
              </w:rPr>
            </w:pPr>
            <w:r>
              <w:rPr>
                <w:sz w:val="21"/>
              </w:rPr>
              <w:t>气门杆直径</w:t>
            </w:r>
          </w:p>
        </w:tc>
        <w:tc>
          <w:tcPr>
            <w:tcW w:w="7357" w:type="dxa"/>
          </w:tcPr>
          <w:p>
            <w:pPr>
              <w:pStyle w:val="11"/>
              <w:spacing w:before="84"/>
              <w:ind w:left="522"/>
              <w:rPr>
                <w:sz w:val="21"/>
              </w:rPr>
            </w:pPr>
            <w:r>
              <w:rPr>
                <w:sz w:val="21"/>
              </w:rPr>
              <w:t>测量规范，结果正确</w:t>
            </w: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>
            <w:pPr>
              <w:pStyle w:val="11"/>
              <w:spacing w:before="83"/>
              <w:ind w:left="523"/>
              <w:rPr>
                <w:sz w:val="21"/>
              </w:rPr>
            </w:pPr>
            <w:r>
              <w:rPr>
                <w:sz w:val="21"/>
              </w:rPr>
              <w:t>气门杆长度测量</w:t>
            </w:r>
          </w:p>
        </w:tc>
        <w:tc>
          <w:tcPr>
            <w:tcW w:w="7357" w:type="dxa"/>
          </w:tcPr>
          <w:p>
            <w:pPr>
              <w:pStyle w:val="11"/>
              <w:spacing w:before="83"/>
              <w:ind w:left="522"/>
              <w:rPr>
                <w:sz w:val="21"/>
              </w:rPr>
            </w:pPr>
            <w:r>
              <w:rPr>
                <w:sz w:val="21"/>
              </w:rPr>
              <w:t>测量规范，结果正确</w:t>
            </w: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4" w:hRule="atLeast"/>
        </w:trPr>
        <w:tc>
          <w:tcPr>
            <w:tcW w:w="961" w:type="dxa"/>
            <w:vMerge w:val="restart"/>
          </w:tcPr>
          <w:p>
            <w:pPr>
              <w:pStyle w:val="11"/>
              <w:spacing w:before="95"/>
              <w:ind w:left="345" w:right="33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D5</w:t>
            </w:r>
          </w:p>
        </w:tc>
        <w:tc>
          <w:tcPr>
            <w:tcW w:w="1052" w:type="dxa"/>
            <w:vMerge w:val="restart"/>
          </w:tcPr>
          <w:p>
            <w:pPr>
              <w:pStyle w:val="11"/>
              <w:spacing w:before="90" w:line="408" w:lineRule="auto"/>
              <w:ind w:left="125" w:right="112"/>
              <w:jc w:val="center"/>
              <w:rPr>
                <w:rFonts w:ascii="Calibri" w:eastAsia="Calibri"/>
                <w:b/>
                <w:sz w:val="20"/>
                <w:lang w:eastAsia="zh-CN"/>
              </w:rPr>
            </w:pPr>
            <w:r>
              <w:rPr>
                <w:b/>
                <w:w w:val="95"/>
                <w:sz w:val="20"/>
                <w:lang w:eastAsia="zh-CN"/>
              </w:rPr>
              <w:t>组</w:t>
            </w:r>
            <w:r>
              <w:rPr>
                <w:b/>
                <w:sz w:val="20"/>
                <w:lang w:eastAsia="zh-CN"/>
              </w:rPr>
              <w:t>装（</w:t>
            </w:r>
            <w:r>
              <w:rPr>
                <w:rFonts w:ascii="Calibri" w:eastAsia="Calibri"/>
                <w:b/>
                <w:sz w:val="20"/>
                <w:lang w:eastAsia="zh-CN"/>
              </w:rPr>
              <w:t>XX</w:t>
            </w:r>
          </w:p>
          <w:p>
            <w:pPr>
              <w:pStyle w:val="11"/>
              <w:ind w:left="120" w:right="112"/>
              <w:jc w:val="center"/>
              <w:rPr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>分）</w:t>
            </w:r>
          </w:p>
        </w:tc>
        <w:tc>
          <w:tcPr>
            <w:tcW w:w="2715" w:type="dxa"/>
          </w:tcPr>
          <w:p>
            <w:pPr>
              <w:pStyle w:val="11"/>
              <w:spacing w:before="83"/>
              <w:ind w:left="523"/>
              <w:rPr>
                <w:sz w:val="21"/>
              </w:rPr>
            </w:pPr>
            <w:r>
              <w:rPr>
                <w:sz w:val="21"/>
              </w:rPr>
              <w:t>安装气门组</w:t>
            </w:r>
          </w:p>
        </w:tc>
        <w:tc>
          <w:tcPr>
            <w:tcW w:w="7357" w:type="dxa"/>
          </w:tcPr>
          <w:p>
            <w:pPr>
              <w:pStyle w:val="11"/>
              <w:spacing w:before="83"/>
              <w:ind w:left="522"/>
              <w:rPr>
                <w:sz w:val="21"/>
              </w:rPr>
            </w:pPr>
            <w:r>
              <w:rPr>
                <w:sz w:val="21"/>
              </w:rPr>
              <w:t>根据手册要求</w:t>
            </w: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>
            <w:pPr>
              <w:pStyle w:val="11"/>
              <w:spacing w:before="82"/>
              <w:ind w:left="523"/>
              <w:rPr>
                <w:sz w:val="21"/>
              </w:rPr>
            </w:pPr>
            <w:r>
              <w:rPr>
                <w:sz w:val="21"/>
              </w:rPr>
              <w:t>安装气缸盖</w:t>
            </w:r>
          </w:p>
        </w:tc>
        <w:tc>
          <w:tcPr>
            <w:tcW w:w="7357" w:type="dxa"/>
          </w:tcPr>
          <w:p>
            <w:pPr>
              <w:pStyle w:val="11"/>
              <w:spacing w:before="82"/>
              <w:ind w:left="522"/>
              <w:rPr>
                <w:sz w:val="21"/>
              </w:rPr>
            </w:pPr>
            <w:r>
              <w:rPr>
                <w:sz w:val="21"/>
              </w:rPr>
              <w:t>根据手册要求</w:t>
            </w: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>
            <w:pPr>
              <w:pStyle w:val="11"/>
              <w:spacing w:before="82"/>
              <w:ind w:left="523"/>
              <w:rPr>
                <w:sz w:val="21"/>
              </w:rPr>
            </w:pPr>
            <w:r>
              <w:rPr>
                <w:sz w:val="21"/>
              </w:rPr>
              <w:t>安装凸轮轴</w:t>
            </w:r>
          </w:p>
        </w:tc>
        <w:tc>
          <w:tcPr>
            <w:tcW w:w="7357" w:type="dxa"/>
          </w:tcPr>
          <w:p>
            <w:pPr>
              <w:pStyle w:val="11"/>
              <w:spacing w:before="82"/>
              <w:ind w:left="522"/>
              <w:rPr>
                <w:sz w:val="21"/>
              </w:rPr>
            </w:pPr>
            <w:r>
              <w:rPr>
                <w:sz w:val="21"/>
              </w:rPr>
              <w:t>根据手册要求</w:t>
            </w: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12085" w:type="dxa"/>
            <w:gridSpan w:val="4"/>
          </w:tcPr>
          <w:p>
            <w:pPr>
              <w:pStyle w:val="11"/>
              <w:spacing w:before="38" w:line="292" w:lineRule="exact"/>
              <w:ind w:left="666"/>
              <w:rPr>
                <w:b/>
                <w:sz w:val="28"/>
              </w:rPr>
            </w:pPr>
            <w:r>
              <w:rPr>
                <w:b/>
                <w:sz w:val="28"/>
              </w:rPr>
              <w:t>合计</w:t>
            </w:r>
          </w:p>
        </w:tc>
        <w:tc>
          <w:tcPr>
            <w:tcW w:w="1008" w:type="dxa"/>
          </w:tcPr>
          <w:p>
            <w:pPr>
              <w:pStyle w:val="11"/>
              <w:spacing w:before="38" w:line="292" w:lineRule="exact"/>
              <w:ind w:left="106"/>
              <w:rPr>
                <w:rFonts w:ascii="宋体"/>
                <w:b/>
                <w:sz w:val="28"/>
              </w:rPr>
            </w:pPr>
            <w:r>
              <w:rPr>
                <w:rFonts w:ascii="宋体"/>
                <w:b/>
                <w:sz w:val="28"/>
              </w:rPr>
              <w:t>100</w:t>
            </w:r>
          </w:p>
        </w:tc>
        <w:tc>
          <w:tcPr>
            <w:tcW w:w="110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>
      <w:pPr>
        <w:pStyle w:val="2"/>
        <w:spacing w:before="3"/>
        <w:rPr>
          <w:rFonts w:ascii="黑体"/>
          <w:b/>
          <w:sz w:val="11"/>
        </w:rPr>
      </w:pPr>
    </w:p>
    <w:p>
      <w:pPr>
        <w:spacing w:before="66"/>
        <w:ind w:left="1200"/>
        <w:rPr>
          <w:sz w:val="24"/>
          <w:lang w:eastAsia="zh-CN"/>
        </w:rPr>
        <w:sectPr>
          <w:pgSz w:w="16840" w:h="11910" w:orient="landscape"/>
          <w:pgMar w:top="1100" w:right="1140" w:bottom="1340" w:left="1140" w:header="0" w:footer="1146" w:gutter="0"/>
          <w:cols w:space="720" w:num="1"/>
        </w:sectPr>
      </w:pPr>
      <w:bookmarkStart w:id="6" w:name="_bookmark12"/>
      <w:bookmarkEnd w:id="6"/>
      <w:r>
        <w:rPr>
          <w:sz w:val="24"/>
          <w:lang w:eastAsia="zh-CN"/>
        </w:rPr>
        <w:t>备注：具体配分依测试项目而定。</w:t>
      </w:r>
    </w:p>
    <w:p>
      <w:pPr>
        <w:pStyle w:val="2"/>
        <w:spacing w:before="54"/>
        <w:ind w:left="871"/>
        <w:rPr>
          <w:rFonts w:ascii="黑体" w:eastAsia="黑体"/>
          <w:lang w:eastAsia="zh-CN"/>
        </w:rPr>
      </w:pPr>
      <w:bookmarkStart w:id="7" w:name="附件3"/>
      <w:bookmarkEnd w:id="7"/>
    </w:p>
    <w:p>
      <w:pPr>
        <w:pStyle w:val="2"/>
        <w:spacing w:before="2"/>
        <w:rPr>
          <w:rFonts w:ascii="黑体"/>
          <w:sz w:val="27"/>
          <w:lang w:eastAsia="zh-CN"/>
        </w:rPr>
      </w:pPr>
    </w:p>
    <w:p>
      <w:pPr>
        <w:pStyle w:val="8"/>
        <w:spacing w:before="13"/>
        <w:ind w:left="2976"/>
        <w:jc w:val="left"/>
        <w:rPr>
          <w:lang w:eastAsia="zh-CN"/>
        </w:rPr>
      </w:pPr>
      <w:bookmarkStart w:id="8" w:name="汽车故障诊断与排除样题"/>
      <w:bookmarkEnd w:id="8"/>
      <w:r>
        <w:rPr>
          <w:lang w:eastAsia="zh-CN"/>
        </w:rPr>
        <w:t>汽车故障诊断与排除样题</w:t>
      </w:r>
    </w:p>
    <w:p>
      <w:pPr>
        <w:pStyle w:val="2"/>
        <w:rPr>
          <w:rFonts w:ascii="方正小标宋简体"/>
          <w:sz w:val="20"/>
          <w:lang w:eastAsia="zh-CN"/>
        </w:rPr>
      </w:pPr>
    </w:p>
    <w:p>
      <w:pPr>
        <w:pStyle w:val="2"/>
        <w:rPr>
          <w:rFonts w:ascii="方正小标宋简体"/>
          <w:sz w:val="20"/>
          <w:lang w:eastAsia="zh-CN"/>
        </w:rPr>
      </w:pPr>
    </w:p>
    <w:p>
      <w:pPr>
        <w:pStyle w:val="2"/>
        <w:spacing w:before="15"/>
        <w:rPr>
          <w:rFonts w:ascii="方正小标宋简体"/>
          <w:sz w:val="10"/>
          <w:lang w:eastAsia="zh-CN"/>
        </w:rPr>
      </w:pPr>
    </w:p>
    <w:p>
      <w:pPr>
        <w:pStyle w:val="9"/>
        <w:spacing w:before="55"/>
        <w:ind w:left="2837"/>
        <w:rPr>
          <w:lang w:eastAsia="zh-CN"/>
        </w:rPr>
      </w:pPr>
      <w:bookmarkStart w:id="9" w:name="竞赛说明"/>
      <w:bookmarkEnd w:id="9"/>
      <w:r>
        <w:rPr>
          <w:lang w:eastAsia="zh-CN"/>
        </w:rPr>
        <w:t>竞赛说明</w:t>
      </w:r>
    </w:p>
    <w:p>
      <w:pPr>
        <w:pStyle w:val="2"/>
        <w:spacing w:before="149" w:line="328" w:lineRule="auto"/>
        <w:ind w:left="871" w:right="7176"/>
        <w:rPr>
          <w:rFonts w:ascii="楷体" w:eastAsia="楷体"/>
          <w:lang w:eastAsia="zh-CN"/>
        </w:rPr>
      </w:pPr>
      <w:bookmarkStart w:id="10" w:name="时间：40分钟"/>
      <w:bookmarkEnd w:id="10"/>
      <w:r>
        <w:rPr>
          <w:rFonts w:hint="eastAsia" w:ascii="楷体" w:eastAsia="楷体"/>
          <w:lang w:eastAsia="zh-CN"/>
        </w:rPr>
        <w:t>时间：</w:t>
      </w:r>
      <w:r>
        <w:rPr>
          <w:rFonts w:ascii="Arial" w:eastAsia="Arial"/>
          <w:lang w:eastAsia="zh-CN"/>
        </w:rPr>
        <w:t xml:space="preserve">40 </w:t>
      </w:r>
      <w:r>
        <w:rPr>
          <w:rFonts w:hint="eastAsia" w:ascii="楷体" w:eastAsia="楷体"/>
          <w:lang w:eastAsia="zh-CN"/>
        </w:rPr>
        <w:t>分钟</w:t>
      </w:r>
      <w:bookmarkStart w:id="11" w:name="任务说明："/>
      <w:bookmarkEnd w:id="11"/>
      <w:r>
        <w:rPr>
          <w:rFonts w:hint="eastAsia" w:ascii="楷体" w:eastAsia="楷体"/>
          <w:lang w:eastAsia="zh-CN"/>
        </w:rPr>
        <w:t>任务说明：</w:t>
      </w:r>
    </w:p>
    <w:p>
      <w:pPr>
        <w:pStyle w:val="2"/>
        <w:spacing w:line="408" w:lineRule="exact"/>
        <w:ind w:left="871"/>
        <w:rPr>
          <w:lang w:eastAsia="zh-CN"/>
        </w:rPr>
      </w:pPr>
      <w:r>
        <w:rPr>
          <w:rFonts w:ascii="Calibri" w:eastAsia="Calibri"/>
          <w:lang w:eastAsia="zh-CN"/>
        </w:rPr>
        <w:t>1.</w:t>
      </w:r>
      <w:r>
        <w:rPr>
          <w:lang w:eastAsia="zh-CN"/>
        </w:rPr>
        <w:t>该模块包括发动机管理和车身电气两部分。</w:t>
      </w:r>
    </w:p>
    <w:p>
      <w:pPr>
        <w:pStyle w:val="2"/>
        <w:spacing w:before="149" w:line="328" w:lineRule="auto"/>
        <w:ind w:left="231" w:right="1161" w:firstLine="640"/>
        <w:jc w:val="both"/>
        <w:rPr>
          <w:lang w:eastAsia="zh-CN"/>
        </w:rPr>
      </w:pPr>
      <w:r>
        <w:rPr>
          <w:rFonts w:ascii="Calibri" w:eastAsia="Calibri"/>
          <w:w w:val="95"/>
          <w:lang w:eastAsia="zh-CN"/>
        </w:rPr>
        <w:t>2.</w:t>
      </w:r>
      <w:r>
        <w:rPr>
          <w:spacing w:val="-12"/>
          <w:w w:val="95"/>
          <w:lang w:eastAsia="zh-CN"/>
        </w:rPr>
        <w:t>发动机不能起动，进行必要的检修使发动机运转起来。在</w:t>
      </w:r>
      <w:r>
        <w:rPr>
          <w:spacing w:val="-12"/>
          <w:lang w:eastAsia="zh-CN"/>
        </w:rPr>
        <w:t>完成这部分测试工作时，不能使用故障诊断仪。</w:t>
      </w:r>
    </w:p>
    <w:p>
      <w:pPr>
        <w:pStyle w:val="2"/>
        <w:spacing w:line="326" w:lineRule="auto"/>
        <w:ind w:left="231" w:right="1161" w:firstLine="640"/>
        <w:jc w:val="both"/>
        <w:rPr>
          <w:lang w:eastAsia="zh-CN"/>
        </w:rPr>
      </w:pPr>
      <w:r>
        <w:rPr>
          <w:rFonts w:ascii="Calibri" w:eastAsia="Calibri"/>
          <w:w w:val="95"/>
          <w:lang w:eastAsia="zh-CN"/>
        </w:rPr>
        <w:t>3.</w:t>
      </w:r>
      <w:r>
        <w:rPr>
          <w:spacing w:val="-11"/>
          <w:w w:val="95"/>
          <w:lang w:eastAsia="zh-CN"/>
        </w:rPr>
        <w:t>发动机运转不良，进行必要的检修，排除所有故障，让发</w:t>
      </w:r>
      <w:r>
        <w:rPr>
          <w:spacing w:val="-11"/>
          <w:lang w:eastAsia="zh-CN"/>
        </w:rPr>
        <w:t>动机正常运转。</w:t>
      </w:r>
    </w:p>
    <w:p>
      <w:pPr>
        <w:pStyle w:val="2"/>
        <w:spacing w:before="3" w:line="328" w:lineRule="auto"/>
        <w:ind w:left="231" w:right="1161" w:firstLine="640"/>
        <w:jc w:val="both"/>
        <w:rPr>
          <w:lang w:eastAsia="zh-CN"/>
        </w:rPr>
      </w:pPr>
      <w:r>
        <w:rPr>
          <w:b/>
          <w:spacing w:val="-12"/>
          <w:lang w:eastAsia="zh-CN"/>
        </w:rPr>
        <w:t>注意：</w:t>
      </w:r>
      <w:r>
        <w:rPr>
          <w:spacing w:val="-18"/>
          <w:lang w:eastAsia="zh-CN"/>
        </w:rPr>
        <w:t xml:space="preserve">比赛开始 </w:t>
      </w:r>
      <w:r>
        <w:rPr>
          <w:rFonts w:ascii="Calibri" w:eastAsia="Calibri"/>
          <w:lang w:eastAsia="zh-CN"/>
        </w:rPr>
        <w:t xml:space="preserve">30 </w:t>
      </w:r>
      <w:r>
        <w:rPr>
          <w:spacing w:val="-6"/>
          <w:lang w:eastAsia="zh-CN"/>
        </w:rPr>
        <w:t>分钟后，如仍未完成发动机管理部分的</w:t>
      </w:r>
      <w:r>
        <w:rPr>
          <w:w w:val="95"/>
          <w:lang w:eastAsia="zh-CN"/>
        </w:rPr>
        <w:t>故障排除，可以选择自愿放弃该部分的剩余故障，将由裁判恢复该部分剩余故障，恢复故障期间，竞赛时间暂停。故障恢复</w:t>
      </w:r>
      <w:r>
        <w:rPr>
          <w:lang w:eastAsia="zh-CN"/>
        </w:rPr>
        <w:t>后，选手重新回到工位，继续进行工作。</w:t>
      </w:r>
    </w:p>
    <w:p>
      <w:pPr>
        <w:pStyle w:val="2"/>
        <w:spacing w:line="328" w:lineRule="auto"/>
        <w:ind w:left="231" w:right="1159" w:firstLine="640"/>
        <w:jc w:val="both"/>
        <w:rPr>
          <w:lang w:eastAsia="zh-CN"/>
        </w:rPr>
      </w:pPr>
      <w:r>
        <w:rPr>
          <w:rFonts w:ascii="Calibri" w:eastAsia="Calibri"/>
          <w:w w:val="95"/>
          <w:lang w:eastAsia="zh-CN"/>
        </w:rPr>
        <w:t>4.</w:t>
      </w:r>
      <w:r>
        <w:rPr>
          <w:spacing w:val="-4"/>
          <w:w w:val="95"/>
          <w:lang w:eastAsia="zh-CN"/>
        </w:rPr>
        <w:t>检查车身电气某系统</w:t>
      </w:r>
      <w:r>
        <w:rPr>
          <w:w w:val="95"/>
          <w:lang w:eastAsia="zh-CN"/>
        </w:rPr>
        <w:t>（</w:t>
      </w:r>
      <w:r>
        <w:rPr>
          <w:spacing w:val="-13"/>
          <w:w w:val="95"/>
          <w:lang w:eastAsia="zh-CN"/>
        </w:rPr>
        <w:t>包括灯光、雨刮、喇叭、车窗、空</w:t>
      </w:r>
      <w:r>
        <w:rPr>
          <w:spacing w:val="5"/>
          <w:w w:val="95"/>
          <w:lang w:eastAsia="zh-CN"/>
        </w:rPr>
        <w:t>调等</w:t>
      </w:r>
      <w:r>
        <w:rPr>
          <w:spacing w:val="2"/>
          <w:w w:val="95"/>
          <w:lang w:eastAsia="zh-CN"/>
        </w:rPr>
        <w:t>）</w:t>
      </w:r>
      <w:r>
        <w:rPr>
          <w:w w:val="95"/>
          <w:lang w:eastAsia="zh-CN"/>
        </w:rPr>
        <w:t>，对其进行故障诊断与排除</w:t>
      </w:r>
      <w:r>
        <w:rPr>
          <w:lang w:eastAsia="zh-CN"/>
        </w:rPr>
        <w:t>。</w:t>
      </w:r>
    </w:p>
    <w:p>
      <w:pPr>
        <w:pStyle w:val="2"/>
        <w:spacing w:line="326" w:lineRule="auto"/>
        <w:ind w:left="231" w:right="1164" w:firstLine="640"/>
        <w:rPr>
          <w:lang w:eastAsia="zh-CN"/>
        </w:rPr>
      </w:pPr>
      <w:r>
        <w:rPr>
          <w:rFonts w:ascii="Calibri" w:eastAsia="Calibri"/>
          <w:w w:val="95"/>
          <w:lang w:eastAsia="zh-CN"/>
        </w:rPr>
        <w:t>5.</w:t>
      </w:r>
      <w:r>
        <w:rPr>
          <w:spacing w:val="-9"/>
          <w:w w:val="95"/>
          <w:lang w:eastAsia="zh-CN"/>
        </w:rPr>
        <w:t>选手在发现任何故障必须向裁判报告，展示并在维修手册</w:t>
      </w:r>
      <w:r>
        <w:rPr>
          <w:spacing w:val="-9"/>
          <w:lang w:eastAsia="zh-CN"/>
        </w:rPr>
        <w:t>中指出，记录在作业表中。</w:t>
      </w:r>
    </w:p>
    <w:p>
      <w:pPr>
        <w:spacing w:line="326" w:lineRule="auto"/>
        <w:rPr>
          <w:lang w:eastAsia="zh-CN"/>
        </w:rPr>
        <w:sectPr>
          <w:footerReference r:id="rId6" w:type="default"/>
          <w:pgSz w:w="11910" w:h="16840"/>
          <w:pgMar w:top="1580" w:right="480" w:bottom="1340" w:left="1300" w:header="0" w:footer="1146" w:gutter="0"/>
          <w:pgNumType w:start="26"/>
          <w:cols w:space="720" w:num="1"/>
        </w:sectPr>
      </w:pPr>
    </w:p>
    <w:p>
      <w:pPr>
        <w:pStyle w:val="2"/>
        <w:rPr>
          <w:sz w:val="20"/>
          <w:lang w:eastAsia="zh-CN"/>
        </w:rPr>
      </w:pPr>
    </w:p>
    <w:p>
      <w:pPr>
        <w:pStyle w:val="2"/>
        <w:spacing w:before="2"/>
        <w:rPr>
          <w:sz w:val="23"/>
          <w:lang w:eastAsia="zh-CN"/>
        </w:rPr>
      </w:pPr>
    </w:p>
    <w:p>
      <w:pPr>
        <w:pStyle w:val="2"/>
        <w:spacing w:before="69"/>
        <w:ind w:left="1030"/>
        <w:rPr>
          <w:rFonts w:ascii="楷体" w:eastAsia="楷体"/>
          <w:lang w:eastAsia="zh-CN"/>
        </w:rPr>
      </w:pPr>
      <w:r>
        <w:rPr>
          <w:rFonts w:hint="eastAsia" w:ascii="楷体" w:eastAsia="楷体"/>
          <w:lang w:eastAsia="zh-CN"/>
        </w:rPr>
        <w:t xml:space="preserve">表 </w:t>
      </w:r>
      <w:r>
        <w:rPr>
          <w:rFonts w:ascii="Arial" w:eastAsia="Arial"/>
          <w:lang w:eastAsia="zh-CN"/>
        </w:rPr>
        <w:t>1</w:t>
      </w:r>
      <w:r>
        <w:rPr>
          <w:rFonts w:hint="eastAsia" w:ascii="楷体" w:eastAsia="楷体"/>
          <w:lang w:eastAsia="zh-CN"/>
        </w:rPr>
        <w:t>：报告单</w:t>
      </w:r>
    </w:p>
    <w:p>
      <w:pPr>
        <w:pStyle w:val="2"/>
        <w:spacing w:before="250" w:after="23"/>
        <w:ind w:left="871"/>
        <w:rPr>
          <w:rFonts w:ascii="楷体" w:eastAsia="楷体"/>
          <w:lang w:eastAsia="zh-CN"/>
        </w:rPr>
      </w:pPr>
      <w:bookmarkStart w:id="12" w:name="问题故障记录单："/>
      <w:bookmarkEnd w:id="12"/>
      <w:r>
        <w:rPr>
          <w:rFonts w:hint="eastAsia" w:ascii="楷体" w:eastAsia="楷体"/>
          <w:lang w:eastAsia="zh-CN"/>
        </w:rPr>
        <w:t>问题故障记录单：</w:t>
      </w:r>
    </w:p>
    <w:tbl>
      <w:tblPr>
        <w:tblStyle w:val="6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4820"/>
        <w:gridCol w:w="992"/>
        <w:gridCol w:w="992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87"/>
              <w:ind w:left="146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4820" w:type="dxa"/>
          </w:tcPr>
          <w:p>
            <w:pPr>
              <w:pStyle w:val="11"/>
              <w:spacing w:before="187"/>
              <w:ind w:left="1907" w:right="18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故障描述</w:t>
            </w:r>
          </w:p>
        </w:tc>
        <w:tc>
          <w:tcPr>
            <w:tcW w:w="992" w:type="dxa"/>
          </w:tcPr>
          <w:p>
            <w:pPr>
              <w:pStyle w:val="11"/>
              <w:spacing w:before="187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更换</w:t>
            </w:r>
          </w:p>
        </w:tc>
        <w:tc>
          <w:tcPr>
            <w:tcW w:w="992" w:type="dxa"/>
          </w:tcPr>
          <w:p>
            <w:pPr>
              <w:pStyle w:val="11"/>
              <w:spacing w:before="187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修复</w:t>
            </w:r>
          </w:p>
        </w:tc>
        <w:tc>
          <w:tcPr>
            <w:tcW w:w="2268" w:type="dxa"/>
          </w:tcPr>
          <w:p>
            <w:pPr>
              <w:pStyle w:val="11"/>
              <w:spacing w:before="187"/>
              <w:ind w:left="873" w:right="8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5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3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5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3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5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3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5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3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5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3"/>
              <w:ind w:left="146" w:right="13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5"/>
              <w:ind w:left="146" w:right="13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17" w:type="dxa"/>
          </w:tcPr>
          <w:p>
            <w:pPr>
              <w:pStyle w:val="11"/>
              <w:spacing w:before="193"/>
              <w:ind w:left="146" w:right="13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</w:t>
            </w:r>
          </w:p>
        </w:tc>
        <w:tc>
          <w:tcPr>
            <w:tcW w:w="482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</w:tbl>
    <w:p>
      <w:pPr>
        <w:pStyle w:val="2"/>
        <w:rPr>
          <w:rFonts w:ascii="楷体"/>
        </w:rPr>
      </w:pPr>
    </w:p>
    <w:p>
      <w:pPr>
        <w:pStyle w:val="2"/>
        <w:rPr>
          <w:rFonts w:ascii="楷体"/>
        </w:rPr>
      </w:pPr>
    </w:p>
    <w:p>
      <w:pPr>
        <w:pStyle w:val="2"/>
        <w:rPr>
          <w:rFonts w:ascii="楷体"/>
        </w:rPr>
      </w:pPr>
    </w:p>
    <w:p>
      <w:pPr>
        <w:pStyle w:val="2"/>
        <w:rPr>
          <w:rFonts w:ascii="楷体"/>
        </w:rPr>
      </w:pPr>
    </w:p>
    <w:p>
      <w:pPr>
        <w:pStyle w:val="2"/>
        <w:spacing w:before="4"/>
        <w:rPr>
          <w:rFonts w:ascii="楷体"/>
          <w:sz w:val="30"/>
        </w:rPr>
      </w:pPr>
    </w:p>
    <w:p>
      <w:pPr>
        <w:tabs>
          <w:tab w:val="left" w:pos="4384"/>
          <w:tab w:val="left" w:pos="4625"/>
          <w:tab w:val="left" w:pos="5345"/>
          <w:tab w:val="left" w:pos="8764"/>
        </w:tabs>
        <w:spacing w:before="1"/>
        <w:ind w:left="365"/>
        <w:rPr>
          <w:rFonts w:ascii="Times New Roman" w:eastAsia="Times New Roman"/>
          <w:sz w:val="24"/>
        </w:rPr>
      </w:pPr>
      <w:r>
        <w:rPr>
          <w:sz w:val="24"/>
        </w:rPr>
        <w:t>裁判员：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>日</w:t>
      </w:r>
      <w:r>
        <w:rPr>
          <w:sz w:val="24"/>
        </w:rPr>
        <w:tab/>
      </w:r>
      <w:r>
        <w:rPr>
          <w:spacing w:val="-1"/>
          <w:sz w:val="24"/>
        </w:rPr>
        <w:t>期</w:t>
      </w:r>
      <w:r>
        <w:rPr>
          <w:sz w:val="24"/>
        </w:rPr>
        <w:t>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>
      <w:pPr>
        <w:rPr>
          <w:rFonts w:ascii="Times New Roman" w:eastAsia="Times New Roman"/>
          <w:sz w:val="24"/>
        </w:rPr>
        <w:sectPr>
          <w:pgSz w:w="11910" w:h="16840"/>
          <w:pgMar w:top="1580" w:right="480" w:bottom="1340" w:left="1300" w:header="0" w:footer="1146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196"/>
        <w:ind w:left="1598"/>
        <w:rPr>
          <w:rFonts w:ascii="楷体" w:eastAsia="楷体"/>
        </w:rPr>
      </w:pPr>
      <w:r>
        <w:rPr>
          <w:rFonts w:hint="eastAsia" w:ascii="楷体" w:eastAsia="楷体"/>
        </w:rPr>
        <w:t xml:space="preserve">表 </w:t>
      </w:r>
      <w:r>
        <w:rPr>
          <w:rFonts w:ascii="Arial" w:eastAsia="Arial"/>
        </w:rPr>
        <w:t>2</w:t>
      </w:r>
      <w:r>
        <w:rPr>
          <w:rFonts w:hint="eastAsia" w:ascii="楷体" w:eastAsia="楷体"/>
        </w:rPr>
        <w:t>：评分表</w:t>
      </w:r>
    </w:p>
    <w:p>
      <w:pPr>
        <w:pStyle w:val="2"/>
        <w:rPr>
          <w:rFonts w:ascii="楷体"/>
          <w:sz w:val="20"/>
        </w:rPr>
      </w:pPr>
    </w:p>
    <w:p>
      <w:pPr>
        <w:pStyle w:val="2"/>
        <w:spacing w:before="3"/>
        <w:rPr>
          <w:rFonts w:ascii="楷体"/>
          <w:sz w:val="28"/>
        </w:rPr>
      </w:pPr>
    </w:p>
    <w:p>
      <w:pPr>
        <w:pStyle w:val="7"/>
        <w:rPr>
          <w:lang w:eastAsia="zh-CN"/>
        </w:rPr>
      </w:pPr>
      <w:r>
        <w:rPr>
          <w:lang w:eastAsia="zh-CN"/>
        </w:rPr>
        <w:t>《汽车故障诊断与排除》评分表</w:t>
      </w:r>
    </w:p>
    <w:p>
      <w:pPr>
        <w:pStyle w:val="2"/>
        <w:rPr>
          <w:rFonts w:ascii="黑体"/>
          <w:b/>
          <w:sz w:val="20"/>
          <w:lang w:eastAsia="zh-CN"/>
        </w:rPr>
      </w:pPr>
    </w:p>
    <w:p>
      <w:pPr>
        <w:pStyle w:val="2"/>
        <w:spacing w:before="11"/>
        <w:rPr>
          <w:rFonts w:ascii="黑体"/>
          <w:b/>
          <w:sz w:val="19"/>
          <w:lang w:eastAsia="zh-CN"/>
        </w:rPr>
      </w:pPr>
    </w:p>
    <w:tbl>
      <w:tblPr>
        <w:tblStyle w:val="6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3402"/>
        <w:gridCol w:w="2126"/>
        <w:gridCol w:w="65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2268" w:type="dxa"/>
          </w:tcPr>
          <w:p>
            <w:pPr>
              <w:pStyle w:val="11"/>
              <w:spacing w:before="129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选手参赛号</w:t>
            </w:r>
          </w:p>
        </w:tc>
        <w:tc>
          <w:tcPr>
            <w:tcW w:w="3402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</w:tcPr>
          <w:p>
            <w:pPr>
              <w:pStyle w:val="11"/>
              <w:spacing w:before="129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裁判签字</w:t>
            </w:r>
          </w:p>
        </w:tc>
        <w:tc>
          <w:tcPr>
            <w:tcW w:w="6521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2268" w:type="dxa"/>
          </w:tcPr>
          <w:p>
            <w:pPr>
              <w:pStyle w:val="11"/>
              <w:spacing w:before="127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设备型号</w:t>
            </w:r>
          </w:p>
        </w:tc>
        <w:tc>
          <w:tcPr>
            <w:tcW w:w="12049" w:type="dxa"/>
            <w:gridSpan w:val="3"/>
          </w:tcPr>
          <w:p>
            <w:pPr>
              <w:pStyle w:val="11"/>
              <w:spacing w:before="127"/>
              <w:ind w:left="426"/>
              <w:rPr>
                <w:rFonts w:ascii="宋体" w:eastAsia="宋体"/>
                <w:b/>
                <w:sz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2268" w:type="dxa"/>
          </w:tcPr>
          <w:p>
            <w:pPr>
              <w:pStyle w:val="11"/>
              <w:spacing w:before="129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比赛时间</w:t>
            </w:r>
          </w:p>
        </w:tc>
        <w:tc>
          <w:tcPr>
            <w:tcW w:w="3402" w:type="dxa"/>
          </w:tcPr>
          <w:p>
            <w:pPr>
              <w:pStyle w:val="11"/>
              <w:spacing w:before="129"/>
              <w:ind w:left="1497"/>
              <w:rPr>
                <w:b/>
                <w:sz w:val="32"/>
              </w:rPr>
            </w:pPr>
            <w:r>
              <w:rPr>
                <w:rFonts w:ascii="Calibri" w:eastAsia="Calibri"/>
                <w:sz w:val="32"/>
              </w:rPr>
              <w:t xml:space="preserve">40 </w:t>
            </w:r>
            <w:r>
              <w:rPr>
                <w:b/>
                <w:sz w:val="32"/>
              </w:rPr>
              <w:t>分钟</w:t>
            </w:r>
          </w:p>
        </w:tc>
        <w:tc>
          <w:tcPr>
            <w:tcW w:w="2126" w:type="dxa"/>
          </w:tcPr>
          <w:p>
            <w:pPr>
              <w:pStyle w:val="11"/>
              <w:spacing w:before="129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实际用时</w:t>
            </w:r>
          </w:p>
        </w:tc>
        <w:tc>
          <w:tcPr>
            <w:tcW w:w="6521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</w:tbl>
    <w:p>
      <w:pPr>
        <w:pStyle w:val="2"/>
        <w:rPr>
          <w:rFonts w:ascii="黑体"/>
          <w:b/>
          <w:sz w:val="20"/>
        </w:rPr>
      </w:pPr>
    </w:p>
    <w:p>
      <w:pPr>
        <w:pStyle w:val="2"/>
        <w:spacing w:before="9"/>
        <w:rPr>
          <w:rFonts w:ascii="黑体"/>
          <w:b/>
          <w:sz w:val="23"/>
        </w:rPr>
      </w:pPr>
    </w:p>
    <w:tbl>
      <w:tblPr>
        <w:tblStyle w:val="6"/>
        <w:tblW w:w="0" w:type="auto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1009"/>
        <w:gridCol w:w="4982"/>
        <w:gridCol w:w="5229"/>
        <w:gridCol w:w="948"/>
        <w:gridCol w:w="10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961" w:type="dxa"/>
            <w:shd w:val="clear" w:color="auto" w:fill="FFE499"/>
          </w:tcPr>
          <w:p>
            <w:pPr>
              <w:pStyle w:val="11"/>
              <w:spacing w:before="129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序号</w:t>
            </w:r>
          </w:p>
        </w:tc>
        <w:tc>
          <w:tcPr>
            <w:tcW w:w="1009" w:type="dxa"/>
            <w:shd w:val="clear" w:color="auto" w:fill="FFE499"/>
          </w:tcPr>
          <w:p>
            <w:pPr>
              <w:pStyle w:val="11"/>
              <w:spacing w:before="129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项目</w:t>
            </w:r>
          </w:p>
        </w:tc>
        <w:tc>
          <w:tcPr>
            <w:tcW w:w="4982" w:type="dxa"/>
            <w:shd w:val="clear" w:color="auto" w:fill="FFE499"/>
          </w:tcPr>
          <w:p>
            <w:pPr>
              <w:pStyle w:val="11"/>
              <w:spacing w:before="129"/>
              <w:ind w:left="1871" w:right="122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评分点</w:t>
            </w:r>
          </w:p>
        </w:tc>
        <w:tc>
          <w:tcPr>
            <w:tcW w:w="5229" w:type="dxa"/>
            <w:shd w:val="clear" w:color="auto" w:fill="FFE499"/>
          </w:tcPr>
          <w:p>
            <w:pPr>
              <w:pStyle w:val="11"/>
              <w:spacing w:before="73"/>
              <w:ind w:left="1994" w:right="134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说 明</w:t>
            </w:r>
          </w:p>
        </w:tc>
        <w:tc>
          <w:tcPr>
            <w:tcW w:w="948" w:type="dxa"/>
            <w:shd w:val="clear" w:color="auto" w:fill="FFE499"/>
          </w:tcPr>
          <w:p>
            <w:pPr>
              <w:pStyle w:val="11"/>
              <w:spacing w:before="129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配分</w:t>
            </w:r>
          </w:p>
        </w:tc>
        <w:tc>
          <w:tcPr>
            <w:tcW w:w="1069" w:type="dxa"/>
            <w:shd w:val="clear" w:color="auto" w:fill="FFE499"/>
          </w:tcPr>
          <w:p>
            <w:pPr>
              <w:pStyle w:val="11"/>
              <w:spacing w:before="129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961" w:type="dxa"/>
            <w:vMerge w:val="restart"/>
          </w:tcPr>
          <w:p>
            <w:pPr>
              <w:pStyle w:val="11"/>
              <w:rPr>
                <w:rFonts w:ascii="黑体"/>
                <w:b/>
                <w:sz w:val="24"/>
              </w:rPr>
            </w:pPr>
          </w:p>
          <w:p>
            <w:pPr>
              <w:pStyle w:val="11"/>
              <w:rPr>
                <w:rFonts w:ascii="黑体"/>
                <w:b/>
                <w:sz w:val="24"/>
              </w:rPr>
            </w:pPr>
          </w:p>
          <w:p>
            <w:pPr>
              <w:pStyle w:val="11"/>
              <w:spacing w:before="4"/>
              <w:rPr>
                <w:rFonts w:ascii="黑体"/>
                <w:b/>
                <w:sz w:val="28"/>
              </w:rPr>
            </w:pPr>
          </w:p>
          <w:p>
            <w:pPr>
              <w:pStyle w:val="11"/>
              <w:ind w:left="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w w:val="99"/>
                <w:sz w:val="24"/>
              </w:rPr>
              <w:t>1</w:t>
            </w:r>
          </w:p>
        </w:tc>
        <w:tc>
          <w:tcPr>
            <w:tcW w:w="1009" w:type="dxa"/>
            <w:vMerge w:val="restart"/>
          </w:tcPr>
          <w:p>
            <w:pPr>
              <w:pStyle w:val="11"/>
              <w:rPr>
                <w:rFonts w:ascii="黑体"/>
                <w:b/>
                <w:sz w:val="24"/>
              </w:rPr>
            </w:pPr>
          </w:p>
          <w:p>
            <w:pPr>
              <w:pStyle w:val="11"/>
              <w:spacing w:before="3"/>
              <w:rPr>
                <w:rFonts w:ascii="黑体"/>
                <w:b/>
                <w:sz w:val="18"/>
              </w:rPr>
            </w:pPr>
          </w:p>
          <w:p>
            <w:pPr>
              <w:pStyle w:val="11"/>
              <w:spacing w:line="340" w:lineRule="auto"/>
              <w:ind w:left="106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健康与安全</w:t>
            </w:r>
          </w:p>
        </w:tc>
        <w:tc>
          <w:tcPr>
            <w:tcW w:w="4982" w:type="dxa"/>
          </w:tcPr>
          <w:p>
            <w:pPr>
              <w:pStyle w:val="11"/>
              <w:spacing w:before="73"/>
              <w:ind w:left="1871" w:right="1381"/>
              <w:jc w:val="center"/>
              <w:rPr>
                <w:sz w:val="24"/>
              </w:rPr>
            </w:pPr>
            <w:r>
              <w:rPr>
                <w:sz w:val="24"/>
              </w:rPr>
              <w:t>车辆防护</w:t>
            </w:r>
          </w:p>
        </w:tc>
        <w:tc>
          <w:tcPr>
            <w:tcW w:w="5229" w:type="dxa"/>
          </w:tcPr>
          <w:p>
            <w:pPr>
              <w:pStyle w:val="11"/>
              <w:spacing w:before="73"/>
              <w:ind w:right="262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车内</w:t>
            </w:r>
            <w:r>
              <w:rPr>
                <w:rFonts w:hint="eastAsia" w:ascii="宋体" w:eastAsia="宋体"/>
                <w:sz w:val="24"/>
                <w:lang w:eastAsia="zh-CN"/>
              </w:rPr>
              <w:t>/</w:t>
            </w:r>
            <w:r>
              <w:rPr>
                <w:sz w:val="24"/>
                <w:lang w:eastAsia="zh-CN"/>
              </w:rPr>
              <w:t>外三件套、车轮档块安装规范到位</w:t>
            </w: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6"/>
                <w:lang w:eastAsia="zh-CN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4982" w:type="dxa"/>
          </w:tcPr>
          <w:p>
            <w:pPr>
              <w:pStyle w:val="11"/>
              <w:spacing w:before="72"/>
              <w:ind w:left="141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起动发动机前的安全检查</w:t>
            </w:r>
          </w:p>
        </w:tc>
        <w:tc>
          <w:tcPr>
            <w:tcW w:w="5229" w:type="dxa"/>
          </w:tcPr>
          <w:p>
            <w:pPr>
              <w:pStyle w:val="11"/>
              <w:spacing w:before="72"/>
              <w:ind w:right="322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检查发动机机油、冷却液和制动液液位</w:t>
            </w: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6"/>
                <w:lang w:eastAsia="zh-CN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4982" w:type="dxa"/>
          </w:tcPr>
          <w:p>
            <w:pPr>
              <w:pStyle w:val="11"/>
              <w:spacing w:before="74"/>
              <w:ind w:left="117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起动发动机前安装废气抽排管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6"/>
                <w:lang w:eastAsia="zh-CN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6"/>
                <w:lang w:eastAsia="zh-CN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2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4982" w:type="dxa"/>
          </w:tcPr>
          <w:p>
            <w:pPr>
              <w:pStyle w:val="11"/>
              <w:rPr>
                <w:rFonts w:ascii="黑体"/>
                <w:b/>
                <w:lang w:eastAsia="zh-CN"/>
              </w:rPr>
            </w:pPr>
          </w:p>
          <w:p>
            <w:pPr>
              <w:pStyle w:val="11"/>
              <w:ind w:left="1869" w:right="1381"/>
              <w:jc w:val="center"/>
              <w:rPr>
                <w:sz w:val="24"/>
              </w:rPr>
            </w:pPr>
            <w:r>
              <w:rPr>
                <w:rFonts w:ascii="Arial" w:eastAsia="Arial"/>
                <w:sz w:val="24"/>
              </w:rPr>
              <w:t xml:space="preserve">6S </w:t>
            </w:r>
            <w:r>
              <w:rPr>
                <w:sz w:val="24"/>
              </w:rPr>
              <w:t>管理</w:t>
            </w:r>
          </w:p>
        </w:tc>
        <w:tc>
          <w:tcPr>
            <w:tcW w:w="5229" w:type="dxa"/>
          </w:tcPr>
          <w:p>
            <w:pPr>
              <w:pStyle w:val="11"/>
              <w:spacing w:before="63"/>
              <w:ind w:left="58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随时保持干净整洁的工作区域，作业完成所</w:t>
            </w:r>
          </w:p>
          <w:p>
            <w:pPr>
              <w:pStyle w:val="11"/>
              <w:spacing w:before="130"/>
              <w:ind w:left="1874" w:right="1865"/>
              <w:jc w:val="center"/>
              <w:rPr>
                <w:sz w:val="24"/>
              </w:rPr>
            </w:pPr>
            <w:r>
              <w:rPr>
                <w:sz w:val="24"/>
              </w:rPr>
              <w:t>有工具归位</w:t>
            </w: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961" w:type="dxa"/>
            <w:vMerge w:val="restart"/>
          </w:tcPr>
          <w:p>
            <w:pPr>
              <w:pStyle w:val="11"/>
              <w:spacing w:before="5"/>
              <w:rPr>
                <w:rFonts w:ascii="黑体"/>
                <w:b/>
                <w:sz w:val="32"/>
              </w:rPr>
            </w:pPr>
          </w:p>
          <w:p>
            <w:pPr>
              <w:pStyle w:val="11"/>
              <w:ind w:left="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w w:val="99"/>
                <w:sz w:val="24"/>
              </w:rPr>
              <w:t>2</w:t>
            </w:r>
          </w:p>
        </w:tc>
        <w:tc>
          <w:tcPr>
            <w:tcW w:w="1009" w:type="dxa"/>
            <w:vMerge w:val="restart"/>
          </w:tcPr>
          <w:p>
            <w:pPr>
              <w:pStyle w:val="11"/>
              <w:spacing w:before="197" w:line="340" w:lineRule="auto"/>
              <w:ind w:left="106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发动机不能起</w:t>
            </w:r>
          </w:p>
        </w:tc>
        <w:tc>
          <w:tcPr>
            <w:tcW w:w="4982" w:type="dxa"/>
          </w:tcPr>
          <w:p>
            <w:pPr>
              <w:pStyle w:val="11"/>
              <w:spacing w:before="72"/>
              <w:ind w:left="2040"/>
              <w:rPr>
                <w:sz w:val="24"/>
              </w:rPr>
            </w:pPr>
            <w:r>
              <w:rPr>
                <w:sz w:val="24"/>
              </w:rPr>
              <w:t xml:space="preserve">诊断故障 </w:t>
            </w:r>
            <w:r>
              <w:rPr>
                <w:rFonts w:ascii="Calibri" w:eastAsia="Calibri"/>
                <w:sz w:val="24"/>
              </w:rPr>
              <w:t>1</w:t>
            </w:r>
            <w:r>
              <w:rPr>
                <w:sz w:val="24"/>
              </w:rPr>
              <w:t>：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1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</w:tcPr>
          <w:p>
            <w:pPr>
              <w:pStyle w:val="11"/>
              <w:spacing w:before="184"/>
              <w:ind w:left="1891"/>
              <w:rPr>
                <w:sz w:val="24"/>
              </w:rPr>
            </w:pPr>
            <w:r>
              <w:rPr>
                <w:sz w:val="24"/>
              </w:rPr>
              <w:t>电路图查看正确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</w:tbl>
    <w:p>
      <w:pPr>
        <w:rPr>
          <w:rFonts w:ascii="Times New Roman"/>
          <w:sz w:val="26"/>
        </w:rPr>
        <w:sectPr>
          <w:footerReference r:id="rId7" w:type="default"/>
          <w:pgSz w:w="16840" w:h="11910" w:orient="landscape"/>
          <w:pgMar w:top="1100" w:right="1140" w:bottom="1260" w:left="1140" w:header="0" w:footer="1066" w:gutter="0"/>
          <w:pgNumType w:start="28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11"/>
        <w:rPr>
          <w:rFonts w:ascii="Times New Roman"/>
          <w:sz w:val="16"/>
        </w:rPr>
      </w:pPr>
    </w:p>
    <w:tbl>
      <w:tblPr>
        <w:tblStyle w:val="6"/>
        <w:tblW w:w="0" w:type="auto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1009"/>
        <w:gridCol w:w="4982"/>
        <w:gridCol w:w="5229"/>
        <w:gridCol w:w="948"/>
        <w:gridCol w:w="10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4" w:hRule="atLeast"/>
        </w:trPr>
        <w:tc>
          <w:tcPr>
            <w:tcW w:w="961" w:type="dxa"/>
            <w:vMerge w:val="restart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09" w:type="dxa"/>
            <w:vMerge w:val="restart"/>
          </w:tcPr>
          <w:p>
            <w:pPr>
              <w:pStyle w:val="11"/>
              <w:spacing w:before="65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动</w:t>
            </w:r>
          </w:p>
        </w:tc>
        <w:tc>
          <w:tcPr>
            <w:tcW w:w="4982" w:type="dxa"/>
          </w:tcPr>
          <w:p>
            <w:pPr>
              <w:pStyle w:val="11"/>
              <w:spacing w:before="99"/>
              <w:ind w:left="1871" w:right="1381"/>
              <w:jc w:val="center"/>
              <w:rPr>
                <w:sz w:val="24"/>
              </w:rPr>
            </w:pPr>
            <w:r>
              <w:rPr>
                <w:sz w:val="24"/>
              </w:rPr>
              <w:t>正确排除故障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</w:tcPr>
          <w:p>
            <w:pPr>
              <w:pStyle w:val="11"/>
              <w:spacing w:before="75"/>
              <w:ind w:left="1869" w:right="13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诊断故障 </w:t>
            </w:r>
            <w:r>
              <w:rPr>
                <w:rFonts w:ascii="Calibri" w:eastAsia="Calibri"/>
                <w:sz w:val="24"/>
              </w:rPr>
              <w:t>2</w:t>
            </w:r>
            <w:r>
              <w:rPr>
                <w:sz w:val="24"/>
              </w:rPr>
              <w:t>：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</w:tcPr>
          <w:p>
            <w:pPr>
              <w:pStyle w:val="11"/>
              <w:spacing w:before="74"/>
              <w:ind w:left="1871" w:right="1381"/>
              <w:jc w:val="center"/>
              <w:rPr>
                <w:sz w:val="24"/>
              </w:rPr>
            </w:pPr>
            <w:r>
              <w:rPr>
                <w:sz w:val="24"/>
              </w:rPr>
              <w:t>电路图查看正确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4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</w:tcPr>
          <w:p>
            <w:pPr>
              <w:pStyle w:val="11"/>
              <w:spacing w:before="99"/>
              <w:ind w:left="1871" w:right="1381"/>
              <w:jc w:val="center"/>
              <w:rPr>
                <w:sz w:val="24"/>
              </w:rPr>
            </w:pPr>
            <w:r>
              <w:rPr>
                <w:sz w:val="24"/>
              </w:rPr>
              <w:t>正确排除故障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</w:tcPr>
          <w:p>
            <w:pPr>
              <w:pStyle w:val="11"/>
              <w:spacing w:before="73"/>
              <w:ind w:left="1869" w:right="13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诊断故障 </w:t>
            </w:r>
            <w:r>
              <w:rPr>
                <w:rFonts w:ascii="Calibri" w:eastAsia="Calibri"/>
                <w:sz w:val="24"/>
              </w:rPr>
              <w:t>3</w:t>
            </w:r>
            <w:r>
              <w:rPr>
                <w:sz w:val="24"/>
              </w:rPr>
              <w:t>：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6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</w:tcPr>
          <w:p>
            <w:pPr>
              <w:pStyle w:val="11"/>
              <w:spacing w:before="110"/>
              <w:ind w:left="1871" w:right="1381"/>
              <w:jc w:val="center"/>
              <w:rPr>
                <w:sz w:val="24"/>
              </w:rPr>
            </w:pPr>
            <w:r>
              <w:rPr>
                <w:sz w:val="24"/>
              </w:rPr>
              <w:t>电路图查看正确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</w:tcPr>
          <w:p>
            <w:pPr>
              <w:pStyle w:val="11"/>
              <w:spacing w:before="74"/>
              <w:ind w:left="1871" w:right="1381"/>
              <w:jc w:val="center"/>
              <w:rPr>
                <w:sz w:val="24"/>
              </w:rPr>
            </w:pPr>
            <w:r>
              <w:rPr>
                <w:sz w:val="24"/>
              </w:rPr>
              <w:t>正确排除故障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</w:tcPr>
          <w:p>
            <w:pPr>
              <w:pStyle w:val="11"/>
              <w:spacing w:before="73"/>
              <w:ind w:left="1869" w:right="13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诊断故障 </w:t>
            </w:r>
            <w:r>
              <w:rPr>
                <w:rFonts w:ascii="Calibri" w:eastAsia="Calibri"/>
                <w:sz w:val="24"/>
              </w:rPr>
              <w:t>4</w:t>
            </w:r>
            <w:r>
              <w:rPr>
                <w:sz w:val="24"/>
              </w:rPr>
              <w:t>：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</w:tcPr>
          <w:p>
            <w:pPr>
              <w:pStyle w:val="11"/>
              <w:spacing w:before="74"/>
              <w:ind w:left="1871" w:right="1381"/>
              <w:jc w:val="center"/>
              <w:rPr>
                <w:sz w:val="24"/>
              </w:rPr>
            </w:pPr>
            <w:r>
              <w:rPr>
                <w:sz w:val="24"/>
              </w:rPr>
              <w:t>电路图查看正确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8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</w:tcPr>
          <w:p>
            <w:pPr>
              <w:pStyle w:val="11"/>
              <w:spacing w:before="90"/>
              <w:ind w:left="1871" w:right="1381"/>
              <w:jc w:val="center"/>
              <w:rPr>
                <w:sz w:val="24"/>
              </w:rPr>
            </w:pPr>
            <w:r>
              <w:rPr>
                <w:sz w:val="24"/>
              </w:rPr>
              <w:t>正确排除故障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961" w:type="dxa"/>
            <w:vMerge w:val="restart"/>
          </w:tcPr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11"/>
              <w:spacing w:before="1"/>
              <w:ind w:left="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w w:val="99"/>
                <w:sz w:val="24"/>
              </w:rPr>
              <w:t>3</w:t>
            </w:r>
          </w:p>
        </w:tc>
        <w:tc>
          <w:tcPr>
            <w:tcW w:w="1009" w:type="dxa"/>
            <w:vMerge w:val="restart"/>
          </w:tcPr>
          <w:p>
            <w:pPr>
              <w:pStyle w:val="11"/>
              <w:spacing w:before="158" w:line="340" w:lineRule="auto"/>
              <w:ind w:left="106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发动机运转不良</w:t>
            </w:r>
          </w:p>
        </w:tc>
        <w:tc>
          <w:tcPr>
            <w:tcW w:w="4982" w:type="dxa"/>
          </w:tcPr>
          <w:p>
            <w:pPr>
              <w:pStyle w:val="11"/>
              <w:spacing w:before="74"/>
              <w:ind w:left="1869" w:right="13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诊断故障 </w:t>
            </w:r>
            <w:r>
              <w:rPr>
                <w:rFonts w:ascii="Calibri" w:eastAsia="Calibri"/>
                <w:sz w:val="24"/>
              </w:rPr>
              <w:t>5</w:t>
            </w:r>
            <w:r>
              <w:rPr>
                <w:sz w:val="24"/>
              </w:rPr>
              <w:t>：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</w:tcPr>
          <w:p>
            <w:pPr>
              <w:pStyle w:val="11"/>
              <w:spacing w:before="73"/>
              <w:ind w:left="1871" w:right="1381"/>
              <w:jc w:val="center"/>
              <w:rPr>
                <w:sz w:val="24"/>
              </w:rPr>
            </w:pPr>
            <w:r>
              <w:rPr>
                <w:sz w:val="24"/>
              </w:rPr>
              <w:t>电路图查看正确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</w:tcPr>
          <w:p>
            <w:pPr>
              <w:pStyle w:val="11"/>
              <w:spacing w:before="130"/>
              <w:ind w:left="1871" w:right="1381"/>
              <w:jc w:val="center"/>
              <w:rPr>
                <w:sz w:val="24"/>
              </w:rPr>
            </w:pPr>
            <w:r>
              <w:rPr>
                <w:sz w:val="24"/>
              </w:rPr>
              <w:t>正确排除故障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961" w:type="dxa"/>
            <w:vMerge w:val="restart"/>
          </w:tcPr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175"/>
              <w:ind w:left="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w w:val="99"/>
                <w:sz w:val="24"/>
              </w:rPr>
              <w:t>4</w:t>
            </w:r>
          </w:p>
        </w:tc>
        <w:tc>
          <w:tcPr>
            <w:tcW w:w="1009" w:type="dxa"/>
            <w:vMerge w:val="restart"/>
          </w:tcPr>
          <w:p>
            <w:pPr>
              <w:pStyle w:val="11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11"/>
              <w:ind w:left="106"/>
              <w:rPr>
                <w:rFonts w:ascii="宋体" w:eastAsia="宋体"/>
                <w:b/>
                <w:sz w:val="24"/>
              </w:rPr>
            </w:pPr>
            <w:r>
              <w:rPr>
                <w:b/>
                <w:sz w:val="24"/>
              </w:rPr>
              <w:t>车身</w:t>
            </w:r>
            <w:r>
              <w:rPr>
                <w:rFonts w:hint="eastAsia" w:ascii="宋体" w:eastAsia="宋体"/>
                <w:b/>
                <w:sz w:val="24"/>
              </w:rPr>
              <w:t>**</w:t>
            </w:r>
          </w:p>
          <w:p>
            <w:pPr>
              <w:pStyle w:val="11"/>
              <w:spacing w:before="130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系统</w:t>
            </w:r>
          </w:p>
        </w:tc>
        <w:tc>
          <w:tcPr>
            <w:tcW w:w="4982" w:type="dxa"/>
          </w:tcPr>
          <w:p>
            <w:pPr>
              <w:pStyle w:val="11"/>
              <w:spacing w:before="74"/>
              <w:ind w:left="1869" w:right="13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诊断故障 </w:t>
            </w:r>
            <w:r>
              <w:rPr>
                <w:rFonts w:ascii="Calibri" w:eastAsia="Calibri"/>
                <w:sz w:val="24"/>
              </w:rPr>
              <w:t>6</w:t>
            </w:r>
            <w:r>
              <w:rPr>
                <w:sz w:val="24"/>
              </w:rPr>
              <w:t>：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</w:tcPr>
          <w:p>
            <w:pPr>
              <w:pStyle w:val="11"/>
              <w:spacing w:before="73"/>
              <w:ind w:left="1871" w:right="1381"/>
              <w:jc w:val="center"/>
              <w:rPr>
                <w:sz w:val="24"/>
              </w:rPr>
            </w:pPr>
            <w:r>
              <w:rPr>
                <w:sz w:val="24"/>
              </w:rPr>
              <w:t>电路图查看正确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</w:tcPr>
          <w:p>
            <w:pPr>
              <w:pStyle w:val="11"/>
              <w:spacing w:before="75"/>
              <w:ind w:left="1871" w:right="1381"/>
              <w:jc w:val="center"/>
              <w:rPr>
                <w:sz w:val="24"/>
              </w:rPr>
            </w:pPr>
            <w:r>
              <w:rPr>
                <w:sz w:val="24"/>
              </w:rPr>
              <w:t>正确排除故障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restart"/>
          </w:tcPr>
          <w:p>
            <w:pPr>
              <w:pStyle w:val="11"/>
              <w:spacing w:before="89"/>
              <w:ind w:left="106"/>
              <w:rPr>
                <w:rFonts w:ascii="宋体" w:eastAsia="宋体"/>
                <w:b/>
                <w:sz w:val="24"/>
              </w:rPr>
            </w:pPr>
            <w:r>
              <w:rPr>
                <w:b/>
                <w:sz w:val="24"/>
              </w:rPr>
              <w:t>车身</w:t>
            </w:r>
            <w:r>
              <w:rPr>
                <w:rFonts w:hint="eastAsia" w:ascii="宋体" w:eastAsia="宋体"/>
                <w:b/>
                <w:sz w:val="24"/>
              </w:rPr>
              <w:t>**</w:t>
            </w:r>
          </w:p>
          <w:p>
            <w:pPr>
              <w:pStyle w:val="11"/>
              <w:spacing w:before="12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系统</w:t>
            </w:r>
          </w:p>
        </w:tc>
        <w:tc>
          <w:tcPr>
            <w:tcW w:w="4982" w:type="dxa"/>
          </w:tcPr>
          <w:p>
            <w:pPr>
              <w:pStyle w:val="11"/>
              <w:spacing w:before="74"/>
              <w:ind w:left="1869" w:right="13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诊断故障 </w:t>
            </w:r>
            <w:r>
              <w:rPr>
                <w:rFonts w:ascii="Calibri" w:eastAsia="Calibri"/>
                <w:sz w:val="24"/>
              </w:rPr>
              <w:t>7</w:t>
            </w:r>
            <w:r>
              <w:rPr>
                <w:sz w:val="24"/>
              </w:rPr>
              <w:t>：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1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</w:tcPr>
          <w:p>
            <w:pPr>
              <w:pStyle w:val="11"/>
              <w:spacing w:before="73"/>
              <w:ind w:left="1871" w:right="1381"/>
              <w:jc w:val="center"/>
              <w:rPr>
                <w:sz w:val="24"/>
              </w:rPr>
            </w:pPr>
            <w:r>
              <w:rPr>
                <w:sz w:val="24"/>
              </w:rPr>
              <w:t>电路图查看正确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</w:tbl>
    <w:p>
      <w:pPr>
        <w:rPr>
          <w:rFonts w:ascii="Times New Roman"/>
          <w:sz w:val="24"/>
        </w:rPr>
        <w:sectPr>
          <w:pgSz w:w="16840" w:h="11910" w:orient="landscape"/>
          <w:pgMar w:top="1100" w:right="1140" w:bottom="1260" w:left="1140" w:header="0" w:footer="1066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11"/>
        <w:rPr>
          <w:rFonts w:ascii="Times New Roman"/>
          <w:sz w:val="16"/>
        </w:rPr>
      </w:pPr>
    </w:p>
    <w:tbl>
      <w:tblPr>
        <w:tblStyle w:val="6"/>
        <w:tblW w:w="0" w:type="auto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1009"/>
        <w:gridCol w:w="4982"/>
        <w:gridCol w:w="5229"/>
        <w:gridCol w:w="948"/>
        <w:gridCol w:w="10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4" w:hRule="atLeast"/>
        </w:trPr>
        <w:tc>
          <w:tcPr>
            <w:tcW w:w="961" w:type="dxa"/>
            <w:vMerge w:val="restart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0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4982" w:type="dxa"/>
          </w:tcPr>
          <w:p>
            <w:pPr>
              <w:pStyle w:val="11"/>
              <w:spacing w:before="200"/>
              <w:ind w:left="1871" w:right="1381"/>
              <w:jc w:val="center"/>
              <w:rPr>
                <w:sz w:val="24"/>
              </w:rPr>
            </w:pPr>
            <w:r>
              <w:rPr>
                <w:sz w:val="24"/>
              </w:rPr>
              <w:t>正确排除故障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restart"/>
          </w:tcPr>
          <w:p>
            <w:pPr>
              <w:pStyle w:val="11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11"/>
              <w:ind w:left="106"/>
              <w:rPr>
                <w:rFonts w:ascii="宋体" w:eastAsia="宋体"/>
                <w:b/>
                <w:sz w:val="24"/>
              </w:rPr>
            </w:pPr>
            <w:r>
              <w:rPr>
                <w:b/>
                <w:sz w:val="24"/>
              </w:rPr>
              <w:t>车身</w:t>
            </w:r>
            <w:r>
              <w:rPr>
                <w:rFonts w:hint="eastAsia" w:ascii="宋体" w:eastAsia="宋体"/>
                <w:b/>
                <w:sz w:val="24"/>
              </w:rPr>
              <w:t>**</w:t>
            </w:r>
          </w:p>
          <w:p>
            <w:pPr>
              <w:pStyle w:val="11"/>
              <w:spacing w:before="127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系统</w:t>
            </w:r>
          </w:p>
        </w:tc>
        <w:tc>
          <w:tcPr>
            <w:tcW w:w="4982" w:type="dxa"/>
          </w:tcPr>
          <w:p>
            <w:pPr>
              <w:pStyle w:val="11"/>
              <w:spacing w:before="84"/>
              <w:ind w:left="1869" w:right="13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诊断故障 </w:t>
            </w:r>
            <w:r>
              <w:rPr>
                <w:rFonts w:ascii="Calibri" w:eastAsia="Calibri"/>
                <w:sz w:val="24"/>
              </w:rPr>
              <w:t>8</w:t>
            </w:r>
            <w:r>
              <w:rPr>
                <w:sz w:val="24"/>
              </w:rPr>
              <w:t>：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</w:tcPr>
          <w:p>
            <w:pPr>
              <w:pStyle w:val="11"/>
              <w:spacing w:before="75"/>
              <w:ind w:left="1871" w:right="1381"/>
              <w:jc w:val="center"/>
              <w:rPr>
                <w:sz w:val="24"/>
              </w:rPr>
            </w:pPr>
            <w:r>
              <w:rPr>
                <w:sz w:val="24"/>
              </w:rPr>
              <w:t>电路图查看正确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9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</w:tcPr>
          <w:p>
            <w:pPr>
              <w:pStyle w:val="11"/>
              <w:spacing w:before="74"/>
              <w:ind w:left="1871" w:right="1381"/>
              <w:jc w:val="center"/>
              <w:rPr>
                <w:sz w:val="24"/>
              </w:rPr>
            </w:pPr>
            <w:r>
              <w:rPr>
                <w:sz w:val="24"/>
              </w:rPr>
              <w:t>正确排除故障</w:t>
            </w:r>
          </w:p>
        </w:tc>
        <w:tc>
          <w:tcPr>
            <w:tcW w:w="522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12181" w:type="dxa"/>
            <w:gridSpan w:val="4"/>
          </w:tcPr>
          <w:p>
            <w:pPr>
              <w:pStyle w:val="11"/>
              <w:spacing w:before="73"/>
              <w:ind w:left="6067" w:right="55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合计</w:t>
            </w:r>
          </w:p>
        </w:tc>
        <w:tc>
          <w:tcPr>
            <w:tcW w:w="948" w:type="dxa"/>
          </w:tcPr>
          <w:p>
            <w:pPr>
              <w:pStyle w:val="11"/>
              <w:spacing w:before="73"/>
              <w:ind w:left="346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100</w:t>
            </w:r>
          </w:p>
        </w:tc>
        <w:tc>
          <w:tcPr>
            <w:tcW w:w="106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</w:tbl>
    <w:p/>
    <w:sectPr>
      <w:footerReference r:id="rId8" w:type="default"/>
      <w:pgSz w:w="16840" w:h="11910" w:orient="landscape"/>
      <w:pgMar w:top="1100" w:right="1140" w:bottom="1260" w:left="1140" w:header="0" w:footer="1066" w:gutter="0"/>
      <w:pgNumType w:start="3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3553460</wp:posOffset>
              </wp:positionH>
              <wp:positionV relativeFrom="page">
                <wp:posOffset>9824720</wp:posOffset>
              </wp:positionV>
              <wp:extent cx="737235" cy="20574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3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279.8pt;margin-top:773.6pt;height:16.2pt;width:58.0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AyuFjU2gAAAA0BAAAPAAAAAAAAAAEAIAAA&#10;ADgAAABkcnMvZG93bnJldi54bWxQSwECFAAUAAAACACHTuJANt+A3rsBAABxAwAADgAAAAAAAAAB&#10;ACAAAAA/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3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3553460</wp:posOffset>
              </wp:positionH>
              <wp:positionV relativeFrom="page">
                <wp:posOffset>9824720</wp:posOffset>
              </wp:positionV>
              <wp:extent cx="737235" cy="20574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3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79.8pt;margin-top:773.6pt;height:16.2pt;width:58.0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AyuFjU2gAAAA0BAAAPAAAAAAAAAAEAIAAA&#10;ADgAAABkcnMvZG93bnJldi54bWxQSwECFAAUAAAACACHTuJAaMuL4LsBAABxAwAADgAAAAAAAAAB&#10;ACAAAAA/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3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5154930</wp:posOffset>
              </wp:positionH>
              <wp:positionV relativeFrom="page">
                <wp:posOffset>6692900</wp:posOffset>
              </wp:positionV>
              <wp:extent cx="737235" cy="20574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3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25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405.9pt;margin-top:527pt;height:16.2pt;width:58.0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HR3xZNoAAAANAQAADwAAAAAAAAABACAA&#10;AAA4AAAAZHJzL2Rvd25yZXYueG1sUEsBAhQAFAAAAAgAh07iQJ06okO8AQAAcQMAAA4AAAAAAAAA&#10;AQAgAAAAPw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3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25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3553460</wp:posOffset>
              </wp:positionH>
              <wp:positionV relativeFrom="page">
                <wp:posOffset>9824720</wp:posOffset>
              </wp:positionV>
              <wp:extent cx="737235" cy="20574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3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26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79.8pt;margin-top:773.6pt;height:16.2pt;width:58.0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MrhY1NoAAAANAQAADwAAAAAAAAABACAA&#10;AAA4AAAAZHJzL2Rvd25yZXYueG1sUEsBAhQAFAAAAAgAh07iQNTjnZy8AQAAcQMAAA4AAAAAAAAA&#10;AQAgAAAAPw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3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26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5154930</wp:posOffset>
              </wp:positionH>
              <wp:positionV relativeFrom="page">
                <wp:posOffset>6692900</wp:posOffset>
              </wp:positionV>
              <wp:extent cx="737235" cy="20574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3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05.9pt;margin-top:527pt;height:16.2pt;width:58.0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AdHfFk2gAAAA0BAAAPAAAAAAAAAAEAIAAA&#10;ADgAAABkcnMvZG93bnJldi54bWxQSwECFAAUAAAACACHTuJAIRK0P7sBAABxAwAADgAAAAAAAAAB&#10;ACAAAAA/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3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28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5154930</wp:posOffset>
              </wp:positionH>
              <wp:positionV relativeFrom="page">
                <wp:posOffset>6692900</wp:posOffset>
              </wp:positionV>
              <wp:extent cx="737235" cy="20574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3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30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5.9pt;margin-top:527pt;height:16.2pt;width:58.0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HR3xZNoAAAANAQAADwAAAAAAAAABACAA&#10;AAA4AAAAZHJzL2Rvd25yZXYueG1sUEsBAhQAFAAAAAgAh07iQH8GvwG8AQAAcQMAAA4AAAAAAAAA&#10;AQAgAAAAPw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3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30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Yjk3YjJiZDU4MDBmZjhlMzhkMTE4NDc4MmEwNmYifQ=="/>
  </w:docVars>
  <w:rsids>
    <w:rsidRoot w:val="00790949"/>
    <w:rsid w:val="000F28F4"/>
    <w:rsid w:val="001A582E"/>
    <w:rsid w:val="003A47B6"/>
    <w:rsid w:val="005D72AE"/>
    <w:rsid w:val="00681F0F"/>
    <w:rsid w:val="00683F89"/>
    <w:rsid w:val="006C69C2"/>
    <w:rsid w:val="00790949"/>
    <w:rsid w:val="008914F1"/>
    <w:rsid w:val="00A06337"/>
    <w:rsid w:val="00BD3D2D"/>
    <w:rsid w:val="00E35167"/>
    <w:rsid w:val="56046929"/>
    <w:rsid w:val="650C692F"/>
    <w:rsid w:val="AF9D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Heading 1"/>
    <w:basedOn w:val="1"/>
    <w:qFormat/>
    <w:uiPriority w:val="1"/>
    <w:pPr>
      <w:spacing w:before="50"/>
      <w:ind w:left="5112"/>
      <w:outlineLvl w:val="1"/>
    </w:pPr>
    <w:rPr>
      <w:rFonts w:ascii="黑体" w:hAnsi="黑体" w:eastAsia="黑体" w:cs="黑体"/>
      <w:b/>
      <w:bCs/>
      <w:sz w:val="36"/>
      <w:szCs w:val="36"/>
    </w:rPr>
  </w:style>
  <w:style w:type="paragraph" w:customStyle="1" w:styleId="8">
    <w:name w:val="Heading 2"/>
    <w:basedOn w:val="1"/>
    <w:qFormat/>
    <w:uiPriority w:val="1"/>
    <w:pPr>
      <w:ind w:left="550"/>
      <w:jc w:val="center"/>
      <w:outlineLvl w:val="2"/>
    </w:pPr>
    <w:rPr>
      <w:rFonts w:ascii="方正小标宋简体" w:hAnsi="方正小标宋简体" w:eastAsia="方正小标宋简体" w:cs="方正小标宋简体"/>
      <w:sz w:val="36"/>
      <w:szCs w:val="36"/>
    </w:rPr>
  </w:style>
  <w:style w:type="paragraph" w:customStyle="1" w:styleId="9">
    <w:name w:val="Heading 3"/>
    <w:basedOn w:val="1"/>
    <w:qFormat/>
    <w:uiPriority w:val="1"/>
    <w:pPr>
      <w:spacing w:before="1"/>
      <w:ind w:left="853" w:right="3131"/>
      <w:jc w:val="center"/>
      <w:outlineLvl w:val="3"/>
    </w:pPr>
    <w:rPr>
      <w:rFonts w:ascii="楷体" w:hAnsi="楷体" w:eastAsia="楷体" w:cs="楷体"/>
      <w:b/>
      <w:bCs/>
      <w:sz w:val="32"/>
      <w:szCs w:val="32"/>
    </w:rPr>
  </w:style>
  <w:style w:type="paragraph" w:styleId="10">
    <w:name w:val="List Paragraph"/>
    <w:basedOn w:val="1"/>
    <w:qFormat/>
    <w:uiPriority w:val="1"/>
    <w:pPr>
      <w:spacing w:before="149"/>
      <w:ind w:left="1272" w:hanging="40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批注框文本 Char"/>
    <w:basedOn w:val="5"/>
    <w:link w:val="3"/>
    <w:semiHidden/>
    <w:qFormat/>
    <w:uiPriority w:val="99"/>
    <w:rPr>
      <w:rFonts w:ascii="仿宋" w:hAnsi="仿宋" w:eastAsia="仿宋" w:cs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2011</Words>
  <Characters>2069</Characters>
  <Lines>22</Lines>
  <Paragraphs>6</Paragraphs>
  <TotalTime>16</TotalTime>
  <ScaleCrop>false</ScaleCrop>
  <LinksUpToDate>false</LinksUpToDate>
  <CharactersWithSpaces>2365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2023-04-11T10:14:00Z</dcterms:created>
  <dc:creator>User</dc:creator>
  <cp:lastModifiedBy>孙海萍</cp:lastModifiedBy>
  <dcterms:modified xsi:type="dcterms:W3CDTF">2025-10-14T10:38:02Z</dcterms:modified>
  <dc:title>世界技能大赛集训选手选拔技术规则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WPS Office</vt:lpwstr>
  </property>
  <property fmtid="{D5CDD505-2E9C-101B-9397-08002B2CF9AE}" pid="4" name="LastSaved">
    <vt:filetime>2023-04-11T00:00:00Z</vt:filetime>
  </property>
  <property fmtid="{D5CDD505-2E9C-101B-9397-08002B2CF9AE}" pid="5" name="KSOProductBuildVer">
    <vt:lpwstr>2052-6.7.1.8828</vt:lpwstr>
  </property>
  <property fmtid="{D5CDD505-2E9C-101B-9397-08002B2CF9AE}" pid="6" name="ICV">
    <vt:lpwstr>740BBAFF3E7989818AB7ED681DDF855F_43</vt:lpwstr>
  </property>
</Properties>
</file>