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69" w:rsidRDefault="007B2701">
      <w:pPr>
        <w:tabs>
          <w:tab w:val="left" w:pos="4680"/>
        </w:tabs>
        <w:jc w:val="center"/>
        <w:rPr>
          <w:rFonts w:ascii="方正小标宋简体" w:eastAsia="方正小标宋简体" w:hAnsi="仿宋"/>
          <w:b/>
          <w:sz w:val="44"/>
          <w:szCs w:val="44"/>
        </w:rPr>
      </w:pPr>
      <w:r>
        <w:rPr>
          <w:rFonts w:ascii="方正小标宋简体" w:eastAsia="方正小标宋简体" w:hAnsi="仿宋" w:hint="eastAsia"/>
          <w:b/>
          <w:noProof/>
          <w:sz w:val="44"/>
          <w:szCs w:val="44"/>
        </w:rPr>
        <w:drawing>
          <wp:inline distT="0" distB="0" distL="114300" distR="114300">
            <wp:extent cx="2187575" cy="2525395"/>
            <wp:effectExtent l="0" t="0" r="3175" b="8255"/>
            <wp:docPr id="7" name="图片 7" descr="“技能青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技能青岛”logo"/>
                    <pic:cNvPicPr>
                      <a:picLocks noChangeAspect="1"/>
                    </pic:cNvPicPr>
                  </pic:nvPicPr>
                  <pic:blipFill>
                    <a:blip r:embed="rId8" cstate="print"/>
                    <a:stretch>
                      <a:fillRect/>
                    </a:stretch>
                  </pic:blipFill>
                  <pic:spPr>
                    <a:xfrm>
                      <a:off x="0" y="0"/>
                      <a:ext cx="2187575" cy="2525395"/>
                    </a:xfrm>
                    <a:prstGeom prst="rect">
                      <a:avLst/>
                    </a:prstGeom>
                  </pic:spPr>
                </pic:pic>
              </a:graphicData>
            </a:graphic>
          </wp:inline>
        </w:drawing>
      </w:r>
    </w:p>
    <w:p w:rsidR="00080369" w:rsidRDefault="007B2701">
      <w:pPr>
        <w:tabs>
          <w:tab w:val="left" w:pos="4680"/>
        </w:tabs>
        <w:jc w:val="center"/>
        <w:rPr>
          <w:rFonts w:ascii="方正小标宋简体" w:eastAsia="方正小标宋简体" w:hAnsi="仿宋"/>
        </w:rPr>
      </w:pPr>
      <w:r>
        <w:rPr>
          <w:rFonts w:ascii="方正小标宋简体" w:eastAsia="方正小标宋简体" w:hAnsi="仿宋" w:hint="eastAsia"/>
          <w:b/>
          <w:sz w:val="44"/>
          <w:szCs w:val="44"/>
        </w:rPr>
        <w:t>青岛市第十六届职业技能大赛</w:t>
      </w:r>
    </w:p>
    <w:p w:rsidR="00080369" w:rsidRDefault="00080369">
      <w:pPr>
        <w:tabs>
          <w:tab w:val="left" w:pos="4680"/>
        </w:tabs>
        <w:snapToGrid w:val="0"/>
        <w:jc w:val="center"/>
        <w:rPr>
          <w:rFonts w:ascii="方正小标宋简体" w:eastAsia="方正小标宋简体" w:hAnsi="仿宋"/>
          <w:b/>
          <w:sz w:val="30"/>
          <w:szCs w:val="30"/>
        </w:rPr>
      </w:pPr>
    </w:p>
    <w:p w:rsidR="00080369" w:rsidRDefault="003C6D0F">
      <w:pPr>
        <w:tabs>
          <w:tab w:val="left" w:pos="4680"/>
        </w:tabs>
        <w:jc w:val="center"/>
        <w:rPr>
          <w:rFonts w:ascii="方正小标宋简体" w:eastAsia="方正小标宋简体" w:hAnsi="仿宋"/>
          <w:b/>
          <w:sz w:val="44"/>
          <w:szCs w:val="44"/>
        </w:rPr>
      </w:pPr>
      <w:r>
        <w:rPr>
          <w:rFonts w:ascii="方正小标宋简体" w:eastAsia="方正小标宋简体" w:hAnsi="仿宋" w:hint="eastAsia"/>
          <w:b/>
          <w:sz w:val="44"/>
          <w:szCs w:val="44"/>
        </w:rPr>
        <w:t>电视</w:t>
      </w:r>
      <w:r w:rsidR="00691D04">
        <w:rPr>
          <w:rFonts w:ascii="方正小标宋简体" w:eastAsia="方正小标宋简体" w:hAnsi="仿宋" w:hint="eastAsia"/>
          <w:b/>
          <w:sz w:val="44"/>
          <w:szCs w:val="44"/>
        </w:rPr>
        <w:t>装配</w:t>
      </w:r>
      <w:r w:rsidR="007B2701">
        <w:rPr>
          <w:rFonts w:ascii="方正小标宋简体" w:eastAsia="方正小标宋简体" w:hAnsi="仿宋" w:hint="eastAsia"/>
          <w:b/>
          <w:sz w:val="44"/>
          <w:szCs w:val="44"/>
        </w:rPr>
        <w:t>项目</w:t>
      </w:r>
    </w:p>
    <w:p w:rsidR="00080369" w:rsidRPr="00691D04" w:rsidRDefault="00080369">
      <w:pPr>
        <w:tabs>
          <w:tab w:val="left" w:pos="4680"/>
        </w:tabs>
        <w:jc w:val="center"/>
        <w:rPr>
          <w:rFonts w:ascii="仿宋" w:eastAsia="仿宋" w:hAnsi="仿宋"/>
          <w:b/>
          <w:sz w:val="44"/>
          <w:szCs w:val="44"/>
        </w:rPr>
      </w:pPr>
    </w:p>
    <w:p w:rsidR="00080369" w:rsidRDefault="007B2701">
      <w:pPr>
        <w:tabs>
          <w:tab w:val="left" w:pos="4680"/>
        </w:tabs>
        <w:jc w:val="center"/>
        <w:rPr>
          <w:rFonts w:ascii="方正小标宋简体" w:eastAsia="方正小标宋简体" w:hAnsi="仿宋"/>
          <w:b/>
          <w:sz w:val="52"/>
          <w:szCs w:val="52"/>
        </w:rPr>
      </w:pPr>
      <w:r>
        <w:rPr>
          <w:rFonts w:ascii="方正小标宋简体" w:eastAsia="方正小标宋简体" w:hAnsi="仿宋" w:hint="eastAsia"/>
          <w:b/>
          <w:sz w:val="52"/>
          <w:szCs w:val="52"/>
        </w:rPr>
        <w:t>技</w:t>
      </w:r>
    </w:p>
    <w:p w:rsidR="00080369" w:rsidRDefault="007B2701">
      <w:pPr>
        <w:tabs>
          <w:tab w:val="left" w:pos="4680"/>
        </w:tabs>
        <w:jc w:val="center"/>
        <w:rPr>
          <w:rFonts w:ascii="方正小标宋简体" w:eastAsia="方正小标宋简体" w:hAnsi="仿宋"/>
          <w:b/>
          <w:sz w:val="52"/>
          <w:szCs w:val="52"/>
        </w:rPr>
      </w:pPr>
      <w:r>
        <w:rPr>
          <w:rFonts w:ascii="方正小标宋简体" w:eastAsia="方正小标宋简体" w:hAnsi="仿宋" w:hint="eastAsia"/>
          <w:b/>
          <w:sz w:val="52"/>
          <w:szCs w:val="52"/>
        </w:rPr>
        <w:t>术</w:t>
      </w:r>
    </w:p>
    <w:p w:rsidR="00080369" w:rsidRDefault="007B2701">
      <w:pPr>
        <w:tabs>
          <w:tab w:val="left" w:pos="4680"/>
        </w:tabs>
        <w:jc w:val="center"/>
        <w:rPr>
          <w:rFonts w:ascii="方正小标宋简体" w:eastAsia="方正小标宋简体" w:hAnsi="仿宋"/>
          <w:b/>
          <w:sz w:val="52"/>
          <w:szCs w:val="52"/>
        </w:rPr>
      </w:pPr>
      <w:r>
        <w:rPr>
          <w:rFonts w:ascii="方正小标宋简体" w:eastAsia="方正小标宋简体" w:hAnsi="仿宋" w:hint="eastAsia"/>
          <w:b/>
          <w:sz w:val="52"/>
          <w:szCs w:val="52"/>
        </w:rPr>
        <w:t>文</w:t>
      </w:r>
    </w:p>
    <w:p w:rsidR="00080369" w:rsidRDefault="007B2701">
      <w:pPr>
        <w:tabs>
          <w:tab w:val="left" w:pos="4680"/>
        </w:tabs>
        <w:jc w:val="center"/>
        <w:rPr>
          <w:rFonts w:ascii="方正小标宋简体" w:eastAsia="方正小标宋简体" w:hAnsi="仿宋"/>
          <w:b/>
          <w:sz w:val="52"/>
          <w:szCs w:val="52"/>
        </w:rPr>
      </w:pPr>
      <w:r>
        <w:rPr>
          <w:rFonts w:ascii="方正小标宋简体" w:eastAsia="方正小标宋简体" w:hAnsi="仿宋" w:hint="eastAsia"/>
          <w:b/>
          <w:sz w:val="52"/>
          <w:szCs w:val="52"/>
        </w:rPr>
        <w:t>件</w:t>
      </w:r>
    </w:p>
    <w:p w:rsidR="00080369" w:rsidRDefault="00080369">
      <w:pPr>
        <w:tabs>
          <w:tab w:val="left" w:pos="4680"/>
        </w:tabs>
        <w:rPr>
          <w:rFonts w:ascii="仿宋_GB2312" w:eastAsia="仿宋_GB2312" w:hAnsi="仿宋"/>
          <w:b/>
          <w:sz w:val="28"/>
          <w:szCs w:val="28"/>
        </w:rPr>
      </w:pPr>
    </w:p>
    <w:p w:rsidR="00080369" w:rsidRDefault="007B2701">
      <w:pPr>
        <w:tabs>
          <w:tab w:val="left" w:pos="4680"/>
        </w:tabs>
        <w:jc w:val="center"/>
        <w:rPr>
          <w:rFonts w:ascii="仿宋_GB2312" w:eastAsia="仿宋_GB2312" w:hAnsi="仿宋"/>
          <w:b/>
          <w:sz w:val="28"/>
          <w:szCs w:val="28"/>
        </w:rPr>
      </w:pPr>
      <w:r>
        <w:rPr>
          <w:rFonts w:ascii="仿宋_GB2312" w:eastAsia="仿宋_GB2312" w:hAnsi="仿宋" w:hint="eastAsia"/>
          <w:b/>
          <w:sz w:val="28"/>
          <w:szCs w:val="28"/>
        </w:rPr>
        <w:t>青岛市第十六届职业技能大赛</w:t>
      </w:r>
    </w:p>
    <w:p w:rsidR="00080369" w:rsidRDefault="007B2701">
      <w:pPr>
        <w:tabs>
          <w:tab w:val="left" w:pos="4680"/>
        </w:tabs>
        <w:jc w:val="center"/>
        <w:rPr>
          <w:rFonts w:ascii="仿宋_GB2312" w:eastAsia="仿宋_GB2312" w:hAnsi="仿宋"/>
          <w:b/>
          <w:sz w:val="28"/>
          <w:szCs w:val="28"/>
        </w:rPr>
      </w:pPr>
      <w:r>
        <w:rPr>
          <w:rFonts w:ascii="仿宋_GB2312" w:eastAsia="仿宋_GB2312" w:hAnsi="仿宋" w:hint="eastAsia"/>
          <w:b/>
          <w:sz w:val="28"/>
          <w:szCs w:val="28"/>
        </w:rPr>
        <w:t>海信集团赛区组委会</w:t>
      </w:r>
    </w:p>
    <w:p w:rsidR="00080369" w:rsidRDefault="007B2701">
      <w:pPr>
        <w:tabs>
          <w:tab w:val="left" w:pos="4680"/>
        </w:tabs>
        <w:jc w:val="center"/>
        <w:rPr>
          <w:rFonts w:ascii="仿宋_GB2312" w:eastAsia="仿宋_GB2312" w:hAnsi="仿宋"/>
          <w:b/>
          <w:sz w:val="28"/>
          <w:szCs w:val="28"/>
        </w:rPr>
      </w:pPr>
      <w:r>
        <w:rPr>
          <w:rFonts w:ascii="仿宋_GB2312" w:eastAsia="仿宋_GB2312" w:hAnsi="仿宋" w:hint="eastAsia"/>
          <w:b/>
          <w:sz w:val="28"/>
          <w:szCs w:val="28"/>
        </w:rPr>
        <w:t>2021年4月28日</w:t>
      </w:r>
    </w:p>
    <w:p w:rsidR="00080369" w:rsidRDefault="00080369">
      <w:pPr>
        <w:tabs>
          <w:tab w:val="left" w:pos="4680"/>
        </w:tabs>
        <w:jc w:val="center"/>
        <w:rPr>
          <w:rFonts w:ascii="仿宋" w:eastAsia="仿宋" w:hAnsi="仿宋"/>
          <w:b/>
          <w:sz w:val="32"/>
          <w:szCs w:val="32"/>
        </w:rPr>
        <w:sectPr w:rsidR="00080369">
          <w:footerReference w:type="even" r:id="rId9"/>
          <w:footerReference w:type="default" r:id="rId10"/>
          <w:pgSz w:w="11906" w:h="16838"/>
          <w:pgMar w:top="1701" w:right="1644" w:bottom="1701" w:left="1644" w:header="851" w:footer="992" w:gutter="0"/>
          <w:pgNumType w:fmt="numberInDash"/>
          <w:cols w:space="720"/>
          <w:docGrid w:type="lines" w:linePitch="312"/>
        </w:sectPr>
      </w:pPr>
    </w:p>
    <w:p w:rsidR="00080369" w:rsidRDefault="00080369">
      <w:pPr>
        <w:tabs>
          <w:tab w:val="left" w:pos="4680"/>
        </w:tabs>
        <w:jc w:val="center"/>
        <w:rPr>
          <w:rFonts w:ascii="仿宋" w:eastAsia="仿宋" w:hAnsi="仿宋"/>
          <w:b/>
          <w:sz w:val="32"/>
          <w:szCs w:val="32"/>
        </w:rPr>
      </w:pPr>
    </w:p>
    <w:p w:rsidR="00080369" w:rsidRDefault="007B2701">
      <w:pPr>
        <w:pStyle w:val="Style4"/>
        <w:jc w:val="center"/>
        <w:rPr>
          <w:rFonts w:ascii="仿宋" w:eastAsia="仿宋" w:hAnsi="仿宋"/>
          <w:b w:val="0"/>
          <w:color w:val="auto"/>
          <w:sz w:val="32"/>
          <w:szCs w:val="32"/>
          <w:lang w:val="zh-CN"/>
        </w:rPr>
      </w:pPr>
      <w:r>
        <w:rPr>
          <w:rFonts w:ascii="仿宋" w:eastAsia="仿宋" w:hAnsi="仿宋"/>
          <w:b w:val="0"/>
          <w:color w:val="auto"/>
          <w:sz w:val="32"/>
          <w:szCs w:val="32"/>
          <w:lang w:val="zh-CN"/>
        </w:rPr>
        <w:t>目录</w:t>
      </w:r>
    </w:p>
    <w:p w:rsidR="00080369" w:rsidRDefault="00080369">
      <w:pPr>
        <w:rPr>
          <w:lang w:val="zh-CN"/>
        </w:rPr>
      </w:pPr>
    </w:p>
    <w:p w:rsidR="00080369" w:rsidRDefault="007B2701">
      <w:pPr>
        <w:pStyle w:val="11"/>
        <w:rPr>
          <w:rFonts w:asciiTheme="minorHAnsi" w:hAnsiTheme="minorHAnsi"/>
          <w:kern w:val="2"/>
          <w:sz w:val="21"/>
        </w:rPr>
      </w:pPr>
      <w:r>
        <w:rPr>
          <w:rFonts w:ascii="宋体" w:hAnsi="宋体"/>
          <w:kern w:val="2"/>
          <w:sz w:val="28"/>
          <w:szCs w:val="28"/>
        </w:rPr>
        <w:fldChar w:fldCharType="begin"/>
      </w:r>
      <w:r>
        <w:rPr>
          <w:kern w:val="2"/>
        </w:rPr>
        <w:instrText xml:space="preserve"> TOC \o "1-3" \h \z \u </w:instrText>
      </w:r>
      <w:r>
        <w:rPr>
          <w:rFonts w:ascii="宋体" w:hAnsi="宋体"/>
          <w:kern w:val="2"/>
          <w:sz w:val="28"/>
          <w:szCs w:val="28"/>
        </w:rPr>
        <w:fldChar w:fldCharType="separate"/>
      </w:r>
      <w:hyperlink w:anchor="_Toc4405566" w:history="1">
        <w:r w:rsidR="003C6D0F">
          <w:rPr>
            <w:rStyle w:val="af0"/>
            <w:rFonts w:ascii="黑体" w:eastAsia="黑体" w:hAnsi="黑体" w:cs="黑体"/>
          </w:rPr>
          <w:t>1.</w:t>
        </w:r>
        <w:r w:rsidR="00691D04">
          <w:rPr>
            <w:rStyle w:val="af0"/>
            <w:rFonts w:ascii="黑体" w:eastAsia="黑体" w:hAnsi="黑体" w:cs="黑体" w:hint="eastAsia"/>
          </w:rPr>
          <w:t>电视装配</w:t>
        </w:r>
        <w:r>
          <w:rPr>
            <w:rStyle w:val="af0"/>
            <w:rFonts w:ascii="黑体" w:eastAsia="黑体" w:hAnsi="黑体" w:cs="黑体" w:hint="eastAsia"/>
          </w:rPr>
          <w:t>竞赛项目描述</w:t>
        </w:r>
        <w:r>
          <w:tab/>
        </w:r>
        <w:r>
          <w:fldChar w:fldCharType="begin"/>
        </w:r>
        <w:r>
          <w:instrText xml:space="preserve"> PAGEREF _Toc4405566 \h </w:instrText>
        </w:r>
        <w:r>
          <w:fldChar w:fldCharType="separate"/>
        </w:r>
        <w:r>
          <w:t>1</w:t>
        </w:r>
        <w:r>
          <w:fldChar w:fldCharType="end"/>
        </w:r>
      </w:hyperlink>
    </w:p>
    <w:p w:rsidR="00080369" w:rsidRDefault="008A2E2C">
      <w:pPr>
        <w:pStyle w:val="11"/>
        <w:rPr>
          <w:rFonts w:asciiTheme="minorHAnsi" w:hAnsiTheme="minorHAnsi"/>
          <w:kern w:val="2"/>
          <w:sz w:val="21"/>
        </w:rPr>
      </w:pPr>
      <w:hyperlink w:anchor="_Toc4405567" w:history="1">
        <w:r w:rsidR="007B2701">
          <w:rPr>
            <w:rStyle w:val="af0"/>
            <w:rFonts w:ascii="黑体" w:eastAsia="黑体" w:hAnsi="黑体" w:cs="黑体"/>
          </w:rPr>
          <w:t>2.</w:t>
        </w:r>
        <w:r w:rsidR="007B2701">
          <w:rPr>
            <w:rStyle w:val="af0"/>
            <w:rFonts w:ascii="黑体" w:eastAsia="黑体" w:hAnsi="黑体" w:cs="黑体" w:hint="eastAsia"/>
          </w:rPr>
          <w:t>专家组、裁判员和选手</w:t>
        </w:r>
        <w:r w:rsidR="007B2701">
          <w:tab/>
        </w:r>
        <w:r w:rsidR="007B2701">
          <w:fldChar w:fldCharType="begin"/>
        </w:r>
        <w:r w:rsidR="007B2701">
          <w:instrText xml:space="preserve"> PAGEREF _Toc4405567 \h </w:instrText>
        </w:r>
        <w:r w:rsidR="007B2701">
          <w:fldChar w:fldCharType="separate"/>
        </w:r>
        <w:r w:rsidR="007B2701">
          <w:t>1</w:t>
        </w:r>
        <w:r w:rsidR="007B2701">
          <w:fldChar w:fldCharType="end"/>
        </w:r>
      </w:hyperlink>
    </w:p>
    <w:p w:rsidR="00080369" w:rsidRDefault="008A2E2C">
      <w:pPr>
        <w:pStyle w:val="11"/>
        <w:rPr>
          <w:rFonts w:asciiTheme="minorHAnsi" w:hAnsiTheme="minorHAnsi"/>
          <w:kern w:val="2"/>
          <w:sz w:val="21"/>
        </w:rPr>
      </w:pPr>
      <w:hyperlink w:anchor="_Toc4405568" w:history="1">
        <w:r w:rsidR="007B2701">
          <w:rPr>
            <w:rStyle w:val="af0"/>
            <w:rFonts w:ascii="黑体" w:eastAsia="黑体" w:hAnsi="黑体" w:cs="黑体"/>
          </w:rPr>
          <w:t>3.</w:t>
        </w:r>
        <w:r w:rsidR="003C6D0F" w:rsidRPr="003C6D0F">
          <w:rPr>
            <w:rStyle w:val="af0"/>
            <w:rFonts w:ascii="黑体" w:eastAsia="黑体" w:hAnsi="黑体" w:cs="黑体" w:hint="eastAsia"/>
          </w:rPr>
          <w:t>竞赛命题要求</w:t>
        </w:r>
        <w:r w:rsidR="007B2701">
          <w:tab/>
        </w:r>
        <w:r w:rsidR="007B2701">
          <w:fldChar w:fldCharType="begin"/>
        </w:r>
        <w:r w:rsidR="007B2701">
          <w:instrText xml:space="preserve"> PAGEREF _Toc4405568 \h </w:instrText>
        </w:r>
        <w:r w:rsidR="007B2701">
          <w:fldChar w:fldCharType="separate"/>
        </w:r>
        <w:r w:rsidR="007B2701">
          <w:t>2</w:t>
        </w:r>
        <w:r w:rsidR="007B2701">
          <w:fldChar w:fldCharType="end"/>
        </w:r>
      </w:hyperlink>
    </w:p>
    <w:p w:rsidR="00080369" w:rsidRDefault="008A2E2C">
      <w:pPr>
        <w:pStyle w:val="11"/>
        <w:rPr>
          <w:rFonts w:asciiTheme="minorHAnsi" w:hAnsiTheme="minorHAnsi"/>
          <w:kern w:val="2"/>
          <w:sz w:val="21"/>
        </w:rPr>
      </w:pPr>
      <w:hyperlink w:anchor="_Toc4405569" w:history="1">
        <w:r w:rsidR="007B2701">
          <w:rPr>
            <w:rStyle w:val="af0"/>
            <w:rFonts w:ascii="黑体" w:eastAsia="黑体" w:hAnsi="黑体" w:cs="黑体"/>
          </w:rPr>
          <w:t>4.</w:t>
        </w:r>
        <w:r w:rsidR="007B2701">
          <w:rPr>
            <w:rStyle w:val="af0"/>
            <w:rFonts w:ascii="黑体" w:eastAsia="黑体" w:hAnsi="黑体" w:cs="黑体" w:hint="eastAsia"/>
          </w:rPr>
          <w:t>竞赛评判方法</w:t>
        </w:r>
        <w:r w:rsidR="007B2701">
          <w:tab/>
        </w:r>
        <w:r w:rsidR="00FB3E87">
          <w:t>8</w:t>
        </w:r>
      </w:hyperlink>
    </w:p>
    <w:p w:rsidR="00080369" w:rsidRDefault="008A2E2C">
      <w:pPr>
        <w:pStyle w:val="11"/>
        <w:rPr>
          <w:rFonts w:asciiTheme="minorHAnsi" w:hAnsiTheme="minorHAnsi"/>
          <w:kern w:val="2"/>
          <w:sz w:val="21"/>
        </w:rPr>
      </w:pPr>
      <w:hyperlink w:anchor="_Toc4405570" w:history="1">
        <w:r w:rsidR="007B2701">
          <w:rPr>
            <w:rStyle w:val="af0"/>
            <w:rFonts w:ascii="黑体" w:eastAsia="黑体" w:hAnsi="黑体" w:cs="黑体"/>
          </w:rPr>
          <w:t>5.</w:t>
        </w:r>
        <w:r w:rsidR="007B2701">
          <w:rPr>
            <w:rStyle w:val="af0"/>
            <w:rFonts w:ascii="黑体" w:eastAsia="黑体" w:hAnsi="黑体" w:cs="黑体" w:hint="eastAsia"/>
          </w:rPr>
          <w:t>竞赛的基础设施</w:t>
        </w:r>
        <w:r w:rsidR="007B2701">
          <w:tab/>
        </w:r>
        <w:r w:rsidR="00FB3E87">
          <w:t>9</w:t>
        </w:r>
      </w:hyperlink>
    </w:p>
    <w:p w:rsidR="00080369" w:rsidRDefault="008A2E2C">
      <w:pPr>
        <w:pStyle w:val="11"/>
        <w:rPr>
          <w:rFonts w:asciiTheme="minorHAnsi" w:hAnsiTheme="minorHAnsi"/>
          <w:kern w:val="2"/>
          <w:sz w:val="21"/>
        </w:rPr>
      </w:pPr>
      <w:hyperlink w:anchor="_Toc4405571" w:history="1">
        <w:r w:rsidR="007B2701">
          <w:rPr>
            <w:rStyle w:val="af0"/>
            <w:rFonts w:ascii="仿宋" w:eastAsia="仿宋" w:hAnsi="仿宋"/>
          </w:rPr>
          <w:t>5.1</w:t>
        </w:r>
        <w:r w:rsidR="007B2701">
          <w:rPr>
            <w:rStyle w:val="af0"/>
            <w:rFonts w:ascii="仿宋" w:eastAsia="仿宋" w:hAnsi="仿宋" w:hint="eastAsia"/>
          </w:rPr>
          <w:t>设备</w:t>
        </w:r>
        <w:r w:rsidR="007B2701">
          <w:tab/>
        </w:r>
        <w:r w:rsidR="00FB3E87">
          <w:t>9</w:t>
        </w:r>
      </w:hyperlink>
    </w:p>
    <w:p w:rsidR="00080369" w:rsidRDefault="008A2E2C">
      <w:pPr>
        <w:pStyle w:val="11"/>
        <w:rPr>
          <w:rFonts w:asciiTheme="minorHAnsi" w:hAnsiTheme="minorHAnsi"/>
          <w:kern w:val="2"/>
          <w:sz w:val="21"/>
        </w:rPr>
      </w:pPr>
      <w:hyperlink w:anchor="_Toc4405572" w:history="1">
        <w:r w:rsidR="007B2701">
          <w:rPr>
            <w:rStyle w:val="af0"/>
            <w:rFonts w:ascii="仿宋" w:eastAsia="仿宋" w:hAnsi="仿宋"/>
          </w:rPr>
          <w:t xml:space="preserve">5.2 </w:t>
        </w:r>
        <w:r w:rsidR="007B2701">
          <w:rPr>
            <w:rStyle w:val="af0"/>
            <w:rFonts w:ascii="仿宋" w:eastAsia="仿宋" w:hAnsi="仿宋" w:hint="eastAsia"/>
          </w:rPr>
          <w:t>硬件设备要求</w:t>
        </w:r>
        <w:r w:rsidR="007B2701">
          <w:tab/>
        </w:r>
        <w:r w:rsidR="00FB3E87">
          <w:t>9</w:t>
        </w:r>
      </w:hyperlink>
    </w:p>
    <w:p w:rsidR="00080369" w:rsidRDefault="008A2E2C">
      <w:pPr>
        <w:pStyle w:val="11"/>
        <w:rPr>
          <w:rFonts w:asciiTheme="minorHAnsi" w:hAnsiTheme="minorHAnsi"/>
          <w:kern w:val="2"/>
          <w:sz w:val="21"/>
        </w:rPr>
      </w:pPr>
      <w:hyperlink w:anchor="_Toc4405573" w:history="1">
        <w:r w:rsidR="007B2701">
          <w:rPr>
            <w:rStyle w:val="af0"/>
            <w:rFonts w:ascii="仿宋" w:eastAsia="仿宋" w:hAnsi="仿宋"/>
          </w:rPr>
          <w:t xml:space="preserve">5.3 </w:t>
        </w:r>
        <w:r w:rsidR="007B2701">
          <w:rPr>
            <w:rStyle w:val="af0"/>
            <w:rFonts w:ascii="仿宋" w:eastAsia="仿宋" w:hAnsi="仿宋" w:hint="eastAsia"/>
          </w:rPr>
          <w:t>参赛选手的工具</w:t>
        </w:r>
        <w:r w:rsidR="007B2701">
          <w:tab/>
        </w:r>
        <w:r w:rsidR="00FB3E87">
          <w:t>9</w:t>
        </w:r>
      </w:hyperlink>
    </w:p>
    <w:p w:rsidR="00080369" w:rsidRDefault="008A2E2C">
      <w:pPr>
        <w:pStyle w:val="11"/>
        <w:rPr>
          <w:rFonts w:asciiTheme="minorHAnsi" w:hAnsiTheme="minorHAnsi"/>
          <w:kern w:val="2"/>
          <w:sz w:val="21"/>
        </w:rPr>
      </w:pPr>
      <w:hyperlink w:anchor="_Toc4405574" w:history="1">
        <w:r w:rsidR="007B2701">
          <w:rPr>
            <w:rStyle w:val="af0"/>
            <w:rFonts w:ascii="黑体" w:eastAsia="黑体" w:hAnsi="黑体" w:cs="黑体"/>
          </w:rPr>
          <w:t>6.</w:t>
        </w:r>
        <w:r w:rsidR="007B2701">
          <w:rPr>
            <w:rStyle w:val="af0"/>
            <w:rFonts w:ascii="黑体" w:eastAsia="黑体" w:hAnsi="黑体" w:cs="黑体" w:hint="eastAsia"/>
          </w:rPr>
          <w:t>赛场安全</w:t>
        </w:r>
        <w:r w:rsidR="007B2701">
          <w:tab/>
        </w:r>
        <w:r w:rsidR="00FB3E87">
          <w:t>10</w:t>
        </w:r>
      </w:hyperlink>
    </w:p>
    <w:p w:rsidR="00080369" w:rsidRDefault="008A2E2C">
      <w:pPr>
        <w:pStyle w:val="11"/>
        <w:rPr>
          <w:rFonts w:asciiTheme="minorHAnsi" w:hAnsiTheme="minorHAnsi"/>
          <w:kern w:val="2"/>
          <w:sz w:val="21"/>
        </w:rPr>
      </w:pPr>
      <w:hyperlink w:anchor="_Toc4405575" w:history="1">
        <w:r w:rsidR="007B2701">
          <w:rPr>
            <w:rStyle w:val="af0"/>
            <w:rFonts w:ascii="黑体" w:eastAsia="黑体" w:hAnsi="黑体" w:cs="黑体"/>
          </w:rPr>
          <w:t>7.</w:t>
        </w:r>
        <w:r w:rsidR="007B2701">
          <w:rPr>
            <w:rStyle w:val="af0"/>
            <w:rFonts w:ascii="黑体" w:eastAsia="黑体" w:hAnsi="黑体" w:cs="黑体" w:hint="eastAsia"/>
          </w:rPr>
          <w:t>裁判员工作内容</w:t>
        </w:r>
        <w:r w:rsidR="007B2701">
          <w:tab/>
        </w:r>
        <w:r w:rsidR="00FB3E87">
          <w:t>10</w:t>
        </w:r>
      </w:hyperlink>
    </w:p>
    <w:p w:rsidR="00080369" w:rsidRDefault="008A2E2C">
      <w:pPr>
        <w:pStyle w:val="11"/>
        <w:rPr>
          <w:rFonts w:asciiTheme="minorHAnsi" w:hAnsiTheme="minorHAnsi"/>
          <w:kern w:val="2"/>
          <w:sz w:val="21"/>
        </w:rPr>
      </w:pPr>
      <w:hyperlink w:anchor="_Toc4405576" w:history="1">
        <w:r w:rsidR="007B2701">
          <w:rPr>
            <w:rStyle w:val="af0"/>
            <w:rFonts w:ascii="黑体" w:eastAsia="黑体" w:hAnsi="黑体" w:cs="黑体"/>
          </w:rPr>
          <w:t>8.</w:t>
        </w:r>
        <w:r w:rsidR="007B2701">
          <w:rPr>
            <w:rStyle w:val="af0"/>
            <w:rFonts w:ascii="黑体" w:eastAsia="黑体" w:hAnsi="黑体" w:cs="黑体" w:hint="eastAsia"/>
          </w:rPr>
          <w:t>选手的工作内容</w:t>
        </w:r>
        <w:r w:rsidR="007B2701">
          <w:tab/>
        </w:r>
        <w:r w:rsidR="00FB3E87">
          <w:t>11</w:t>
        </w:r>
      </w:hyperlink>
    </w:p>
    <w:p w:rsidR="00080369" w:rsidRDefault="008A2E2C">
      <w:pPr>
        <w:pStyle w:val="11"/>
        <w:rPr>
          <w:rFonts w:asciiTheme="minorHAnsi" w:hAnsiTheme="minorHAnsi"/>
          <w:kern w:val="2"/>
          <w:sz w:val="21"/>
        </w:rPr>
      </w:pPr>
      <w:hyperlink w:anchor="_Toc4405577" w:history="1">
        <w:r w:rsidR="007B2701">
          <w:rPr>
            <w:rStyle w:val="af0"/>
            <w:rFonts w:ascii="黑体" w:eastAsia="黑体" w:hAnsi="黑体" w:cs="黑体"/>
          </w:rPr>
          <w:t>9.</w:t>
        </w:r>
        <w:r w:rsidR="007B2701">
          <w:rPr>
            <w:rStyle w:val="af0"/>
            <w:rFonts w:ascii="黑体" w:eastAsia="黑体" w:hAnsi="黑体" w:cs="黑体" w:hint="eastAsia"/>
          </w:rPr>
          <w:t>开放赛场</w:t>
        </w:r>
        <w:r w:rsidR="007B2701">
          <w:tab/>
        </w:r>
        <w:r w:rsidR="00FB3E87">
          <w:t>12</w:t>
        </w:r>
      </w:hyperlink>
    </w:p>
    <w:p w:rsidR="00080369" w:rsidRDefault="008A2E2C">
      <w:pPr>
        <w:pStyle w:val="11"/>
        <w:rPr>
          <w:rFonts w:asciiTheme="minorHAnsi" w:hAnsiTheme="minorHAnsi"/>
          <w:kern w:val="2"/>
          <w:sz w:val="21"/>
        </w:rPr>
      </w:pPr>
      <w:hyperlink w:anchor="_Toc4405578" w:history="1">
        <w:r w:rsidR="007B2701">
          <w:rPr>
            <w:rStyle w:val="af0"/>
            <w:rFonts w:ascii="黑体" w:eastAsia="黑体" w:hAnsi="黑体" w:cs="黑体"/>
          </w:rPr>
          <w:t>10.</w:t>
        </w:r>
        <w:r w:rsidR="007B2701">
          <w:rPr>
            <w:rStyle w:val="af0"/>
            <w:rFonts w:ascii="黑体" w:eastAsia="黑体" w:hAnsi="黑体" w:cs="黑体" w:hint="eastAsia"/>
          </w:rPr>
          <w:t>绿色环保</w:t>
        </w:r>
        <w:r w:rsidR="007B2701">
          <w:tab/>
        </w:r>
        <w:r w:rsidR="00FB3E87">
          <w:t>12</w:t>
        </w:r>
      </w:hyperlink>
    </w:p>
    <w:p w:rsidR="00080369" w:rsidRDefault="008A2E2C">
      <w:pPr>
        <w:pStyle w:val="11"/>
        <w:rPr>
          <w:rFonts w:asciiTheme="minorHAnsi" w:hAnsiTheme="minorHAnsi"/>
          <w:kern w:val="2"/>
          <w:sz w:val="21"/>
        </w:rPr>
      </w:pPr>
      <w:hyperlink w:anchor="_Toc4405579" w:history="1">
        <w:r w:rsidR="007B2701">
          <w:rPr>
            <w:rStyle w:val="af0"/>
            <w:rFonts w:ascii="黑体" w:eastAsia="黑体" w:hAnsi="黑体" w:cs="黑体"/>
          </w:rPr>
          <w:t>11.</w:t>
        </w:r>
        <w:r w:rsidR="007B2701">
          <w:rPr>
            <w:rStyle w:val="af0"/>
            <w:rFonts w:ascii="黑体" w:eastAsia="黑体" w:hAnsi="黑体" w:cs="黑体" w:hint="eastAsia"/>
          </w:rPr>
          <w:t>安全与健康条例</w:t>
        </w:r>
        <w:r w:rsidR="007B2701">
          <w:tab/>
        </w:r>
        <w:r w:rsidR="00FB3E87">
          <w:t>12</w:t>
        </w:r>
      </w:hyperlink>
    </w:p>
    <w:p w:rsidR="00080369" w:rsidRDefault="008A2E2C">
      <w:pPr>
        <w:pStyle w:val="11"/>
        <w:rPr>
          <w:rFonts w:asciiTheme="minorHAnsi" w:hAnsiTheme="minorHAnsi"/>
          <w:kern w:val="2"/>
          <w:sz w:val="21"/>
        </w:rPr>
      </w:pPr>
      <w:hyperlink w:anchor="_Toc4405580" w:history="1">
        <w:r w:rsidR="007B2701">
          <w:rPr>
            <w:rStyle w:val="af0"/>
            <w:rFonts w:ascii="黑体" w:eastAsia="黑体" w:hAnsi="黑体" w:cs="黑体"/>
          </w:rPr>
          <w:t>12.</w:t>
        </w:r>
        <w:r w:rsidR="007B2701">
          <w:rPr>
            <w:rStyle w:val="af0"/>
            <w:rFonts w:ascii="黑体" w:eastAsia="黑体" w:hAnsi="黑体" w:cs="黑体" w:hint="eastAsia"/>
          </w:rPr>
          <w:t>样题</w:t>
        </w:r>
        <w:r w:rsidR="007B2701">
          <w:tab/>
        </w:r>
        <w:r w:rsidR="00FB3E87">
          <w:t>13</w:t>
        </w:r>
      </w:hyperlink>
    </w:p>
    <w:p w:rsidR="00080369" w:rsidRDefault="007B2701">
      <w:pPr>
        <w:pStyle w:val="11"/>
        <w:widowControl w:val="0"/>
        <w:tabs>
          <w:tab w:val="clear" w:pos="8410"/>
          <w:tab w:val="right" w:leader="dot" w:pos="8608"/>
        </w:tabs>
        <w:spacing w:line="500" w:lineRule="exact"/>
        <w:jc w:val="both"/>
        <w:rPr>
          <w:kern w:val="2"/>
        </w:rPr>
      </w:pPr>
      <w:r>
        <w:rPr>
          <w:rFonts w:ascii="宋体" w:hAnsi="宋体"/>
          <w:kern w:val="2"/>
          <w:sz w:val="28"/>
          <w:szCs w:val="28"/>
        </w:rPr>
        <w:fldChar w:fldCharType="end"/>
      </w:r>
    </w:p>
    <w:p w:rsidR="00080369" w:rsidRDefault="00080369">
      <w:pPr>
        <w:pStyle w:val="11"/>
        <w:tabs>
          <w:tab w:val="right" w:leader="dot" w:pos="7350"/>
        </w:tabs>
        <w:spacing w:line="400" w:lineRule="exact"/>
        <w:rPr>
          <w:rStyle w:val="af0"/>
          <w:rFonts w:ascii="宋体" w:hAnsi="宋体"/>
          <w:sz w:val="28"/>
          <w:szCs w:val="28"/>
        </w:rPr>
      </w:pPr>
    </w:p>
    <w:p w:rsidR="00080369" w:rsidRDefault="00080369"/>
    <w:p w:rsidR="00080369" w:rsidRDefault="00080369"/>
    <w:p w:rsidR="00080369" w:rsidRDefault="00080369"/>
    <w:p w:rsidR="00080369" w:rsidRDefault="00080369"/>
    <w:p w:rsidR="00080369" w:rsidRDefault="00080369"/>
    <w:p w:rsidR="00080369" w:rsidRDefault="00080369"/>
    <w:p w:rsidR="00080369" w:rsidRDefault="00080369"/>
    <w:p w:rsidR="00080369" w:rsidRDefault="00080369"/>
    <w:p w:rsidR="00080369" w:rsidRDefault="00080369"/>
    <w:p w:rsidR="00080369" w:rsidRDefault="00080369">
      <w:pPr>
        <w:tabs>
          <w:tab w:val="left" w:pos="4680"/>
        </w:tabs>
        <w:jc w:val="center"/>
        <w:rPr>
          <w:rFonts w:ascii="方正小标宋简体" w:eastAsia="方正小标宋简体" w:hAnsi="方正小标宋简体" w:cs="方正小标宋简体"/>
          <w:bCs/>
          <w:sz w:val="44"/>
          <w:szCs w:val="44"/>
        </w:rPr>
        <w:sectPr w:rsidR="00080369">
          <w:footerReference w:type="default" r:id="rId11"/>
          <w:pgSz w:w="11906" w:h="16838"/>
          <w:pgMar w:top="1701" w:right="1644" w:bottom="1701" w:left="1644" w:header="851" w:footer="992" w:gutter="0"/>
          <w:pgNumType w:fmt="numberInDash"/>
          <w:cols w:space="720"/>
          <w:docGrid w:type="lines" w:linePitch="312"/>
        </w:sectPr>
      </w:pPr>
    </w:p>
    <w:p w:rsidR="00080369" w:rsidRDefault="007B2701">
      <w:pPr>
        <w:tabs>
          <w:tab w:val="left" w:pos="4680"/>
        </w:tabs>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青岛市第十六届职业技能大赛</w:t>
      </w:r>
    </w:p>
    <w:p w:rsidR="00080369" w:rsidRDefault="00691D04">
      <w:pPr>
        <w:tabs>
          <w:tab w:val="left" w:pos="4680"/>
        </w:tabs>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电视装配</w:t>
      </w:r>
      <w:r w:rsidR="007B2701">
        <w:rPr>
          <w:rFonts w:ascii="方正小标宋简体" w:eastAsia="方正小标宋简体" w:hAnsi="方正小标宋简体" w:cs="方正小标宋简体" w:hint="eastAsia"/>
          <w:bCs/>
          <w:sz w:val="44"/>
          <w:szCs w:val="44"/>
        </w:rPr>
        <w:t>项目技术文件</w:t>
      </w:r>
    </w:p>
    <w:p w:rsidR="00080369" w:rsidRDefault="007B2701">
      <w:pPr>
        <w:pStyle w:val="1"/>
      </w:pPr>
      <w:bookmarkStart w:id="0" w:name="_Toc4405566"/>
      <w:r>
        <w:rPr>
          <w:rFonts w:ascii="黑体" w:eastAsia="黑体" w:hAnsi="黑体" w:cs="黑体" w:hint="eastAsia"/>
          <w:b w:val="0"/>
          <w:bCs w:val="0"/>
          <w:sz w:val="32"/>
          <w:szCs w:val="32"/>
        </w:rPr>
        <w:t>1.</w:t>
      </w:r>
      <w:r>
        <w:rPr>
          <w:rFonts w:ascii="黑体" w:eastAsia="黑体" w:hAnsi="黑体" w:cs="黑体" w:hint="eastAsia"/>
          <w:b w:val="0"/>
          <w:bCs w:val="0"/>
          <w:kern w:val="2"/>
          <w:sz w:val="32"/>
          <w:szCs w:val="32"/>
        </w:rPr>
        <w:t xml:space="preserve"> </w:t>
      </w:r>
      <w:r w:rsidR="00691D04">
        <w:rPr>
          <w:rFonts w:ascii="黑体" w:eastAsia="黑体" w:hAnsi="黑体" w:cs="黑体" w:hint="eastAsia"/>
          <w:b w:val="0"/>
          <w:bCs w:val="0"/>
          <w:kern w:val="2"/>
          <w:sz w:val="32"/>
          <w:szCs w:val="32"/>
        </w:rPr>
        <w:t>电视装配</w:t>
      </w:r>
      <w:r>
        <w:rPr>
          <w:rFonts w:ascii="黑体" w:eastAsia="黑体" w:hAnsi="黑体" w:cs="黑体" w:hint="eastAsia"/>
          <w:b w:val="0"/>
          <w:bCs w:val="0"/>
          <w:sz w:val="32"/>
          <w:szCs w:val="32"/>
        </w:rPr>
        <w:t>竞赛项目描述</w:t>
      </w:r>
      <w:bookmarkEnd w:id="0"/>
    </w:p>
    <w:p w:rsidR="00080369" w:rsidRDefault="003C6D0F">
      <w:pPr>
        <w:ind w:firstLineChars="201" w:firstLine="563"/>
        <w:rPr>
          <w:rFonts w:ascii="仿宋" w:eastAsia="仿宋" w:hAnsi="仿宋"/>
          <w:bCs/>
          <w:sz w:val="28"/>
          <w:szCs w:val="28"/>
        </w:rPr>
      </w:pPr>
      <w:r w:rsidRPr="003C6D0F">
        <w:rPr>
          <w:rFonts w:ascii="仿宋" w:eastAsia="仿宋" w:hAnsi="仿宋" w:hint="eastAsia"/>
          <w:bCs/>
          <w:sz w:val="28"/>
          <w:szCs w:val="28"/>
        </w:rPr>
        <w:t>本项目属于以电视产品</w:t>
      </w:r>
      <w:proofErr w:type="gramStart"/>
      <w:r w:rsidR="00691D04">
        <w:rPr>
          <w:rFonts w:ascii="仿宋" w:eastAsia="仿宋" w:hAnsi="仿宋" w:hint="eastAsia"/>
          <w:bCs/>
          <w:sz w:val="28"/>
          <w:szCs w:val="28"/>
        </w:rPr>
        <w:t>装配</w:t>
      </w:r>
      <w:r w:rsidRPr="003C6D0F">
        <w:rPr>
          <w:rFonts w:ascii="仿宋" w:eastAsia="仿宋" w:hAnsi="仿宋" w:hint="eastAsia"/>
          <w:bCs/>
          <w:sz w:val="28"/>
          <w:szCs w:val="28"/>
        </w:rPr>
        <w:t>全</w:t>
      </w:r>
      <w:proofErr w:type="gramEnd"/>
      <w:r w:rsidRPr="003C6D0F">
        <w:rPr>
          <w:rFonts w:ascii="仿宋" w:eastAsia="仿宋" w:hAnsi="仿宋" w:hint="eastAsia"/>
          <w:bCs/>
          <w:sz w:val="28"/>
          <w:szCs w:val="28"/>
        </w:rPr>
        <w:t>流程的理论知识与实际操作的比赛项目，设计竞赛的目的是为了提高电视生产一线员工的职业素养和技能水平，激励一线生产员工的工匠精神，鼓励电视产品爱好者在电视</w:t>
      </w:r>
      <w:r w:rsidR="00691D04">
        <w:rPr>
          <w:rFonts w:ascii="仿宋" w:eastAsia="仿宋" w:hAnsi="仿宋" w:hint="eastAsia"/>
          <w:bCs/>
          <w:sz w:val="28"/>
          <w:szCs w:val="28"/>
        </w:rPr>
        <w:t>装配</w:t>
      </w:r>
      <w:r w:rsidRPr="003C6D0F">
        <w:rPr>
          <w:rFonts w:ascii="仿宋" w:eastAsia="仿宋" w:hAnsi="仿宋" w:hint="eastAsia"/>
          <w:bCs/>
          <w:sz w:val="28"/>
          <w:szCs w:val="28"/>
        </w:rPr>
        <w:t>的实际操作与应用。项目以实践为主题，通过生产各环节的实际操作，考验选手们对电视产品的</w:t>
      </w:r>
      <w:r w:rsidR="004D2036">
        <w:rPr>
          <w:rFonts w:ascii="仿宋" w:eastAsia="仿宋" w:hAnsi="仿宋" w:hint="eastAsia"/>
          <w:bCs/>
          <w:sz w:val="28"/>
          <w:szCs w:val="28"/>
        </w:rPr>
        <w:t>熟悉</w:t>
      </w:r>
      <w:r>
        <w:rPr>
          <w:rFonts w:ascii="仿宋" w:eastAsia="仿宋" w:hAnsi="仿宋" w:hint="eastAsia"/>
          <w:bCs/>
          <w:sz w:val="28"/>
          <w:szCs w:val="28"/>
        </w:rPr>
        <w:t>程度，从而提升员工在日常工作中对掌握技能、收货本领的积极性</w:t>
      </w:r>
      <w:r w:rsidR="007B2701">
        <w:rPr>
          <w:rFonts w:ascii="仿宋" w:eastAsia="仿宋" w:hAnsi="仿宋" w:hint="eastAsia"/>
          <w:bCs/>
          <w:sz w:val="28"/>
          <w:szCs w:val="28"/>
        </w:rPr>
        <w:t>。本次职业技能大赛的</w:t>
      </w:r>
      <w:r w:rsidR="00691D04">
        <w:rPr>
          <w:rFonts w:ascii="仿宋" w:eastAsia="仿宋" w:hAnsi="仿宋" w:hint="eastAsia"/>
          <w:bCs/>
          <w:sz w:val="28"/>
          <w:szCs w:val="28"/>
        </w:rPr>
        <w:t>电视装配</w:t>
      </w:r>
      <w:r w:rsidR="007B2701">
        <w:rPr>
          <w:rFonts w:ascii="仿宋" w:eastAsia="仿宋" w:hAnsi="仿宋" w:hint="eastAsia"/>
          <w:bCs/>
          <w:sz w:val="28"/>
          <w:szCs w:val="28"/>
        </w:rPr>
        <w:t>项目，包括</w:t>
      </w:r>
      <w:r w:rsidR="002707DA">
        <w:rPr>
          <w:rFonts w:ascii="仿宋" w:eastAsia="仿宋" w:hAnsi="仿宋" w:hint="eastAsia"/>
          <w:bCs/>
          <w:sz w:val="28"/>
          <w:szCs w:val="28"/>
        </w:rPr>
        <w:t>平板电视</w:t>
      </w:r>
      <w:r w:rsidR="00691D04">
        <w:rPr>
          <w:rFonts w:ascii="仿宋" w:eastAsia="仿宋" w:hAnsi="仿宋" w:hint="eastAsia"/>
          <w:bCs/>
          <w:sz w:val="28"/>
          <w:szCs w:val="28"/>
        </w:rPr>
        <w:t>装配、激光电视装配</w:t>
      </w:r>
      <w:r w:rsidR="002707DA">
        <w:rPr>
          <w:rFonts w:ascii="仿宋" w:eastAsia="仿宋" w:hAnsi="仿宋" w:hint="eastAsia"/>
          <w:bCs/>
          <w:sz w:val="28"/>
          <w:szCs w:val="28"/>
        </w:rPr>
        <w:t>两个子项目</w:t>
      </w:r>
      <w:r w:rsidR="007B2701">
        <w:rPr>
          <w:rFonts w:ascii="仿宋" w:eastAsia="仿宋" w:hAnsi="仿宋" w:hint="eastAsia"/>
          <w:bCs/>
          <w:sz w:val="28"/>
          <w:szCs w:val="28"/>
        </w:rPr>
        <w:t>。</w:t>
      </w:r>
    </w:p>
    <w:p w:rsidR="00080369"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1" w:name="_Toc4405567"/>
      <w:r>
        <w:rPr>
          <w:rFonts w:ascii="黑体" w:eastAsia="黑体" w:hAnsi="黑体" w:cs="黑体" w:hint="eastAsia"/>
          <w:b w:val="0"/>
          <w:bCs w:val="0"/>
          <w:sz w:val="32"/>
          <w:szCs w:val="32"/>
        </w:rPr>
        <w:t>2.专家组、裁判员和选手</w:t>
      </w:r>
      <w:bookmarkEnd w:id="1"/>
    </w:p>
    <w:p w:rsidR="00080369" w:rsidRDefault="007B2701">
      <w:pPr>
        <w:ind w:firstLineChars="200" w:firstLine="560"/>
        <w:rPr>
          <w:rFonts w:ascii="仿宋" w:eastAsia="仿宋" w:hAnsi="仿宋"/>
          <w:sz w:val="28"/>
          <w:szCs w:val="28"/>
        </w:rPr>
      </w:pPr>
      <w:r>
        <w:rPr>
          <w:rFonts w:ascii="仿宋" w:eastAsia="仿宋" w:hAnsi="仿宋" w:hint="eastAsia"/>
          <w:sz w:val="28"/>
          <w:szCs w:val="28"/>
        </w:rPr>
        <w:t>2.1命题专家组</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命题专家组由</w:t>
      </w:r>
      <w:proofErr w:type="gramStart"/>
      <w:r>
        <w:rPr>
          <w:rFonts w:ascii="仿宋" w:eastAsia="仿宋" w:hAnsi="仿宋" w:hint="eastAsia"/>
          <w:sz w:val="28"/>
          <w:szCs w:val="28"/>
        </w:rPr>
        <w:t>市大赛</w:t>
      </w:r>
      <w:proofErr w:type="gramEnd"/>
      <w:r>
        <w:rPr>
          <w:rFonts w:ascii="仿宋" w:eastAsia="仿宋" w:hAnsi="仿宋" w:hint="eastAsia"/>
          <w:sz w:val="28"/>
          <w:szCs w:val="28"/>
        </w:rPr>
        <w:t>组委会办公室聘任，竞赛的技术工作由命题专家组负责。命题专家组长承担裁判长工作职责。专家组成员可承担副裁判长及裁判员工作职责，协助裁判长做好安全监督、数据录入、竞赛保密等技术工作。命题专家组对于竞赛的所有技术问题具有最终解释权和决定权。</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2.2裁判员</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裁判员的条件及要求</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（1）思想品德优秀，身体健康；</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lastRenderedPageBreak/>
        <w:t>（2）一般应具有相关专业技师以上职业资格或中级以上专业技术职务，且在行业内具有一定的影响力；</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（3）具有省级以上职业技能竞赛的命题及裁判工作经历的优先选聘；</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（4）原则上从市职业技能鉴定专家委员会委员中选聘。</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2.3选手</w:t>
      </w:r>
    </w:p>
    <w:p w:rsidR="00080369" w:rsidRPr="0074613B" w:rsidRDefault="007B2701" w:rsidP="0074613B">
      <w:pPr>
        <w:ind w:firstLineChars="200" w:firstLine="560"/>
        <w:rPr>
          <w:rFonts w:ascii="仿宋" w:eastAsia="仿宋" w:hAnsi="仿宋"/>
          <w:sz w:val="28"/>
          <w:szCs w:val="28"/>
        </w:rPr>
      </w:pPr>
      <w:r>
        <w:rPr>
          <w:rFonts w:ascii="仿宋" w:eastAsia="仿宋" w:hAnsi="仿宋" w:hint="eastAsia"/>
          <w:sz w:val="28"/>
          <w:szCs w:val="28"/>
        </w:rPr>
        <w:t>参赛人员需模范遵守法律法规，认真执行有关标准；从事</w:t>
      </w:r>
      <w:r w:rsidR="00691D04">
        <w:rPr>
          <w:rFonts w:ascii="仿宋" w:eastAsia="仿宋" w:hAnsi="仿宋" w:hint="eastAsia"/>
          <w:sz w:val="28"/>
          <w:szCs w:val="28"/>
        </w:rPr>
        <w:t>电视产品装配</w:t>
      </w:r>
      <w:r>
        <w:rPr>
          <w:rFonts w:ascii="仿宋" w:eastAsia="仿宋" w:hAnsi="仿宋" w:hint="eastAsia"/>
          <w:sz w:val="28"/>
          <w:szCs w:val="28"/>
        </w:rPr>
        <w:t>的一线人员，爱岗敬业，具有良好的职业道德；刻苦钻研技术，勇于创新；具备一定的理论知识和实际操作技能。</w:t>
      </w:r>
    </w:p>
    <w:p w:rsidR="00080369" w:rsidRDefault="007B2701">
      <w:pPr>
        <w:pStyle w:val="1"/>
        <w:spacing w:before="0" w:after="0" w:line="240" w:lineRule="auto"/>
        <w:rPr>
          <w:rFonts w:ascii="黑体" w:eastAsia="黑体" w:hAnsi="黑体" w:cs="黑体"/>
          <w:b w:val="0"/>
          <w:bCs w:val="0"/>
          <w:sz w:val="32"/>
          <w:szCs w:val="32"/>
        </w:rPr>
      </w:pPr>
      <w:bookmarkStart w:id="2" w:name="_Toc4405568"/>
      <w:r>
        <w:rPr>
          <w:rFonts w:ascii="黑体" w:eastAsia="黑体" w:hAnsi="黑体" w:cs="黑体" w:hint="eastAsia"/>
          <w:b w:val="0"/>
          <w:bCs w:val="0"/>
          <w:sz w:val="32"/>
          <w:szCs w:val="32"/>
        </w:rPr>
        <w:t>3.试题内容及命题</w:t>
      </w:r>
      <w:bookmarkEnd w:id="2"/>
    </w:p>
    <w:p w:rsidR="00210F13" w:rsidRDefault="00210F13">
      <w:pPr>
        <w:ind w:firstLineChars="200" w:firstLine="560"/>
        <w:rPr>
          <w:rFonts w:ascii="仿宋" w:eastAsia="仿宋" w:hAnsi="仿宋"/>
          <w:sz w:val="28"/>
          <w:szCs w:val="28"/>
        </w:rPr>
      </w:pPr>
      <w:r w:rsidRPr="00210F13">
        <w:rPr>
          <w:rFonts w:ascii="仿宋" w:eastAsia="仿宋" w:hAnsi="仿宋" w:hint="eastAsia"/>
          <w:sz w:val="28"/>
          <w:szCs w:val="28"/>
        </w:rPr>
        <w:t>按国家职业标准三级（高级工）命题，其他类参照原国家职业标准三级（高级工）或《中华人民共和国职业技能标准》（电视</w:t>
      </w:r>
      <w:r w:rsidR="00691D04">
        <w:rPr>
          <w:rFonts w:ascii="仿宋" w:eastAsia="仿宋" w:hAnsi="仿宋" w:hint="eastAsia"/>
          <w:sz w:val="28"/>
          <w:szCs w:val="28"/>
        </w:rPr>
        <w:t>装配</w:t>
      </w:r>
      <w:r w:rsidRPr="00210F13">
        <w:rPr>
          <w:rFonts w:ascii="仿宋" w:eastAsia="仿宋" w:hAnsi="仿宋" w:hint="eastAsia"/>
          <w:sz w:val="28"/>
          <w:szCs w:val="28"/>
        </w:rPr>
        <w:t>）标准进行。竞赛分理论知识考核和技能操作考核两部分，理论知识</w:t>
      </w:r>
      <w:proofErr w:type="gramStart"/>
      <w:r w:rsidRPr="00210F13">
        <w:rPr>
          <w:rFonts w:ascii="仿宋" w:eastAsia="仿宋" w:hAnsi="仿宋" w:hint="eastAsia"/>
          <w:sz w:val="28"/>
          <w:szCs w:val="28"/>
        </w:rPr>
        <w:t>考核占</w:t>
      </w:r>
      <w:proofErr w:type="gramEnd"/>
      <w:r w:rsidRPr="00210F13">
        <w:rPr>
          <w:rFonts w:ascii="仿宋" w:eastAsia="仿宋" w:hAnsi="仿宋" w:hint="eastAsia"/>
          <w:sz w:val="28"/>
          <w:szCs w:val="28"/>
        </w:rPr>
        <w:t>30%，实际操作</w:t>
      </w:r>
      <w:proofErr w:type="gramStart"/>
      <w:r w:rsidRPr="00210F13">
        <w:rPr>
          <w:rFonts w:ascii="仿宋" w:eastAsia="仿宋" w:hAnsi="仿宋" w:hint="eastAsia"/>
          <w:sz w:val="28"/>
          <w:szCs w:val="28"/>
        </w:rPr>
        <w:t>考核占</w:t>
      </w:r>
      <w:proofErr w:type="gramEnd"/>
      <w:r w:rsidRPr="00210F13">
        <w:rPr>
          <w:rFonts w:ascii="仿宋" w:eastAsia="仿宋" w:hAnsi="仿宋" w:hint="eastAsia"/>
          <w:sz w:val="28"/>
          <w:szCs w:val="28"/>
        </w:rPr>
        <w:t>70%。</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比赛以</w:t>
      </w:r>
      <w:r w:rsidR="00E4295A">
        <w:rPr>
          <w:rFonts w:ascii="仿宋" w:eastAsia="仿宋" w:hAnsi="仿宋" w:hint="eastAsia"/>
          <w:sz w:val="28"/>
          <w:szCs w:val="28"/>
        </w:rPr>
        <w:t>平板电视、激光</w:t>
      </w:r>
      <w:r w:rsidR="00210F13">
        <w:rPr>
          <w:rFonts w:ascii="仿宋" w:eastAsia="仿宋" w:hAnsi="仿宋" w:hint="eastAsia"/>
          <w:sz w:val="28"/>
          <w:szCs w:val="28"/>
        </w:rPr>
        <w:t>电视</w:t>
      </w:r>
      <w:r w:rsidR="00691D04">
        <w:rPr>
          <w:rFonts w:ascii="仿宋" w:eastAsia="仿宋" w:hAnsi="仿宋" w:hint="eastAsia"/>
          <w:sz w:val="28"/>
          <w:szCs w:val="28"/>
        </w:rPr>
        <w:t>装配</w:t>
      </w:r>
      <w:r>
        <w:rPr>
          <w:rFonts w:ascii="仿宋" w:eastAsia="仿宋" w:hAnsi="仿宋" w:hint="eastAsia"/>
          <w:sz w:val="28"/>
          <w:szCs w:val="28"/>
        </w:rPr>
        <w:t>工为对象，经选拔赛形式选拔出参加决赛的选手，通过理论知识考试、</w:t>
      </w:r>
      <w:r w:rsidR="00691D04">
        <w:rPr>
          <w:rFonts w:ascii="仿宋" w:eastAsia="仿宋" w:hAnsi="仿宋" w:hint="eastAsia"/>
          <w:sz w:val="28"/>
          <w:szCs w:val="28"/>
        </w:rPr>
        <w:t>电视装配</w:t>
      </w:r>
      <w:r w:rsidR="00210F13">
        <w:rPr>
          <w:rFonts w:ascii="仿宋" w:eastAsia="仿宋" w:hAnsi="仿宋" w:hint="eastAsia"/>
          <w:sz w:val="28"/>
          <w:szCs w:val="28"/>
        </w:rPr>
        <w:t>实操</w:t>
      </w:r>
      <w:r>
        <w:rPr>
          <w:rFonts w:ascii="仿宋" w:eastAsia="仿宋" w:hAnsi="仿宋" w:hint="eastAsia"/>
          <w:sz w:val="28"/>
          <w:szCs w:val="28"/>
        </w:rPr>
        <w:t>、综合测评考试，确定大赛名次。</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理论知识进行</w:t>
      </w:r>
      <w:r w:rsidR="00A14A3A">
        <w:rPr>
          <w:rFonts w:ascii="仿宋" w:eastAsia="仿宋" w:hAnsi="仿宋" w:hint="eastAsia"/>
          <w:sz w:val="28"/>
          <w:szCs w:val="28"/>
        </w:rPr>
        <w:t>60</w:t>
      </w:r>
      <w:r>
        <w:rPr>
          <w:rFonts w:ascii="仿宋" w:eastAsia="仿宋" w:hAnsi="仿宋" w:hint="eastAsia"/>
          <w:sz w:val="28"/>
          <w:szCs w:val="28"/>
        </w:rPr>
        <w:t>分钟限时笔试考核，满分100分；</w:t>
      </w:r>
      <w:r w:rsidR="00210F13">
        <w:rPr>
          <w:rFonts w:ascii="仿宋" w:eastAsia="仿宋" w:hAnsi="仿宋" w:hint="eastAsia"/>
          <w:sz w:val="28"/>
          <w:szCs w:val="28"/>
        </w:rPr>
        <w:t>实操</w:t>
      </w:r>
      <w:r>
        <w:rPr>
          <w:rFonts w:ascii="仿宋" w:eastAsia="仿宋" w:hAnsi="仿宋" w:hint="eastAsia"/>
          <w:sz w:val="28"/>
          <w:szCs w:val="28"/>
        </w:rPr>
        <w:t>进行2个小时的技能操作比赛，满分100分；综合测评进行60分钟限时笔试考核，满分100分。</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3.1理论知识竞赛时间为1小时（</w:t>
      </w:r>
      <w:proofErr w:type="gramStart"/>
      <w:r w:rsidRPr="00A14A3A">
        <w:rPr>
          <w:rFonts w:ascii="仿宋" w:eastAsia="仿宋" w:hAnsi="仿宋" w:hint="eastAsia"/>
          <w:sz w:val="28"/>
          <w:szCs w:val="28"/>
        </w:rPr>
        <w:t>理论机考</w:t>
      </w:r>
      <w:proofErr w:type="gramEnd"/>
      <w:r w:rsidRPr="00A14A3A">
        <w:rPr>
          <w:rFonts w:ascii="仿宋" w:eastAsia="仿宋" w:hAnsi="仿宋" w:hint="eastAsia"/>
          <w:sz w:val="28"/>
          <w:szCs w:val="28"/>
        </w:rPr>
        <w:t>1小时）。理论知识命题参考范围主要依据本职业工种人力资源和社会保障部出版社所</w:t>
      </w:r>
      <w:r w:rsidRPr="00A14A3A">
        <w:rPr>
          <w:rFonts w:ascii="仿宋" w:eastAsia="仿宋" w:hAnsi="仿宋" w:hint="eastAsia"/>
          <w:sz w:val="28"/>
          <w:szCs w:val="28"/>
        </w:rPr>
        <w:lastRenderedPageBreak/>
        <w:t>出版的教材内容：</w:t>
      </w:r>
    </w:p>
    <w:p w:rsidR="00A14A3A" w:rsidRPr="00A14A3A" w:rsidRDefault="00A14A3A" w:rsidP="00A14A3A">
      <w:pPr>
        <w:rPr>
          <w:rFonts w:ascii="仿宋" w:eastAsia="仿宋" w:hAnsi="仿宋"/>
          <w:sz w:val="28"/>
          <w:szCs w:val="28"/>
        </w:rPr>
      </w:pPr>
      <w:r w:rsidRPr="00A14A3A">
        <w:rPr>
          <w:rFonts w:ascii="仿宋" w:eastAsia="仿宋" w:hAnsi="仿宋" w:hint="eastAsia"/>
          <w:sz w:val="28"/>
          <w:szCs w:val="28"/>
        </w:rPr>
        <w:t>《电视原理》，王卫东，重庆大学出版社</w:t>
      </w:r>
    </w:p>
    <w:p w:rsidR="00A14A3A" w:rsidRPr="00A14A3A" w:rsidRDefault="00A14A3A" w:rsidP="00A14A3A">
      <w:pPr>
        <w:rPr>
          <w:rFonts w:ascii="仿宋" w:eastAsia="仿宋" w:hAnsi="仿宋"/>
          <w:sz w:val="28"/>
          <w:szCs w:val="28"/>
        </w:rPr>
      </w:pPr>
      <w:r w:rsidRPr="00A14A3A">
        <w:rPr>
          <w:rFonts w:ascii="仿宋" w:eastAsia="仿宋" w:hAnsi="仿宋" w:hint="eastAsia"/>
          <w:sz w:val="28"/>
          <w:szCs w:val="28"/>
        </w:rPr>
        <w:t>《液晶显示器与液晶电视机原理及维修》，张振文,国防工业出版社；</w:t>
      </w:r>
    </w:p>
    <w:p w:rsidR="00A14A3A" w:rsidRPr="00A14A3A" w:rsidRDefault="00A14A3A" w:rsidP="00A14A3A">
      <w:pPr>
        <w:rPr>
          <w:rFonts w:ascii="仿宋" w:eastAsia="仿宋" w:hAnsi="仿宋"/>
          <w:sz w:val="28"/>
          <w:szCs w:val="28"/>
        </w:rPr>
      </w:pPr>
      <w:r w:rsidRPr="00A14A3A">
        <w:rPr>
          <w:rFonts w:ascii="仿宋" w:eastAsia="仿宋" w:hAnsi="仿宋" w:hint="eastAsia"/>
          <w:sz w:val="28"/>
          <w:szCs w:val="28"/>
        </w:rPr>
        <w:t>《</w:t>
      </w:r>
      <w:r w:rsidRPr="00A14A3A">
        <w:rPr>
          <w:rFonts w:ascii="仿宋" w:eastAsia="仿宋" w:hAnsi="仿宋"/>
          <w:sz w:val="28"/>
          <w:szCs w:val="28"/>
        </w:rPr>
        <w:t>液晶显示器和液晶电视维修核心教程</w:t>
      </w:r>
      <w:r w:rsidRPr="00A14A3A">
        <w:rPr>
          <w:rFonts w:ascii="仿宋" w:eastAsia="仿宋" w:hAnsi="仿宋" w:hint="eastAsia"/>
          <w:sz w:val="28"/>
          <w:szCs w:val="28"/>
        </w:rPr>
        <w:t>》，田佰涛，人民邮电出版社；</w:t>
      </w:r>
    </w:p>
    <w:p w:rsidR="00E4295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3.2实际操作竞赛时长</w:t>
      </w:r>
      <w:r w:rsidRPr="00A14A3A">
        <w:rPr>
          <w:rFonts w:ascii="仿宋" w:eastAsia="仿宋" w:hAnsi="仿宋"/>
          <w:sz w:val="28"/>
          <w:szCs w:val="28"/>
          <w:u w:val="single"/>
        </w:rPr>
        <w:t>1</w:t>
      </w:r>
      <w:r w:rsidRPr="00A14A3A">
        <w:rPr>
          <w:rFonts w:ascii="仿宋" w:eastAsia="仿宋" w:hAnsi="仿宋" w:hint="eastAsia"/>
          <w:sz w:val="28"/>
          <w:szCs w:val="28"/>
        </w:rPr>
        <w:t>小时，</w:t>
      </w:r>
      <w:r w:rsidR="00691D04">
        <w:rPr>
          <w:rFonts w:ascii="仿宋" w:eastAsia="仿宋" w:hAnsi="仿宋" w:hint="eastAsia"/>
          <w:sz w:val="28"/>
          <w:szCs w:val="28"/>
        </w:rPr>
        <w:t>平板电视装配与激光电视装配</w:t>
      </w:r>
      <w:r w:rsidR="00E4295A">
        <w:rPr>
          <w:rFonts w:ascii="仿宋" w:eastAsia="仿宋" w:hAnsi="仿宋" w:hint="eastAsia"/>
          <w:sz w:val="28"/>
          <w:szCs w:val="28"/>
        </w:rPr>
        <w:t>两个项目同时进行。</w:t>
      </w:r>
    </w:p>
    <w:p w:rsidR="00E4295A" w:rsidRDefault="009E56E5" w:rsidP="00A14A3A">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.2.1</w:t>
      </w:r>
      <w:r w:rsidR="00691D04">
        <w:rPr>
          <w:rFonts w:ascii="仿宋" w:eastAsia="仿宋" w:hAnsi="仿宋" w:hint="eastAsia"/>
          <w:sz w:val="28"/>
          <w:szCs w:val="28"/>
        </w:rPr>
        <w:t>平板电视装配</w:t>
      </w:r>
      <w:r w:rsidR="00A14A3A" w:rsidRPr="00A14A3A">
        <w:rPr>
          <w:rFonts w:ascii="仿宋" w:eastAsia="仿宋" w:hAnsi="仿宋" w:hint="eastAsia"/>
          <w:sz w:val="28"/>
          <w:szCs w:val="28"/>
        </w:rPr>
        <w:t>包含</w:t>
      </w:r>
      <w:r w:rsidR="00A14A3A" w:rsidRPr="00A14A3A">
        <w:rPr>
          <w:rFonts w:ascii="仿宋" w:eastAsia="仿宋" w:hAnsi="仿宋"/>
          <w:sz w:val="28"/>
          <w:szCs w:val="28"/>
          <w:u w:val="single"/>
        </w:rPr>
        <w:t>5</w:t>
      </w:r>
      <w:r w:rsidR="00A14A3A" w:rsidRPr="00A14A3A">
        <w:rPr>
          <w:rFonts w:ascii="仿宋" w:eastAsia="仿宋" w:hAnsi="仿宋" w:hint="eastAsia"/>
          <w:sz w:val="28"/>
          <w:szCs w:val="28"/>
        </w:rPr>
        <w:t>个任务（模组</w:t>
      </w:r>
      <w:r w:rsidR="00E4295A">
        <w:rPr>
          <w:rFonts w:ascii="仿宋" w:eastAsia="仿宋" w:hAnsi="仿宋" w:hint="eastAsia"/>
          <w:sz w:val="28"/>
          <w:szCs w:val="28"/>
        </w:rPr>
        <w:t>整机</w:t>
      </w:r>
      <w:r w:rsidR="00A14A3A" w:rsidRPr="00A14A3A">
        <w:rPr>
          <w:rFonts w:ascii="仿宋" w:eastAsia="仿宋" w:hAnsi="仿宋" w:hint="eastAsia"/>
          <w:sz w:val="28"/>
          <w:szCs w:val="28"/>
        </w:rPr>
        <w:t>各7个任务，实际考试时由主考官指定5个作为考试内容）；</w:t>
      </w:r>
    </w:p>
    <w:p w:rsidR="00A14A3A" w:rsidRPr="009E56E5" w:rsidRDefault="00A14A3A" w:rsidP="00A14A3A">
      <w:pPr>
        <w:ind w:firstLine="560"/>
        <w:rPr>
          <w:rFonts w:ascii="仿宋" w:eastAsia="仿宋" w:hAnsi="仿宋"/>
          <w:b/>
          <w:sz w:val="28"/>
          <w:szCs w:val="28"/>
        </w:rPr>
      </w:pPr>
      <w:r w:rsidRPr="009E56E5">
        <w:rPr>
          <w:rFonts w:ascii="仿宋" w:eastAsia="仿宋" w:hAnsi="仿宋" w:hint="eastAsia"/>
          <w:b/>
          <w:sz w:val="28"/>
          <w:szCs w:val="28"/>
        </w:rPr>
        <w:t>模组段</w:t>
      </w:r>
    </w:p>
    <w:p w:rsidR="00A14A3A" w:rsidRPr="00A14A3A" w:rsidRDefault="00A14A3A" w:rsidP="00A14A3A">
      <w:pPr>
        <w:ind w:firstLine="560"/>
        <w:rPr>
          <w:rFonts w:ascii="仿宋" w:eastAsia="仿宋" w:hAnsi="仿宋"/>
          <w:sz w:val="28"/>
          <w:szCs w:val="28"/>
        </w:rPr>
      </w:pPr>
      <w:r w:rsidRPr="00A14A3A">
        <w:rPr>
          <w:rFonts w:ascii="仿宋" w:eastAsia="仿宋" w:hAnsi="仿宋" w:hint="eastAsia"/>
          <w:sz w:val="28"/>
          <w:szCs w:val="28"/>
        </w:rPr>
        <w:t>（1）灯条摆放及线束插装任务</w:t>
      </w:r>
    </w:p>
    <w:p w:rsidR="00A14A3A" w:rsidRPr="00A14A3A" w:rsidRDefault="00A14A3A" w:rsidP="00A14A3A">
      <w:pPr>
        <w:ind w:firstLine="560"/>
        <w:rPr>
          <w:rFonts w:ascii="仿宋" w:eastAsia="仿宋" w:hAnsi="仿宋"/>
          <w:sz w:val="28"/>
          <w:szCs w:val="28"/>
        </w:rPr>
      </w:pPr>
      <w:r w:rsidRPr="00A14A3A">
        <w:rPr>
          <w:rFonts w:ascii="仿宋" w:eastAsia="仿宋" w:hAnsi="仿宋" w:hint="eastAsia"/>
          <w:sz w:val="28"/>
          <w:szCs w:val="28"/>
        </w:rPr>
        <w:t xml:space="preserve"> </w:t>
      </w:r>
      <w:proofErr w:type="gramStart"/>
      <w:r w:rsidRPr="00A14A3A">
        <w:rPr>
          <w:rFonts w:ascii="仿宋" w:eastAsia="仿宋" w:hAnsi="仿宋" w:hint="eastAsia"/>
          <w:sz w:val="28"/>
          <w:szCs w:val="28"/>
        </w:rPr>
        <w:t>灯条点胶后</w:t>
      </w:r>
      <w:proofErr w:type="gramEnd"/>
      <w:r w:rsidRPr="00A14A3A">
        <w:rPr>
          <w:rFonts w:ascii="仿宋" w:eastAsia="仿宋" w:hAnsi="仿宋" w:hint="eastAsia"/>
          <w:sz w:val="28"/>
          <w:szCs w:val="28"/>
        </w:rPr>
        <w:t>，</w:t>
      </w:r>
      <w:proofErr w:type="gramStart"/>
      <w:r w:rsidRPr="00A14A3A">
        <w:rPr>
          <w:rFonts w:ascii="仿宋" w:eastAsia="仿宋" w:hAnsi="仿宋" w:hint="eastAsia"/>
          <w:sz w:val="28"/>
          <w:szCs w:val="28"/>
        </w:rPr>
        <w:t>确认胶点数量</w:t>
      </w:r>
      <w:proofErr w:type="gramEnd"/>
      <w:r w:rsidRPr="00A14A3A">
        <w:rPr>
          <w:rFonts w:ascii="仿宋" w:eastAsia="仿宋" w:hAnsi="仿宋" w:hint="eastAsia"/>
          <w:sz w:val="28"/>
          <w:szCs w:val="28"/>
        </w:rPr>
        <w:t>、大小、位置准确无误，将灯条放置于背板上，要求先放置精定位、后放置粗定位，</w:t>
      </w:r>
      <w:proofErr w:type="gramStart"/>
      <w:r w:rsidRPr="00A14A3A">
        <w:rPr>
          <w:rFonts w:ascii="仿宋" w:eastAsia="仿宋" w:hAnsi="仿宋" w:hint="eastAsia"/>
          <w:sz w:val="28"/>
          <w:szCs w:val="28"/>
        </w:rPr>
        <w:t>且灯条完全</w:t>
      </w:r>
      <w:proofErr w:type="gramEnd"/>
      <w:r w:rsidRPr="00A14A3A">
        <w:rPr>
          <w:rFonts w:ascii="仿宋" w:eastAsia="仿宋" w:hAnsi="仿宋" w:hint="eastAsia"/>
          <w:sz w:val="28"/>
          <w:szCs w:val="28"/>
        </w:rPr>
        <w:t>覆盖胶点，</w:t>
      </w:r>
      <w:proofErr w:type="gramStart"/>
      <w:r w:rsidRPr="00A14A3A">
        <w:rPr>
          <w:rFonts w:ascii="仿宋" w:eastAsia="仿宋" w:hAnsi="仿宋" w:hint="eastAsia"/>
          <w:sz w:val="28"/>
          <w:szCs w:val="28"/>
        </w:rPr>
        <w:t>无胶点污染</w:t>
      </w:r>
      <w:proofErr w:type="gramEnd"/>
      <w:r w:rsidRPr="00A14A3A">
        <w:rPr>
          <w:rFonts w:ascii="仿宋" w:eastAsia="仿宋" w:hAnsi="仿宋" w:hint="eastAsia"/>
          <w:sz w:val="28"/>
          <w:szCs w:val="28"/>
        </w:rPr>
        <w:t>灯珠等不良操作。灯条摆放完毕后，将灯条线插装至灯条，要求灯条线插头平行插装，且作业时扶住灯条插座，防止用力过大导致插座脱落。作业完成后，确认灯条与插座间无缝隙，线束插头越过灯条插座小横梁。</w:t>
      </w:r>
    </w:p>
    <w:p w:rsidR="00A14A3A" w:rsidRPr="00A14A3A" w:rsidRDefault="00A14A3A" w:rsidP="00A14A3A">
      <w:pPr>
        <w:ind w:firstLine="560"/>
        <w:rPr>
          <w:rFonts w:ascii="仿宋" w:eastAsia="仿宋" w:hAnsi="仿宋"/>
          <w:sz w:val="28"/>
          <w:szCs w:val="28"/>
        </w:rPr>
      </w:pPr>
      <w:r w:rsidRPr="00A14A3A">
        <w:rPr>
          <w:rFonts w:ascii="仿宋" w:eastAsia="仿宋" w:hAnsi="仿宋" w:hint="eastAsia"/>
          <w:sz w:val="28"/>
          <w:szCs w:val="28"/>
        </w:rPr>
        <w:t>（2）主反射安装任务</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将主反射进行折叠，并安装到背光上，要求背板定位凸点穿过主反射定位孔，主反射按压完成后，中心无凸起、四角无翘起，主反射与背板贴合紧密。</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（3）扩散板安装</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根据倒角位置</w:t>
      </w:r>
      <w:proofErr w:type="gramStart"/>
      <w:r w:rsidRPr="00A14A3A">
        <w:rPr>
          <w:rFonts w:ascii="仿宋" w:eastAsia="仿宋" w:hAnsi="仿宋" w:hint="eastAsia"/>
          <w:sz w:val="28"/>
          <w:szCs w:val="28"/>
        </w:rPr>
        <w:t>区分天侧或</w:t>
      </w:r>
      <w:proofErr w:type="gramEnd"/>
      <w:r w:rsidRPr="00A14A3A">
        <w:rPr>
          <w:rFonts w:ascii="仿宋" w:eastAsia="仿宋" w:hAnsi="仿宋" w:hint="eastAsia"/>
          <w:sz w:val="28"/>
          <w:szCs w:val="28"/>
        </w:rPr>
        <w:t>S板侧，用双手拿取扩散板放置到支架</w:t>
      </w:r>
      <w:r w:rsidRPr="00A14A3A">
        <w:rPr>
          <w:rFonts w:ascii="仿宋" w:eastAsia="仿宋" w:hAnsi="仿宋" w:hint="eastAsia"/>
          <w:sz w:val="28"/>
          <w:szCs w:val="28"/>
        </w:rPr>
        <w:lastRenderedPageBreak/>
        <w:t>及背板上，先放置精定位后放置粗定位，组装完毕后，回压扩散板胶带位置。</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（4）膜片组装</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双手佩戴丁腈手套，将膜片按照自下而上的顺序依次放置在扩散板上方，膜片挂耳注意放置到位，</w:t>
      </w:r>
      <w:proofErr w:type="gramStart"/>
      <w:r w:rsidRPr="00A14A3A">
        <w:rPr>
          <w:rFonts w:ascii="仿宋" w:eastAsia="仿宋" w:hAnsi="仿宋" w:hint="eastAsia"/>
          <w:sz w:val="28"/>
          <w:szCs w:val="28"/>
        </w:rPr>
        <w:t>膜片耳扣套装</w:t>
      </w:r>
      <w:proofErr w:type="gramEnd"/>
      <w:r w:rsidRPr="00A14A3A">
        <w:rPr>
          <w:rFonts w:ascii="仿宋" w:eastAsia="仿宋" w:hAnsi="仿宋" w:hint="eastAsia"/>
          <w:sz w:val="28"/>
          <w:szCs w:val="28"/>
        </w:rPr>
        <w:t>在背板翻边筋上，放好后检查确认已放置到位，确认倒角位置正确，避免放反。</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（5）背光检验</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领取工装电源板，将</w:t>
      </w:r>
      <w:proofErr w:type="gramStart"/>
      <w:r w:rsidRPr="00A14A3A">
        <w:rPr>
          <w:rFonts w:ascii="仿宋" w:eastAsia="仿宋" w:hAnsi="仿宋" w:hint="eastAsia"/>
          <w:sz w:val="28"/>
          <w:szCs w:val="28"/>
        </w:rPr>
        <w:t>背板内灯条</w:t>
      </w:r>
      <w:proofErr w:type="gramEnd"/>
      <w:r w:rsidRPr="00A14A3A">
        <w:rPr>
          <w:rFonts w:ascii="仿宋" w:eastAsia="仿宋" w:hAnsi="仿宋" w:hint="eastAsia"/>
          <w:sz w:val="28"/>
          <w:szCs w:val="28"/>
        </w:rPr>
        <w:t>连接线插头与工装电源板上连接线相连接，打开开关点亮背光，检查扩散板、膜片是否有残胶、异物、脏污等现象，对于异物可用美纹纸胶带粘掉，残胶、脏污等可用无尘布蘸正庚烷擦拭，对于擦拭不掉的不良则放置到不良品区。</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（6）胶</w:t>
      </w:r>
      <w:proofErr w:type="gramStart"/>
      <w:r w:rsidRPr="00A14A3A">
        <w:rPr>
          <w:rFonts w:ascii="仿宋" w:eastAsia="仿宋" w:hAnsi="仿宋" w:hint="eastAsia"/>
          <w:sz w:val="28"/>
          <w:szCs w:val="28"/>
        </w:rPr>
        <w:t>框卡合</w:t>
      </w:r>
      <w:proofErr w:type="gramEnd"/>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从物料架上拿取胶框，检查是否有异物附着、密封件粘贴歪斜等不良现象，将</w:t>
      </w:r>
      <w:proofErr w:type="gramStart"/>
      <w:r w:rsidRPr="00A14A3A">
        <w:rPr>
          <w:rFonts w:ascii="仿宋" w:eastAsia="仿宋" w:hAnsi="仿宋" w:hint="eastAsia"/>
          <w:sz w:val="28"/>
          <w:szCs w:val="28"/>
        </w:rPr>
        <w:t>胶框卡合到</w:t>
      </w:r>
      <w:proofErr w:type="gramEnd"/>
      <w:r w:rsidRPr="00A14A3A">
        <w:rPr>
          <w:rFonts w:ascii="仿宋" w:eastAsia="仿宋" w:hAnsi="仿宋" w:hint="eastAsia"/>
          <w:sz w:val="28"/>
          <w:szCs w:val="28"/>
        </w:rPr>
        <w:t>背板上，检查确认胶</w:t>
      </w:r>
      <w:proofErr w:type="gramStart"/>
      <w:r w:rsidRPr="00A14A3A">
        <w:rPr>
          <w:rFonts w:ascii="仿宋" w:eastAsia="仿宋" w:hAnsi="仿宋" w:hint="eastAsia"/>
          <w:sz w:val="28"/>
          <w:szCs w:val="28"/>
        </w:rPr>
        <w:t>框所有插</w:t>
      </w:r>
      <w:proofErr w:type="gramEnd"/>
      <w:r w:rsidRPr="00A14A3A">
        <w:rPr>
          <w:rFonts w:ascii="仿宋" w:eastAsia="仿宋" w:hAnsi="仿宋" w:hint="eastAsia"/>
          <w:sz w:val="28"/>
          <w:szCs w:val="28"/>
        </w:rPr>
        <w:t>舌、卡</w:t>
      </w:r>
      <w:proofErr w:type="gramStart"/>
      <w:r w:rsidRPr="00A14A3A">
        <w:rPr>
          <w:rFonts w:ascii="仿宋" w:eastAsia="仿宋" w:hAnsi="仿宋" w:hint="eastAsia"/>
          <w:sz w:val="28"/>
          <w:szCs w:val="28"/>
        </w:rPr>
        <w:t>扣均已卡合</w:t>
      </w:r>
      <w:proofErr w:type="gramEnd"/>
      <w:r w:rsidRPr="00A14A3A">
        <w:rPr>
          <w:rFonts w:ascii="仿宋" w:eastAsia="仿宋" w:hAnsi="仿宋" w:hint="eastAsia"/>
          <w:sz w:val="28"/>
          <w:szCs w:val="28"/>
        </w:rPr>
        <w:t>到位。</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（7）</w:t>
      </w:r>
      <w:proofErr w:type="gramStart"/>
      <w:r w:rsidRPr="00A14A3A">
        <w:rPr>
          <w:rFonts w:ascii="仿宋" w:eastAsia="仿宋" w:hAnsi="仿宋" w:hint="eastAsia"/>
          <w:sz w:val="28"/>
          <w:szCs w:val="28"/>
        </w:rPr>
        <w:t>前壳安装</w:t>
      </w:r>
      <w:proofErr w:type="gramEnd"/>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四角四边确认，用双手同时对面板四角定位</w:t>
      </w:r>
      <w:proofErr w:type="gramStart"/>
      <w:r w:rsidRPr="00A14A3A">
        <w:rPr>
          <w:rFonts w:ascii="仿宋" w:eastAsia="仿宋" w:hAnsi="仿宋" w:hint="eastAsia"/>
          <w:sz w:val="28"/>
          <w:szCs w:val="28"/>
        </w:rPr>
        <w:t>进行摸检确认</w:t>
      </w:r>
      <w:proofErr w:type="gramEnd"/>
      <w:r w:rsidRPr="00A14A3A">
        <w:rPr>
          <w:rFonts w:ascii="仿宋" w:eastAsia="仿宋" w:hAnsi="仿宋" w:hint="eastAsia"/>
          <w:sz w:val="28"/>
          <w:szCs w:val="28"/>
        </w:rPr>
        <w:t>，注意：</w:t>
      </w:r>
      <w:proofErr w:type="gramStart"/>
      <w:r w:rsidRPr="00A14A3A">
        <w:rPr>
          <w:rFonts w:ascii="仿宋" w:eastAsia="仿宋" w:hAnsi="仿宋" w:hint="eastAsia"/>
          <w:sz w:val="28"/>
          <w:szCs w:val="28"/>
        </w:rPr>
        <w:t>摸检时不</w:t>
      </w:r>
      <w:proofErr w:type="gramEnd"/>
      <w:r w:rsidRPr="00A14A3A">
        <w:rPr>
          <w:rFonts w:ascii="仿宋" w:eastAsia="仿宋" w:hAnsi="仿宋" w:hint="eastAsia"/>
          <w:sz w:val="28"/>
          <w:szCs w:val="28"/>
        </w:rPr>
        <w:t>可用手按压面板，禁止双手从面板上划过。</w:t>
      </w:r>
      <w:proofErr w:type="gramStart"/>
      <w:r w:rsidRPr="00A14A3A">
        <w:rPr>
          <w:rFonts w:ascii="仿宋" w:eastAsia="仿宋" w:hAnsi="仿宋" w:hint="eastAsia"/>
          <w:sz w:val="28"/>
          <w:szCs w:val="28"/>
        </w:rPr>
        <w:t>摸检中</w:t>
      </w:r>
      <w:proofErr w:type="gramEnd"/>
      <w:r w:rsidRPr="00A14A3A">
        <w:rPr>
          <w:rFonts w:ascii="仿宋" w:eastAsia="仿宋" w:hAnsi="仿宋" w:hint="eastAsia"/>
          <w:sz w:val="28"/>
          <w:szCs w:val="28"/>
        </w:rPr>
        <w:t>若发现面板卡合不到位，使用小吸盘进行调整。拉动模组屏，部分线</w:t>
      </w:r>
      <w:proofErr w:type="gramStart"/>
      <w:r w:rsidRPr="00A14A3A">
        <w:rPr>
          <w:rFonts w:ascii="仿宋" w:eastAsia="仿宋" w:hAnsi="仿宋" w:hint="eastAsia"/>
          <w:sz w:val="28"/>
          <w:szCs w:val="28"/>
        </w:rPr>
        <w:t>体需要</w:t>
      </w:r>
      <w:proofErr w:type="gramEnd"/>
      <w:r w:rsidRPr="00A14A3A">
        <w:rPr>
          <w:rFonts w:ascii="仿宋" w:eastAsia="仿宋" w:hAnsi="仿宋" w:hint="eastAsia"/>
          <w:sz w:val="28"/>
          <w:szCs w:val="28"/>
        </w:rPr>
        <w:t>将模组屏向外拉出一定距离，进行贴附PCB板等动作。</w:t>
      </w:r>
      <w:proofErr w:type="gramStart"/>
      <w:r w:rsidRPr="00A14A3A">
        <w:rPr>
          <w:rFonts w:ascii="仿宋" w:eastAsia="仿宋" w:hAnsi="仿宋" w:hint="eastAsia"/>
          <w:sz w:val="28"/>
          <w:szCs w:val="28"/>
        </w:rPr>
        <w:t>卡合前壳</w:t>
      </w:r>
      <w:proofErr w:type="gramEnd"/>
      <w:r w:rsidRPr="00A14A3A">
        <w:rPr>
          <w:rFonts w:ascii="仿宋" w:eastAsia="仿宋" w:hAnsi="仿宋" w:hint="eastAsia"/>
          <w:sz w:val="28"/>
          <w:szCs w:val="28"/>
        </w:rPr>
        <w:t>，操作人员向后退一步，拿取前壳。</w:t>
      </w:r>
      <w:proofErr w:type="gramStart"/>
      <w:r w:rsidRPr="00A14A3A">
        <w:rPr>
          <w:rFonts w:ascii="仿宋" w:eastAsia="仿宋" w:hAnsi="仿宋" w:hint="eastAsia"/>
          <w:sz w:val="28"/>
          <w:szCs w:val="28"/>
        </w:rPr>
        <w:t>前壳准备好</w:t>
      </w:r>
      <w:proofErr w:type="gramEnd"/>
      <w:r w:rsidRPr="00A14A3A">
        <w:rPr>
          <w:rFonts w:ascii="仿宋" w:eastAsia="仿宋" w:hAnsi="仿宋" w:hint="eastAsia"/>
          <w:sz w:val="28"/>
          <w:szCs w:val="28"/>
        </w:rPr>
        <w:t>后，具体操作步骤根据</w:t>
      </w:r>
      <w:proofErr w:type="gramStart"/>
      <w:r w:rsidRPr="00A14A3A">
        <w:rPr>
          <w:rFonts w:ascii="仿宋" w:eastAsia="仿宋" w:hAnsi="仿宋" w:hint="eastAsia"/>
          <w:sz w:val="28"/>
          <w:szCs w:val="28"/>
        </w:rPr>
        <w:t>前壳类型</w:t>
      </w:r>
      <w:proofErr w:type="gramEnd"/>
      <w:r w:rsidRPr="00A14A3A">
        <w:rPr>
          <w:rFonts w:ascii="仿宋" w:eastAsia="仿宋" w:hAnsi="仿宋" w:hint="eastAsia"/>
          <w:sz w:val="28"/>
          <w:szCs w:val="28"/>
        </w:rPr>
        <w:t>采取相应操作。将上偏保护膜回贴，注意：不要用力按压面板。</w:t>
      </w:r>
    </w:p>
    <w:p w:rsidR="00A14A3A" w:rsidRPr="009E56E5" w:rsidRDefault="00A14A3A" w:rsidP="00A14A3A">
      <w:pPr>
        <w:ind w:firstLineChars="200" w:firstLine="562"/>
        <w:rPr>
          <w:rFonts w:ascii="仿宋" w:eastAsia="仿宋" w:hAnsi="仿宋"/>
          <w:b/>
          <w:sz w:val="28"/>
          <w:szCs w:val="28"/>
        </w:rPr>
      </w:pPr>
      <w:r w:rsidRPr="009E56E5">
        <w:rPr>
          <w:rFonts w:ascii="仿宋" w:eastAsia="仿宋" w:hAnsi="仿宋" w:hint="eastAsia"/>
          <w:b/>
          <w:sz w:val="28"/>
          <w:szCs w:val="28"/>
        </w:rPr>
        <w:lastRenderedPageBreak/>
        <w:t>整机段</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（1）TCON安装及锁固</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取一块散热硅胶放置到TCON大IC上方（有的机型无散热硅胶），根据凸点位置将T-CON板放置在背板凸包上。将TCON屏蔽罩安装到背板上，用螺钉将</w:t>
      </w:r>
      <w:proofErr w:type="spellStart"/>
      <w:r w:rsidRPr="00A14A3A">
        <w:rPr>
          <w:rFonts w:ascii="仿宋" w:eastAsia="仿宋" w:hAnsi="仿宋" w:hint="eastAsia"/>
          <w:sz w:val="28"/>
          <w:szCs w:val="28"/>
        </w:rPr>
        <w:t>Tcon</w:t>
      </w:r>
      <w:proofErr w:type="spellEnd"/>
      <w:proofErr w:type="gramStart"/>
      <w:r w:rsidRPr="00A14A3A">
        <w:rPr>
          <w:rFonts w:ascii="仿宋" w:eastAsia="仿宋" w:hAnsi="仿宋" w:hint="eastAsia"/>
          <w:sz w:val="28"/>
          <w:szCs w:val="28"/>
        </w:rPr>
        <w:t>板锁固</w:t>
      </w:r>
      <w:proofErr w:type="gramEnd"/>
      <w:r w:rsidRPr="00A14A3A">
        <w:rPr>
          <w:rFonts w:ascii="仿宋" w:eastAsia="仿宋" w:hAnsi="仿宋" w:hint="eastAsia"/>
          <w:sz w:val="28"/>
          <w:szCs w:val="28"/>
        </w:rPr>
        <w:t>在背板上。螺钉数量、位置根据SOP要求，锁固力矩：0.55-0.65N.m。锁固后要用手对每个螺钉进行自检。</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（2）支架安装及锁固（底座支架、壁挂支架）</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拿取支架，重点检验有无损坏，注塑不良等不良现象，将底座转接支架卡装到液晶屏背板如图所示位置，注意卡装到位不松动。使用螺钉将底座转接支架固定到背板上，注意螺钉锁固到位，无遗漏。</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（3）扬声器安装（含扬声器线束插装）</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拿取扬声器，检查扬声器与扬声器线无损坏，将扬声器安装到位，带胶套的需将胶套卡入背板内并按压紧，注意扬声器不要装反，拿取扬声器线并插接到位。</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（4）电源板组装及锁固</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将绝缘垫片与电源板的两角卡装到一起，注意卡装到位，方向正确。将与绝缘垫片卡装到一起的电源板放置到液晶屏背板指定位置，并用螺钉固定。注意螺钉锁固到位，无遗漏。螺钉锁固</w:t>
      </w:r>
      <w:proofErr w:type="gramStart"/>
      <w:r w:rsidRPr="00A14A3A">
        <w:rPr>
          <w:rFonts w:ascii="仿宋" w:eastAsia="仿宋" w:hAnsi="仿宋" w:hint="eastAsia"/>
          <w:sz w:val="28"/>
          <w:szCs w:val="28"/>
        </w:rPr>
        <w:t>时先锁固</w:t>
      </w:r>
      <w:proofErr w:type="gramEnd"/>
      <w:r w:rsidRPr="00A14A3A">
        <w:rPr>
          <w:rFonts w:ascii="仿宋" w:eastAsia="仿宋" w:hAnsi="仿宋" w:hint="eastAsia"/>
          <w:sz w:val="28"/>
          <w:szCs w:val="28"/>
        </w:rPr>
        <w:t>精定位螺钉，再锁固粗定位螺钉，然后按照顺时针方向将其余螺钉锁固到位。</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（5）主板组装及锁固</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拿取主板，重点检验有无碰伤、</w:t>
      </w:r>
      <w:proofErr w:type="gramStart"/>
      <w:r w:rsidRPr="00A14A3A">
        <w:rPr>
          <w:rFonts w:ascii="仿宋" w:eastAsia="仿宋" w:hAnsi="仿宋" w:hint="eastAsia"/>
          <w:sz w:val="28"/>
          <w:szCs w:val="28"/>
        </w:rPr>
        <w:t>掉件等</w:t>
      </w:r>
      <w:proofErr w:type="gramEnd"/>
      <w:r w:rsidRPr="00A14A3A">
        <w:rPr>
          <w:rFonts w:ascii="仿宋" w:eastAsia="仿宋" w:hAnsi="仿宋" w:hint="eastAsia"/>
          <w:sz w:val="28"/>
          <w:szCs w:val="28"/>
        </w:rPr>
        <w:t>不良，拿取端子板，检验</w:t>
      </w:r>
      <w:r w:rsidRPr="00A14A3A">
        <w:rPr>
          <w:rFonts w:ascii="仿宋" w:eastAsia="仿宋" w:hAnsi="仿宋" w:hint="eastAsia"/>
          <w:sz w:val="28"/>
          <w:szCs w:val="28"/>
        </w:rPr>
        <w:lastRenderedPageBreak/>
        <w:t>无划伤、掉漆、注塑不良，将其卡装到主板上，注意卡装到位，端子板卡扣卡装到主板上下两侧，无插装到CI卡槽等不良，将卡装好端子板的主板组件放置到液晶屏背板指定位置，并用螺钉固定。注意螺钉锁固到位，无遗漏。螺钉锁固</w:t>
      </w:r>
      <w:proofErr w:type="gramStart"/>
      <w:r w:rsidRPr="00A14A3A">
        <w:rPr>
          <w:rFonts w:ascii="仿宋" w:eastAsia="仿宋" w:hAnsi="仿宋" w:hint="eastAsia"/>
          <w:sz w:val="28"/>
          <w:szCs w:val="28"/>
        </w:rPr>
        <w:t>时先锁固</w:t>
      </w:r>
      <w:proofErr w:type="gramEnd"/>
      <w:r w:rsidRPr="00A14A3A">
        <w:rPr>
          <w:rFonts w:ascii="仿宋" w:eastAsia="仿宋" w:hAnsi="仿宋" w:hint="eastAsia"/>
          <w:sz w:val="28"/>
          <w:szCs w:val="28"/>
        </w:rPr>
        <w:t>精定位螺钉，再锁固粗定位螺钉，然后按照顺时针方向将其余螺钉锁固到位。</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（6）插线</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拿取线材，检查线材有无破损，按照要求将灯条线、LVDS线、扬声器线、遥控按键WIFI线、FFC线、电源线等插装到位、无缝隙，确认插线无遗漏、插接端子不松动，端子不出PIN。</w:t>
      </w:r>
    </w:p>
    <w:p w:rsidR="00A14A3A" w:rsidRPr="00A14A3A"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（7）理线&amp;机内检验</w:t>
      </w:r>
    </w:p>
    <w:p w:rsidR="00A14A3A" w:rsidRPr="007F1D9F" w:rsidRDefault="00A14A3A" w:rsidP="00A14A3A">
      <w:pPr>
        <w:ind w:firstLineChars="200" w:firstLine="560"/>
        <w:rPr>
          <w:rFonts w:ascii="仿宋" w:eastAsia="仿宋" w:hAnsi="仿宋"/>
          <w:sz w:val="28"/>
          <w:szCs w:val="28"/>
        </w:rPr>
      </w:pPr>
      <w:r w:rsidRPr="00A14A3A">
        <w:rPr>
          <w:rFonts w:ascii="仿宋" w:eastAsia="仿宋" w:hAnsi="仿宋" w:hint="eastAsia"/>
          <w:sz w:val="28"/>
          <w:szCs w:val="28"/>
        </w:rPr>
        <w:t>用胶带切割器切取规定长度的胶带，将胶带严格按照SOP图示贴附到位；确认胶带贴附到位，无漏贴、翘起、回压不到位等不良。使用点检笔，依次确认线束、螺钉、理线胶带等无遗漏、无不良。</w:t>
      </w:r>
    </w:p>
    <w:p w:rsidR="00A14A3A" w:rsidRDefault="00A14A3A" w:rsidP="00A14A3A">
      <w:pPr>
        <w:ind w:firstLineChars="200" w:firstLine="560"/>
        <w:rPr>
          <w:rFonts w:ascii="仿宋" w:eastAsia="仿宋" w:hAnsi="仿宋"/>
          <w:sz w:val="28"/>
          <w:szCs w:val="28"/>
        </w:rPr>
      </w:pPr>
      <w:r>
        <w:rPr>
          <w:rFonts w:ascii="仿宋" w:eastAsia="仿宋" w:hAnsi="仿宋" w:hint="eastAsia"/>
          <w:sz w:val="28"/>
          <w:szCs w:val="28"/>
        </w:rPr>
        <w:t>3.</w:t>
      </w:r>
      <w:r w:rsidR="009E56E5">
        <w:rPr>
          <w:rFonts w:ascii="仿宋" w:eastAsia="仿宋" w:hAnsi="仿宋"/>
          <w:sz w:val="28"/>
          <w:szCs w:val="28"/>
        </w:rPr>
        <w:t>2.2</w:t>
      </w:r>
      <w:r>
        <w:rPr>
          <w:rFonts w:ascii="仿宋" w:eastAsia="仿宋" w:hAnsi="仿宋" w:hint="eastAsia"/>
          <w:sz w:val="28"/>
          <w:szCs w:val="28"/>
        </w:rPr>
        <w:t xml:space="preserve"> 任务/模块配分表</w:t>
      </w:r>
    </w:p>
    <w:tbl>
      <w:tblPr>
        <w:tblW w:w="10065" w:type="dxa"/>
        <w:tblInd w:w="-1026" w:type="dxa"/>
        <w:tblLayout w:type="fixed"/>
        <w:tblLook w:val="04A0" w:firstRow="1" w:lastRow="0" w:firstColumn="1" w:lastColumn="0" w:noHBand="0" w:noVBand="1"/>
      </w:tblPr>
      <w:tblGrid>
        <w:gridCol w:w="850"/>
        <w:gridCol w:w="851"/>
        <w:gridCol w:w="851"/>
        <w:gridCol w:w="3260"/>
        <w:gridCol w:w="843"/>
        <w:gridCol w:w="858"/>
        <w:gridCol w:w="851"/>
        <w:gridCol w:w="1701"/>
      </w:tblGrid>
      <w:tr w:rsidR="00A14A3A" w:rsidRPr="000815AB" w:rsidTr="00317B50">
        <w:trPr>
          <w:trHeight w:val="244"/>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评价</w:t>
            </w:r>
            <w:proofErr w:type="gramStart"/>
            <w:r w:rsidRPr="000815AB">
              <w:rPr>
                <w:rFonts w:ascii="仿宋" w:eastAsia="仿宋" w:hAnsi="仿宋" w:hint="eastAsia"/>
                <w:sz w:val="24"/>
                <w:szCs w:val="24"/>
              </w:rPr>
              <w:t>版块</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评价工序</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评价内容</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评价维度</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proofErr w:type="gramStart"/>
            <w:r w:rsidRPr="000815AB">
              <w:rPr>
                <w:rFonts w:ascii="仿宋" w:eastAsia="仿宋" w:hAnsi="仿宋" w:hint="eastAsia"/>
                <w:sz w:val="24"/>
                <w:szCs w:val="24"/>
              </w:rPr>
              <w:t>版块</w:t>
            </w:r>
            <w:proofErr w:type="gramEnd"/>
            <w:r w:rsidRPr="000815AB">
              <w:rPr>
                <w:rFonts w:ascii="仿宋" w:eastAsia="仿宋" w:hAnsi="仿宋" w:hint="eastAsia"/>
                <w:sz w:val="24"/>
                <w:szCs w:val="24"/>
              </w:rPr>
              <w:t>分值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合计分值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备注</w:t>
            </w:r>
          </w:p>
        </w:tc>
      </w:tr>
      <w:tr w:rsidR="00A14A3A" w:rsidRPr="000815AB" w:rsidTr="00317B50">
        <w:trPr>
          <w:trHeight w:val="1037"/>
        </w:trPr>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sz w:val="24"/>
                <w:szCs w:val="24"/>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实操</w:t>
            </w:r>
            <w:proofErr w:type="gramStart"/>
            <w:r w:rsidRPr="000815AB">
              <w:rPr>
                <w:rFonts w:ascii="仿宋" w:eastAsia="仿宋" w:hAnsi="仿宋" w:hint="eastAsia"/>
                <w:sz w:val="24"/>
                <w:szCs w:val="24"/>
              </w:rPr>
              <w:t>版块</w:t>
            </w:r>
            <w:proofErr w:type="gram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模组</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A14A3A" w:rsidRPr="000815AB" w:rsidRDefault="00A14A3A" w:rsidP="00317B50">
            <w:pPr>
              <w:widowControl/>
              <w:jc w:val="left"/>
              <w:rPr>
                <w:rFonts w:ascii="仿宋" w:eastAsia="仿宋" w:hAnsi="仿宋"/>
                <w:sz w:val="24"/>
                <w:szCs w:val="24"/>
              </w:rPr>
            </w:pPr>
            <w:r w:rsidRPr="000815AB">
              <w:rPr>
                <w:rFonts w:ascii="仿宋" w:eastAsia="仿宋" w:hAnsi="仿宋" w:hint="eastAsia"/>
                <w:sz w:val="24"/>
                <w:szCs w:val="24"/>
              </w:rPr>
              <w:t>如下7类岗位中选取5类岗位进行实操评价：</w:t>
            </w:r>
            <w:r w:rsidRPr="000815AB">
              <w:rPr>
                <w:rFonts w:ascii="仿宋" w:eastAsia="仿宋" w:hAnsi="仿宋" w:hint="eastAsia"/>
                <w:sz w:val="24"/>
                <w:szCs w:val="24"/>
              </w:rPr>
              <w:br/>
              <w:t>灯条摆放及线束插装、主反射安装（</w:t>
            </w:r>
            <w:proofErr w:type="gramStart"/>
            <w:r w:rsidRPr="000815AB">
              <w:rPr>
                <w:rFonts w:ascii="仿宋" w:eastAsia="仿宋" w:hAnsi="仿宋" w:hint="eastAsia"/>
                <w:sz w:val="24"/>
                <w:szCs w:val="24"/>
              </w:rPr>
              <w:t>含主反射</w:t>
            </w:r>
            <w:proofErr w:type="gramEnd"/>
            <w:r w:rsidRPr="000815AB">
              <w:rPr>
                <w:rFonts w:ascii="仿宋" w:eastAsia="仿宋" w:hAnsi="仿宋" w:hint="eastAsia"/>
                <w:sz w:val="24"/>
                <w:szCs w:val="24"/>
              </w:rPr>
              <w:t>准备）、扩散板安装、膜片组装（扩散片、棱镜片）、背光检验、胶</w:t>
            </w:r>
            <w:proofErr w:type="gramStart"/>
            <w:r w:rsidRPr="000815AB">
              <w:rPr>
                <w:rFonts w:ascii="仿宋" w:eastAsia="仿宋" w:hAnsi="仿宋" w:hint="eastAsia"/>
                <w:sz w:val="24"/>
                <w:szCs w:val="24"/>
              </w:rPr>
              <w:t>框卡合</w:t>
            </w:r>
            <w:proofErr w:type="gramEnd"/>
            <w:r w:rsidRPr="000815AB">
              <w:rPr>
                <w:rFonts w:ascii="仿宋" w:eastAsia="仿宋" w:hAnsi="仿宋" w:hint="eastAsia"/>
                <w:sz w:val="24"/>
                <w:szCs w:val="24"/>
              </w:rPr>
              <w:t>（上、下、左、右四段胶框）、</w:t>
            </w:r>
            <w:proofErr w:type="gramStart"/>
            <w:r w:rsidRPr="000815AB">
              <w:rPr>
                <w:rFonts w:ascii="仿宋" w:eastAsia="仿宋" w:hAnsi="仿宋" w:hint="eastAsia"/>
                <w:sz w:val="24"/>
                <w:szCs w:val="24"/>
              </w:rPr>
              <w:t>前壳安装</w:t>
            </w:r>
            <w:proofErr w:type="gramEnd"/>
            <w:r w:rsidRPr="000815AB">
              <w:rPr>
                <w:rFonts w:ascii="仿宋" w:eastAsia="仿宋" w:hAnsi="仿宋" w:hint="eastAsia"/>
                <w:sz w:val="24"/>
                <w:szCs w:val="24"/>
              </w:rPr>
              <w:t>（一体前壳）</w:t>
            </w:r>
          </w:p>
        </w:tc>
        <w:tc>
          <w:tcPr>
            <w:tcW w:w="843"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质量</w:t>
            </w:r>
          </w:p>
        </w:tc>
        <w:tc>
          <w:tcPr>
            <w:tcW w:w="858"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40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100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A14A3A" w:rsidRPr="000815AB" w:rsidRDefault="00A14A3A" w:rsidP="00317B50">
            <w:pPr>
              <w:widowControl/>
              <w:jc w:val="left"/>
              <w:rPr>
                <w:rFonts w:ascii="仿宋" w:eastAsia="仿宋" w:hAnsi="仿宋"/>
                <w:sz w:val="24"/>
                <w:szCs w:val="24"/>
              </w:rPr>
            </w:pPr>
            <w:r w:rsidRPr="000815AB">
              <w:rPr>
                <w:rFonts w:ascii="仿宋" w:eastAsia="仿宋" w:hAnsi="仿宋" w:hint="eastAsia"/>
                <w:sz w:val="24"/>
                <w:szCs w:val="24"/>
              </w:rPr>
              <w:t>模组、整机分别进行实操评价，根据</w:t>
            </w:r>
            <w:proofErr w:type="gramStart"/>
            <w:r w:rsidRPr="000815AB">
              <w:rPr>
                <w:rFonts w:ascii="仿宋" w:eastAsia="仿宋" w:hAnsi="仿宋" w:hint="eastAsia"/>
                <w:sz w:val="24"/>
                <w:szCs w:val="24"/>
              </w:rPr>
              <w:t>据</w:t>
            </w:r>
            <w:proofErr w:type="gramEnd"/>
            <w:r w:rsidRPr="000815AB">
              <w:rPr>
                <w:rFonts w:ascii="仿宋" w:eastAsia="仿宋" w:hAnsi="仿宋" w:hint="eastAsia"/>
                <w:sz w:val="24"/>
                <w:szCs w:val="24"/>
              </w:rPr>
              <w:t>不同报考内容组织现场评价</w:t>
            </w:r>
          </w:p>
        </w:tc>
      </w:tr>
      <w:tr w:rsidR="00A14A3A" w:rsidRPr="000815AB" w:rsidTr="00317B50">
        <w:trPr>
          <w:trHeight w:val="762"/>
        </w:trPr>
        <w:tc>
          <w:tcPr>
            <w:tcW w:w="850"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3260"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43"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效率</w:t>
            </w:r>
          </w:p>
        </w:tc>
        <w:tc>
          <w:tcPr>
            <w:tcW w:w="858"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60</w:t>
            </w:r>
          </w:p>
        </w:tc>
        <w:tc>
          <w:tcPr>
            <w:tcW w:w="851" w:type="dxa"/>
            <w:vMerge/>
            <w:tcBorders>
              <w:top w:val="nil"/>
              <w:left w:val="single" w:sz="4" w:space="0" w:color="auto"/>
              <w:bottom w:val="single" w:sz="4" w:space="0" w:color="000000"/>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r>
      <w:tr w:rsidR="00A14A3A" w:rsidRPr="000815AB" w:rsidTr="00317B50">
        <w:trPr>
          <w:trHeight w:val="956"/>
        </w:trPr>
        <w:tc>
          <w:tcPr>
            <w:tcW w:w="850"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整机</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A14A3A" w:rsidRPr="000815AB" w:rsidRDefault="00A14A3A" w:rsidP="00317B50">
            <w:pPr>
              <w:widowControl/>
              <w:jc w:val="left"/>
              <w:rPr>
                <w:rFonts w:ascii="仿宋" w:eastAsia="仿宋" w:hAnsi="仿宋"/>
                <w:sz w:val="24"/>
                <w:szCs w:val="24"/>
              </w:rPr>
            </w:pPr>
            <w:r w:rsidRPr="000815AB">
              <w:rPr>
                <w:rFonts w:ascii="仿宋" w:eastAsia="仿宋" w:hAnsi="仿宋" w:hint="eastAsia"/>
                <w:sz w:val="24"/>
                <w:szCs w:val="24"/>
              </w:rPr>
              <w:t>如下7类岗位中选取5类岗位进行实操评价：</w:t>
            </w:r>
            <w:r w:rsidRPr="000815AB">
              <w:rPr>
                <w:rFonts w:ascii="仿宋" w:eastAsia="仿宋" w:hAnsi="仿宋" w:hint="eastAsia"/>
                <w:sz w:val="24"/>
                <w:szCs w:val="24"/>
              </w:rPr>
              <w:br/>
              <w:t>TCON安装及锁固、支架安装及锁固（底座支架、壁挂支架）、扬声器安装（含扬声器</w:t>
            </w:r>
            <w:r w:rsidRPr="000815AB">
              <w:rPr>
                <w:rFonts w:ascii="仿宋" w:eastAsia="仿宋" w:hAnsi="仿宋" w:hint="eastAsia"/>
                <w:sz w:val="24"/>
                <w:szCs w:val="24"/>
              </w:rPr>
              <w:lastRenderedPageBreak/>
              <w:t>线束插装）、电源板组装及</w:t>
            </w:r>
            <w:r w:rsidRPr="000815AB">
              <w:rPr>
                <w:rFonts w:ascii="仿宋" w:eastAsia="仿宋" w:hAnsi="仿宋"/>
                <w:sz w:val="24"/>
                <w:szCs w:val="24"/>
              </w:rPr>
              <w:t>锁固</w:t>
            </w:r>
            <w:r w:rsidRPr="000815AB">
              <w:rPr>
                <w:rFonts w:ascii="仿宋" w:eastAsia="仿宋" w:hAnsi="仿宋" w:hint="eastAsia"/>
                <w:sz w:val="24"/>
                <w:szCs w:val="24"/>
              </w:rPr>
              <w:t>、主板组装及</w:t>
            </w:r>
            <w:r w:rsidRPr="000815AB">
              <w:rPr>
                <w:rFonts w:ascii="仿宋" w:eastAsia="仿宋" w:hAnsi="仿宋"/>
                <w:sz w:val="24"/>
                <w:szCs w:val="24"/>
              </w:rPr>
              <w:t>锁固</w:t>
            </w:r>
            <w:r w:rsidRPr="000815AB">
              <w:rPr>
                <w:rFonts w:ascii="仿宋" w:eastAsia="仿宋" w:hAnsi="仿宋" w:hint="eastAsia"/>
                <w:sz w:val="24"/>
                <w:szCs w:val="24"/>
              </w:rPr>
              <w:t>、插线、理线&amp;机内检验</w:t>
            </w:r>
          </w:p>
        </w:tc>
        <w:tc>
          <w:tcPr>
            <w:tcW w:w="843"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lastRenderedPageBreak/>
              <w:t>质量</w:t>
            </w:r>
          </w:p>
        </w:tc>
        <w:tc>
          <w:tcPr>
            <w:tcW w:w="858"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40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100</w:t>
            </w:r>
          </w:p>
        </w:tc>
        <w:tc>
          <w:tcPr>
            <w:tcW w:w="1701" w:type="dxa"/>
            <w:vMerge/>
            <w:tcBorders>
              <w:top w:val="nil"/>
              <w:left w:val="single" w:sz="4" w:space="0" w:color="auto"/>
              <w:bottom w:val="single" w:sz="4" w:space="0" w:color="000000"/>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r>
      <w:tr w:rsidR="00A14A3A" w:rsidRPr="000815AB" w:rsidTr="00317B50">
        <w:trPr>
          <w:trHeight w:val="667"/>
        </w:trPr>
        <w:tc>
          <w:tcPr>
            <w:tcW w:w="850"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3260" w:type="dxa"/>
            <w:vMerge/>
            <w:tcBorders>
              <w:top w:val="nil"/>
              <w:left w:val="single" w:sz="4" w:space="0" w:color="auto"/>
              <w:bottom w:val="single" w:sz="4" w:space="0" w:color="auto"/>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843"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效率</w:t>
            </w:r>
          </w:p>
        </w:tc>
        <w:tc>
          <w:tcPr>
            <w:tcW w:w="858" w:type="dxa"/>
            <w:tcBorders>
              <w:top w:val="nil"/>
              <w:left w:val="nil"/>
              <w:bottom w:val="single" w:sz="4" w:space="0" w:color="auto"/>
              <w:right w:val="single" w:sz="4" w:space="0" w:color="auto"/>
            </w:tcBorders>
            <w:shd w:val="clear" w:color="auto" w:fill="auto"/>
            <w:vAlign w:val="center"/>
            <w:hideMark/>
          </w:tcPr>
          <w:p w:rsidR="00A14A3A" w:rsidRPr="000815AB" w:rsidRDefault="00A14A3A" w:rsidP="00317B50">
            <w:pPr>
              <w:widowControl/>
              <w:jc w:val="center"/>
              <w:rPr>
                <w:rFonts w:ascii="仿宋" w:eastAsia="仿宋" w:hAnsi="仿宋"/>
                <w:sz w:val="24"/>
                <w:szCs w:val="24"/>
              </w:rPr>
            </w:pPr>
            <w:r w:rsidRPr="000815AB">
              <w:rPr>
                <w:rFonts w:ascii="仿宋" w:eastAsia="仿宋" w:hAnsi="仿宋" w:hint="eastAsia"/>
                <w:sz w:val="24"/>
                <w:szCs w:val="24"/>
              </w:rPr>
              <w:t>60</w:t>
            </w:r>
          </w:p>
        </w:tc>
        <w:tc>
          <w:tcPr>
            <w:tcW w:w="851" w:type="dxa"/>
            <w:vMerge/>
            <w:tcBorders>
              <w:top w:val="nil"/>
              <w:left w:val="single" w:sz="4" w:space="0" w:color="auto"/>
              <w:bottom w:val="single" w:sz="4" w:space="0" w:color="000000"/>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rsidR="00A14A3A" w:rsidRPr="000815AB" w:rsidRDefault="00A14A3A" w:rsidP="00317B50">
            <w:pPr>
              <w:widowControl/>
              <w:jc w:val="left"/>
              <w:rPr>
                <w:rFonts w:ascii="仿宋" w:eastAsia="仿宋" w:hAnsi="仿宋"/>
                <w:sz w:val="24"/>
                <w:szCs w:val="24"/>
              </w:rPr>
            </w:pPr>
          </w:p>
        </w:tc>
      </w:tr>
    </w:tbl>
    <w:p w:rsidR="00097B37" w:rsidRDefault="00097B37" w:rsidP="00E4295A">
      <w:pPr>
        <w:pStyle w:val="af2"/>
        <w:spacing w:line="276" w:lineRule="auto"/>
        <w:ind w:left="360" w:firstLineChars="0" w:firstLine="0"/>
        <w:rPr>
          <w:rFonts w:ascii="微软雅黑" w:eastAsia="微软雅黑" w:hAnsi="微软雅黑"/>
          <w:sz w:val="18"/>
          <w:szCs w:val="18"/>
        </w:rPr>
      </w:pPr>
      <w:bookmarkStart w:id="3" w:name="_Toc4405569"/>
    </w:p>
    <w:p w:rsidR="00097B37" w:rsidRPr="00A14A3A" w:rsidRDefault="00097B37" w:rsidP="00097B37">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009E56E5">
        <w:rPr>
          <w:rFonts w:ascii="仿宋" w:eastAsia="仿宋" w:hAnsi="仿宋"/>
          <w:sz w:val="28"/>
          <w:szCs w:val="28"/>
        </w:rPr>
        <w:t>2.3</w:t>
      </w:r>
      <w:r>
        <w:rPr>
          <w:rFonts w:ascii="仿宋" w:eastAsia="仿宋" w:hAnsi="仿宋" w:hint="eastAsia"/>
          <w:sz w:val="28"/>
          <w:szCs w:val="28"/>
        </w:rPr>
        <w:t>激光电视组装包含</w:t>
      </w:r>
      <w:r w:rsidRPr="00A14A3A">
        <w:rPr>
          <w:rFonts w:ascii="仿宋" w:eastAsia="仿宋" w:hAnsi="仿宋"/>
          <w:sz w:val="28"/>
          <w:szCs w:val="28"/>
        </w:rPr>
        <w:t xml:space="preserve"> </w:t>
      </w:r>
      <w:r>
        <w:rPr>
          <w:rFonts w:ascii="仿宋" w:eastAsia="仿宋" w:hAnsi="仿宋"/>
          <w:sz w:val="28"/>
          <w:szCs w:val="28"/>
        </w:rPr>
        <w:t>14</w:t>
      </w:r>
      <w:r>
        <w:rPr>
          <w:rFonts w:ascii="仿宋" w:eastAsia="仿宋" w:hAnsi="仿宋" w:hint="eastAsia"/>
          <w:sz w:val="28"/>
          <w:szCs w:val="28"/>
        </w:rPr>
        <w:t>个任务（引擎从1</w:t>
      </w:r>
      <w:r>
        <w:rPr>
          <w:rFonts w:ascii="仿宋" w:eastAsia="仿宋" w:hAnsi="仿宋"/>
          <w:sz w:val="28"/>
          <w:szCs w:val="28"/>
        </w:rPr>
        <w:t>0</w:t>
      </w:r>
      <w:r>
        <w:rPr>
          <w:rFonts w:ascii="仿宋" w:eastAsia="仿宋" w:hAnsi="仿宋" w:hint="eastAsia"/>
          <w:sz w:val="28"/>
          <w:szCs w:val="28"/>
        </w:rPr>
        <w:t>个任务选取8个、整机从1</w:t>
      </w:r>
      <w:r>
        <w:rPr>
          <w:rFonts w:ascii="仿宋" w:eastAsia="仿宋" w:hAnsi="仿宋"/>
          <w:sz w:val="28"/>
          <w:szCs w:val="28"/>
        </w:rPr>
        <w:t>0</w:t>
      </w:r>
      <w:r>
        <w:rPr>
          <w:rFonts w:ascii="仿宋" w:eastAsia="仿宋" w:hAnsi="仿宋" w:hint="eastAsia"/>
          <w:sz w:val="28"/>
          <w:szCs w:val="28"/>
        </w:rPr>
        <w:t>个任务选取</w:t>
      </w:r>
      <w:r>
        <w:rPr>
          <w:rFonts w:ascii="仿宋" w:eastAsia="仿宋" w:hAnsi="仿宋"/>
          <w:sz w:val="28"/>
          <w:szCs w:val="28"/>
        </w:rPr>
        <w:t>4</w:t>
      </w:r>
      <w:r>
        <w:rPr>
          <w:rFonts w:ascii="仿宋" w:eastAsia="仿宋" w:hAnsi="仿宋" w:hint="eastAsia"/>
          <w:sz w:val="28"/>
          <w:szCs w:val="28"/>
        </w:rPr>
        <w:t>个、屏幕从3个任务选取2个）</w:t>
      </w:r>
    </w:p>
    <w:p w:rsidR="00E4295A" w:rsidRPr="009E56E5" w:rsidRDefault="00E4295A" w:rsidP="00E4295A">
      <w:pPr>
        <w:pStyle w:val="af2"/>
        <w:spacing w:line="276" w:lineRule="auto"/>
        <w:ind w:left="360" w:firstLineChars="0" w:firstLine="0"/>
        <w:rPr>
          <w:rFonts w:ascii="仿宋" w:eastAsia="仿宋" w:hAnsi="仿宋"/>
          <w:b/>
          <w:sz w:val="28"/>
          <w:szCs w:val="28"/>
        </w:rPr>
      </w:pPr>
      <w:r w:rsidRPr="009E56E5">
        <w:rPr>
          <w:rFonts w:ascii="仿宋" w:eastAsia="仿宋" w:hAnsi="仿宋" w:hint="eastAsia"/>
          <w:b/>
          <w:sz w:val="28"/>
          <w:szCs w:val="28"/>
        </w:rPr>
        <w:t>激光电视</w:t>
      </w:r>
      <w:r w:rsidR="00007BC9">
        <w:rPr>
          <w:rFonts w:ascii="仿宋" w:eastAsia="仿宋" w:hAnsi="仿宋" w:hint="eastAsia"/>
          <w:b/>
          <w:sz w:val="28"/>
          <w:szCs w:val="28"/>
        </w:rPr>
        <w:t>组装</w:t>
      </w:r>
    </w:p>
    <w:p w:rsidR="00E4295A" w:rsidRPr="00097B37" w:rsidRDefault="00097B37" w:rsidP="00150F7E">
      <w:pPr>
        <w:pStyle w:val="af2"/>
        <w:spacing w:line="276" w:lineRule="auto"/>
        <w:ind w:left="360" w:firstLineChars="0" w:firstLine="0"/>
        <w:rPr>
          <w:rFonts w:ascii="仿宋" w:eastAsia="仿宋" w:hAnsi="仿宋"/>
          <w:sz w:val="28"/>
          <w:szCs w:val="28"/>
        </w:rPr>
      </w:pPr>
      <w:r w:rsidRPr="00097B37">
        <w:rPr>
          <w:rFonts w:ascii="仿宋" w:eastAsia="仿宋" w:hAnsi="仿宋" w:hint="eastAsia"/>
          <w:sz w:val="28"/>
          <w:szCs w:val="28"/>
        </w:rPr>
        <w:t>（1）</w:t>
      </w:r>
      <w:r w:rsidR="00E4295A" w:rsidRPr="00097B37">
        <w:rPr>
          <w:rFonts w:ascii="仿宋" w:eastAsia="仿宋" w:hAnsi="仿宋" w:hint="eastAsia"/>
          <w:sz w:val="28"/>
          <w:szCs w:val="28"/>
        </w:rPr>
        <w:t>引擎工序</w:t>
      </w:r>
      <w:r w:rsidR="00E4295A" w:rsidRPr="00097B37">
        <w:rPr>
          <w:rFonts w:ascii="仿宋" w:eastAsia="仿宋" w:hAnsi="仿宋"/>
          <w:sz w:val="28"/>
          <w:szCs w:val="28"/>
        </w:rPr>
        <w:t>：</w:t>
      </w:r>
      <w:r w:rsidR="00E4295A" w:rsidRPr="00097B37">
        <w:rPr>
          <w:rFonts w:ascii="仿宋" w:eastAsia="仿宋" w:hAnsi="仿宋" w:hint="eastAsia"/>
          <w:sz w:val="28"/>
          <w:szCs w:val="28"/>
        </w:rPr>
        <w:t>从</w:t>
      </w:r>
      <w:r w:rsidR="00E4295A" w:rsidRPr="00097B37">
        <w:rPr>
          <w:rFonts w:ascii="仿宋" w:eastAsia="仿宋" w:hAnsi="仿宋"/>
          <w:sz w:val="28"/>
          <w:szCs w:val="28"/>
        </w:rPr>
        <w:t>如下岗位中选取8</w:t>
      </w:r>
      <w:r w:rsidR="00E4295A" w:rsidRPr="00097B37">
        <w:rPr>
          <w:rFonts w:ascii="仿宋" w:eastAsia="仿宋" w:hAnsi="仿宋" w:hint="eastAsia"/>
          <w:sz w:val="28"/>
          <w:szCs w:val="28"/>
        </w:rPr>
        <w:t>个</w:t>
      </w:r>
      <w:r w:rsidR="00E4295A" w:rsidRPr="00097B37">
        <w:rPr>
          <w:rFonts w:ascii="仿宋" w:eastAsia="仿宋" w:hAnsi="仿宋"/>
          <w:sz w:val="28"/>
          <w:szCs w:val="28"/>
        </w:rPr>
        <w:t>岗位</w:t>
      </w:r>
      <w:r w:rsidR="00DC56EC">
        <w:rPr>
          <w:rFonts w:ascii="仿宋" w:eastAsia="仿宋" w:hAnsi="仿宋" w:hint="eastAsia"/>
          <w:sz w:val="28"/>
          <w:szCs w:val="28"/>
        </w:rPr>
        <w:t>完成组装任务</w:t>
      </w:r>
      <w:r w:rsidR="00E4295A" w:rsidRPr="00097B37">
        <w:rPr>
          <w:rFonts w:ascii="仿宋" w:eastAsia="仿宋" w:hAnsi="仿宋" w:hint="eastAsia"/>
          <w:sz w:val="28"/>
          <w:szCs w:val="28"/>
        </w:rPr>
        <w:t>（光机、光源各4个），</w:t>
      </w:r>
      <w:r w:rsidR="00E4295A" w:rsidRPr="00097B37">
        <w:rPr>
          <w:rFonts w:ascii="仿宋" w:eastAsia="仿宋" w:hAnsi="仿宋"/>
          <w:sz w:val="28"/>
          <w:szCs w:val="28"/>
        </w:rPr>
        <w:t>包含理论和实操。</w:t>
      </w:r>
      <w:r w:rsidR="00E4295A" w:rsidRPr="00097B37">
        <w:rPr>
          <w:rFonts w:ascii="仿宋" w:eastAsia="仿宋" w:hAnsi="仿宋" w:hint="eastAsia"/>
          <w:sz w:val="28"/>
          <w:szCs w:val="28"/>
        </w:rPr>
        <w:t>前后壳体组装、透镜及T</w:t>
      </w:r>
      <w:r w:rsidR="00E4295A" w:rsidRPr="00097B37">
        <w:rPr>
          <w:rFonts w:ascii="仿宋" w:eastAsia="仿宋" w:hAnsi="仿宋"/>
          <w:sz w:val="28"/>
          <w:szCs w:val="28"/>
        </w:rPr>
        <w:t>R</w:t>
      </w:r>
      <w:r w:rsidR="00E4295A" w:rsidRPr="00097B37">
        <w:rPr>
          <w:rFonts w:ascii="仿宋" w:eastAsia="仿宋" w:hAnsi="仿宋" w:hint="eastAsia"/>
          <w:sz w:val="28"/>
          <w:szCs w:val="28"/>
        </w:rPr>
        <w:t>组装、D</w:t>
      </w:r>
      <w:r w:rsidR="00E4295A" w:rsidRPr="00097B37">
        <w:rPr>
          <w:rFonts w:ascii="仿宋" w:eastAsia="仿宋" w:hAnsi="仿宋"/>
          <w:sz w:val="28"/>
          <w:szCs w:val="28"/>
        </w:rPr>
        <w:t>MD</w:t>
      </w:r>
      <w:r w:rsidR="00E4295A" w:rsidRPr="00097B37">
        <w:rPr>
          <w:rFonts w:ascii="仿宋" w:eastAsia="仿宋" w:hAnsi="仿宋" w:hint="eastAsia"/>
          <w:sz w:val="28"/>
          <w:szCs w:val="28"/>
        </w:rPr>
        <w:t>组装、光导管组装及TR点胶、</w:t>
      </w:r>
      <w:proofErr w:type="gramStart"/>
      <w:r w:rsidR="00E4295A" w:rsidRPr="00097B37">
        <w:rPr>
          <w:rFonts w:ascii="仿宋" w:eastAsia="仿宋" w:hAnsi="仿宋" w:hint="eastAsia"/>
          <w:sz w:val="28"/>
          <w:szCs w:val="28"/>
        </w:rPr>
        <w:t>振镜组装</w:t>
      </w:r>
      <w:proofErr w:type="gramEnd"/>
      <w:r w:rsidR="00E4295A" w:rsidRPr="00097B37">
        <w:rPr>
          <w:rFonts w:ascii="仿宋" w:eastAsia="仿宋" w:hAnsi="仿宋" w:hint="eastAsia"/>
          <w:sz w:val="28"/>
          <w:szCs w:val="28"/>
        </w:rPr>
        <w:t>、</w:t>
      </w:r>
      <w:proofErr w:type="gramStart"/>
      <w:r w:rsidR="00E4295A" w:rsidRPr="00097B37">
        <w:rPr>
          <w:rFonts w:ascii="仿宋" w:eastAsia="仿宋" w:hAnsi="仿宋" w:hint="eastAsia"/>
          <w:sz w:val="28"/>
          <w:szCs w:val="28"/>
        </w:rPr>
        <w:t>出光口弹片</w:t>
      </w:r>
      <w:proofErr w:type="gramEnd"/>
      <w:r w:rsidR="00E4295A" w:rsidRPr="00097B37">
        <w:rPr>
          <w:rFonts w:ascii="仿宋" w:eastAsia="仿宋" w:hAnsi="仿宋" w:hint="eastAsia"/>
          <w:sz w:val="28"/>
          <w:szCs w:val="28"/>
        </w:rPr>
        <w:t xml:space="preserve"> </w:t>
      </w:r>
      <w:proofErr w:type="gramStart"/>
      <w:r w:rsidR="00E4295A" w:rsidRPr="00097B37">
        <w:rPr>
          <w:rFonts w:ascii="仿宋" w:eastAsia="仿宋" w:hAnsi="仿宋" w:hint="eastAsia"/>
          <w:sz w:val="28"/>
          <w:szCs w:val="28"/>
        </w:rPr>
        <w:t>扩散片波片</w:t>
      </w:r>
      <w:proofErr w:type="gramEnd"/>
      <w:r w:rsidR="00E4295A" w:rsidRPr="00097B37">
        <w:rPr>
          <w:rFonts w:ascii="仿宋" w:eastAsia="仿宋" w:hAnsi="仿宋" w:hint="eastAsia"/>
          <w:sz w:val="28"/>
          <w:szCs w:val="28"/>
        </w:rPr>
        <w:t>及二项色片组装、荧光粉轮准备、散热器组装、激光器组装</w:t>
      </w:r>
    </w:p>
    <w:p w:rsidR="00E4295A" w:rsidRPr="00097B37" w:rsidRDefault="00097B37" w:rsidP="00150F7E">
      <w:pPr>
        <w:spacing w:line="276" w:lineRule="auto"/>
        <w:ind w:firstLineChars="100" w:firstLine="280"/>
        <w:rPr>
          <w:rFonts w:ascii="仿宋" w:eastAsia="仿宋" w:hAnsi="仿宋"/>
          <w:sz w:val="28"/>
          <w:szCs w:val="28"/>
        </w:rPr>
      </w:pPr>
      <w:r w:rsidRPr="00097B37">
        <w:rPr>
          <w:rFonts w:ascii="仿宋" w:eastAsia="仿宋" w:hAnsi="仿宋" w:hint="eastAsia"/>
          <w:sz w:val="28"/>
          <w:szCs w:val="28"/>
        </w:rPr>
        <w:t>（2）</w:t>
      </w:r>
      <w:r w:rsidR="00E4295A" w:rsidRPr="00097B37">
        <w:rPr>
          <w:rFonts w:ascii="仿宋" w:eastAsia="仿宋" w:hAnsi="仿宋" w:hint="eastAsia"/>
          <w:sz w:val="28"/>
          <w:szCs w:val="28"/>
        </w:rPr>
        <w:t>整机工序：从</w:t>
      </w:r>
      <w:r w:rsidR="00E4295A" w:rsidRPr="00097B37">
        <w:rPr>
          <w:rFonts w:ascii="仿宋" w:eastAsia="仿宋" w:hAnsi="仿宋"/>
          <w:sz w:val="28"/>
          <w:szCs w:val="28"/>
        </w:rPr>
        <w:t>如下岗位中选取4</w:t>
      </w:r>
      <w:r w:rsidR="00E4295A" w:rsidRPr="00097B37">
        <w:rPr>
          <w:rFonts w:ascii="仿宋" w:eastAsia="仿宋" w:hAnsi="仿宋" w:hint="eastAsia"/>
          <w:sz w:val="28"/>
          <w:szCs w:val="28"/>
        </w:rPr>
        <w:t>个</w:t>
      </w:r>
      <w:r w:rsidR="00E4295A" w:rsidRPr="00097B37">
        <w:rPr>
          <w:rFonts w:ascii="仿宋" w:eastAsia="仿宋" w:hAnsi="仿宋"/>
          <w:sz w:val="28"/>
          <w:szCs w:val="28"/>
        </w:rPr>
        <w:t>岗位</w:t>
      </w:r>
      <w:r w:rsidR="005078B2">
        <w:rPr>
          <w:rFonts w:ascii="仿宋" w:eastAsia="仿宋" w:hAnsi="仿宋" w:hint="eastAsia"/>
          <w:sz w:val="28"/>
          <w:szCs w:val="28"/>
        </w:rPr>
        <w:t>完成组装任务</w:t>
      </w:r>
      <w:r w:rsidR="00E4295A" w:rsidRPr="00097B37">
        <w:rPr>
          <w:rFonts w:ascii="仿宋" w:eastAsia="仿宋" w:hAnsi="仿宋" w:hint="eastAsia"/>
          <w:sz w:val="28"/>
          <w:szCs w:val="28"/>
        </w:rPr>
        <w:t>，</w:t>
      </w:r>
      <w:r w:rsidR="00E4295A" w:rsidRPr="00097B37">
        <w:rPr>
          <w:rFonts w:ascii="仿宋" w:eastAsia="仿宋" w:hAnsi="仿宋"/>
          <w:sz w:val="28"/>
          <w:szCs w:val="28"/>
        </w:rPr>
        <w:t>包含理论和实操。</w:t>
      </w:r>
      <w:proofErr w:type="gramStart"/>
      <w:r w:rsidR="00E4295A" w:rsidRPr="00097B37">
        <w:rPr>
          <w:rFonts w:ascii="仿宋" w:eastAsia="仿宋" w:hAnsi="仿宋" w:hint="eastAsia"/>
          <w:sz w:val="28"/>
          <w:szCs w:val="28"/>
        </w:rPr>
        <w:t>下壳组件</w:t>
      </w:r>
      <w:proofErr w:type="gramEnd"/>
      <w:r w:rsidR="00E4295A" w:rsidRPr="00097B37">
        <w:rPr>
          <w:rFonts w:ascii="仿宋" w:eastAsia="仿宋" w:hAnsi="仿宋" w:hint="eastAsia"/>
          <w:sz w:val="28"/>
          <w:szCs w:val="28"/>
        </w:rPr>
        <w:t>安装、引擎安装、屏蔽罩安装、T</w:t>
      </w:r>
      <w:r w:rsidR="00E4295A" w:rsidRPr="00097B37">
        <w:rPr>
          <w:rFonts w:ascii="仿宋" w:eastAsia="仿宋" w:hAnsi="仿宋"/>
          <w:sz w:val="28"/>
          <w:szCs w:val="28"/>
        </w:rPr>
        <w:t>V</w:t>
      </w:r>
      <w:r w:rsidR="00E4295A" w:rsidRPr="00097B37">
        <w:rPr>
          <w:rFonts w:ascii="仿宋" w:eastAsia="仿宋" w:hAnsi="仿宋" w:hint="eastAsia"/>
          <w:sz w:val="28"/>
          <w:szCs w:val="28"/>
        </w:rPr>
        <w:t>板组件安装、电源板组件安装、显示板组件安装</w:t>
      </w:r>
    </w:p>
    <w:p w:rsidR="00A14A3A" w:rsidRDefault="00097B37" w:rsidP="00150F7E">
      <w:pPr>
        <w:spacing w:line="276" w:lineRule="auto"/>
        <w:ind w:firstLineChars="100" w:firstLine="280"/>
        <w:rPr>
          <w:rFonts w:ascii="仿宋" w:eastAsia="仿宋" w:hAnsi="仿宋"/>
          <w:sz w:val="28"/>
          <w:szCs w:val="28"/>
        </w:rPr>
      </w:pPr>
      <w:r w:rsidRPr="00097B37">
        <w:rPr>
          <w:rFonts w:ascii="仿宋" w:eastAsia="仿宋" w:hAnsi="仿宋" w:hint="eastAsia"/>
          <w:sz w:val="28"/>
          <w:szCs w:val="28"/>
        </w:rPr>
        <w:t>（3）</w:t>
      </w:r>
      <w:r w:rsidR="00E4295A" w:rsidRPr="00097B37">
        <w:rPr>
          <w:rFonts w:ascii="仿宋" w:eastAsia="仿宋" w:hAnsi="仿宋" w:hint="eastAsia"/>
          <w:sz w:val="28"/>
          <w:szCs w:val="28"/>
        </w:rPr>
        <w:t>屏幕工序：从</w:t>
      </w:r>
      <w:r w:rsidR="00E4295A" w:rsidRPr="00097B37">
        <w:rPr>
          <w:rFonts w:ascii="仿宋" w:eastAsia="仿宋" w:hAnsi="仿宋"/>
          <w:sz w:val="28"/>
          <w:szCs w:val="28"/>
        </w:rPr>
        <w:t>如下岗位中选取2</w:t>
      </w:r>
      <w:r w:rsidR="00E4295A" w:rsidRPr="00097B37">
        <w:rPr>
          <w:rFonts w:ascii="仿宋" w:eastAsia="仿宋" w:hAnsi="仿宋" w:hint="eastAsia"/>
          <w:sz w:val="28"/>
          <w:szCs w:val="28"/>
        </w:rPr>
        <w:t>个</w:t>
      </w:r>
      <w:r w:rsidR="00E4295A" w:rsidRPr="00097B37">
        <w:rPr>
          <w:rFonts w:ascii="仿宋" w:eastAsia="仿宋" w:hAnsi="仿宋"/>
          <w:sz w:val="28"/>
          <w:szCs w:val="28"/>
        </w:rPr>
        <w:t>岗位</w:t>
      </w:r>
      <w:r w:rsidR="005078B2">
        <w:rPr>
          <w:rFonts w:ascii="仿宋" w:eastAsia="仿宋" w:hAnsi="仿宋" w:hint="eastAsia"/>
          <w:sz w:val="28"/>
          <w:szCs w:val="28"/>
        </w:rPr>
        <w:t>完成组装任务</w:t>
      </w:r>
      <w:r w:rsidR="00E4295A" w:rsidRPr="00097B37">
        <w:rPr>
          <w:rFonts w:ascii="仿宋" w:eastAsia="仿宋" w:hAnsi="仿宋" w:hint="eastAsia"/>
          <w:sz w:val="28"/>
          <w:szCs w:val="28"/>
        </w:rPr>
        <w:t>，</w:t>
      </w:r>
      <w:r w:rsidR="00E4295A" w:rsidRPr="00097B37">
        <w:rPr>
          <w:rFonts w:ascii="仿宋" w:eastAsia="仿宋" w:hAnsi="仿宋"/>
          <w:sz w:val="28"/>
          <w:szCs w:val="28"/>
        </w:rPr>
        <w:t>包含理论和实操</w:t>
      </w:r>
      <w:r w:rsidR="00E4295A" w:rsidRPr="00097B37">
        <w:rPr>
          <w:rFonts w:ascii="仿宋" w:eastAsia="仿宋" w:hAnsi="仿宋" w:hint="eastAsia"/>
          <w:sz w:val="28"/>
          <w:szCs w:val="28"/>
        </w:rPr>
        <w:t>。</w:t>
      </w:r>
      <w:proofErr w:type="gramStart"/>
      <w:r w:rsidR="00E4295A" w:rsidRPr="00097B37">
        <w:rPr>
          <w:rFonts w:ascii="仿宋" w:eastAsia="仿宋" w:hAnsi="仿宋" w:hint="eastAsia"/>
          <w:sz w:val="28"/>
          <w:szCs w:val="28"/>
        </w:rPr>
        <w:t>幕片贴合</w:t>
      </w:r>
      <w:proofErr w:type="gramEnd"/>
      <w:r w:rsidR="00E4295A" w:rsidRPr="00097B37">
        <w:rPr>
          <w:rFonts w:ascii="仿宋" w:eastAsia="仿宋" w:hAnsi="仿宋" w:hint="eastAsia"/>
          <w:sz w:val="28"/>
          <w:szCs w:val="28"/>
        </w:rPr>
        <w:t>、幕布组装、内边框组装（含支架）、外边框组装（含支架）</w:t>
      </w:r>
    </w:p>
    <w:p w:rsidR="009E56E5" w:rsidRDefault="009E56E5" w:rsidP="009E56E5">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.2.4</w:t>
      </w:r>
      <w:r>
        <w:rPr>
          <w:rFonts w:ascii="仿宋" w:eastAsia="仿宋" w:hAnsi="仿宋" w:hint="eastAsia"/>
          <w:sz w:val="28"/>
          <w:szCs w:val="28"/>
        </w:rPr>
        <w:t>任务/模块配分表</w:t>
      </w:r>
    </w:p>
    <w:tbl>
      <w:tblPr>
        <w:tblW w:w="5469" w:type="pct"/>
        <w:tblLook w:val="04A0" w:firstRow="1" w:lastRow="0" w:firstColumn="1" w:lastColumn="0" w:noHBand="0" w:noVBand="1"/>
      </w:tblPr>
      <w:tblGrid>
        <w:gridCol w:w="630"/>
        <w:gridCol w:w="777"/>
        <w:gridCol w:w="709"/>
        <w:gridCol w:w="3988"/>
        <w:gridCol w:w="535"/>
        <w:gridCol w:w="576"/>
        <w:gridCol w:w="576"/>
        <w:gridCol w:w="576"/>
        <w:gridCol w:w="696"/>
      </w:tblGrid>
      <w:tr w:rsidR="009E56E5" w:rsidRPr="00503D65" w:rsidTr="009E56E5">
        <w:trPr>
          <w:trHeight w:val="290"/>
        </w:trPr>
        <w:tc>
          <w:tcPr>
            <w:tcW w:w="34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序号</w:t>
            </w:r>
          </w:p>
        </w:tc>
        <w:tc>
          <w:tcPr>
            <w:tcW w:w="429"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评价</w:t>
            </w:r>
            <w:proofErr w:type="gramStart"/>
            <w:r w:rsidRPr="009E56E5">
              <w:rPr>
                <w:rFonts w:ascii="仿宋" w:eastAsia="仿宋" w:hAnsi="仿宋" w:hint="eastAsia"/>
                <w:sz w:val="24"/>
                <w:szCs w:val="24"/>
              </w:rPr>
              <w:t>版块</w:t>
            </w:r>
            <w:proofErr w:type="gramEnd"/>
          </w:p>
        </w:tc>
        <w:tc>
          <w:tcPr>
            <w:tcW w:w="391"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评价工序</w:t>
            </w:r>
          </w:p>
        </w:tc>
        <w:tc>
          <w:tcPr>
            <w:tcW w:w="2200"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评价内容</w:t>
            </w:r>
          </w:p>
        </w:tc>
        <w:tc>
          <w:tcPr>
            <w:tcW w:w="295"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评价维度</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proofErr w:type="gramStart"/>
            <w:r w:rsidRPr="009E56E5">
              <w:rPr>
                <w:rFonts w:ascii="仿宋" w:eastAsia="仿宋" w:hAnsi="仿宋" w:hint="eastAsia"/>
                <w:sz w:val="24"/>
                <w:szCs w:val="24"/>
              </w:rPr>
              <w:t>版块</w:t>
            </w:r>
            <w:proofErr w:type="gramEnd"/>
            <w:r w:rsidRPr="009E56E5">
              <w:rPr>
                <w:rFonts w:ascii="仿宋" w:eastAsia="仿宋" w:hAnsi="仿宋" w:hint="eastAsia"/>
                <w:sz w:val="24"/>
                <w:szCs w:val="24"/>
              </w:rPr>
              <w:t>分值</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合计分值</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权重占比</w:t>
            </w:r>
          </w:p>
        </w:tc>
        <w:tc>
          <w:tcPr>
            <w:tcW w:w="384" w:type="pct"/>
            <w:tcBorders>
              <w:top w:val="single" w:sz="8" w:space="0" w:color="auto"/>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备注</w:t>
            </w:r>
          </w:p>
        </w:tc>
      </w:tr>
      <w:tr w:rsidR="009E56E5" w:rsidRPr="00503D65" w:rsidTr="009E56E5">
        <w:trPr>
          <w:trHeight w:val="660"/>
        </w:trPr>
        <w:tc>
          <w:tcPr>
            <w:tcW w:w="34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w:t>
            </w:r>
          </w:p>
        </w:tc>
        <w:tc>
          <w:tcPr>
            <w:tcW w:w="429"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理论</w:t>
            </w:r>
            <w:proofErr w:type="gramStart"/>
            <w:r w:rsidRPr="009E56E5">
              <w:rPr>
                <w:rFonts w:ascii="仿宋" w:eastAsia="仿宋" w:hAnsi="仿宋" w:hint="eastAsia"/>
                <w:sz w:val="24"/>
                <w:szCs w:val="24"/>
              </w:rPr>
              <w:t>版块</w:t>
            </w:r>
            <w:proofErr w:type="gramEnd"/>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引擎</w:t>
            </w:r>
          </w:p>
        </w:tc>
        <w:tc>
          <w:tcPr>
            <w:tcW w:w="2200" w:type="pct"/>
            <w:tcBorders>
              <w:top w:val="nil"/>
              <w:left w:val="nil"/>
              <w:bottom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如下1</w:t>
            </w:r>
            <w:r w:rsidRPr="009E56E5">
              <w:rPr>
                <w:rFonts w:ascii="仿宋" w:eastAsia="仿宋" w:hAnsi="仿宋"/>
                <w:sz w:val="24"/>
                <w:szCs w:val="24"/>
              </w:rPr>
              <w:t>0</w:t>
            </w:r>
            <w:r w:rsidRPr="009E56E5">
              <w:rPr>
                <w:rFonts w:ascii="仿宋" w:eastAsia="仿宋" w:hAnsi="仿宋" w:hint="eastAsia"/>
                <w:sz w:val="24"/>
                <w:szCs w:val="24"/>
              </w:rPr>
              <w:t>类岗位中选取8类岗位形成理论试题（光机、光源各4类），题型包含判断（20%）、单选（20%）、多选（20%）、填空（20%）、简答（20%）：</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30%</w:t>
            </w:r>
          </w:p>
        </w:tc>
        <w:tc>
          <w:tcPr>
            <w:tcW w:w="384"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引擎、整机、屏幕分三套考试试</w:t>
            </w:r>
            <w:r w:rsidRPr="009E56E5">
              <w:rPr>
                <w:rFonts w:ascii="仿宋" w:eastAsia="仿宋" w:hAnsi="仿宋" w:hint="eastAsia"/>
                <w:sz w:val="24"/>
                <w:szCs w:val="24"/>
              </w:rPr>
              <w:lastRenderedPageBreak/>
              <w:t>题，根据不同报考内容组织考试</w:t>
            </w:r>
          </w:p>
        </w:tc>
      </w:tr>
      <w:tr w:rsidR="009E56E5" w:rsidRPr="00503D65" w:rsidTr="009E56E5">
        <w:trPr>
          <w:trHeight w:val="680"/>
        </w:trPr>
        <w:tc>
          <w:tcPr>
            <w:tcW w:w="34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2200"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前后壳体组装、透镜及TR组装、DMD组装、光导管组装、TR点胶、</w:t>
            </w:r>
            <w:proofErr w:type="gramStart"/>
            <w:r w:rsidRPr="009E56E5">
              <w:rPr>
                <w:rFonts w:ascii="仿宋" w:eastAsia="仿宋" w:hAnsi="仿宋" w:hint="eastAsia"/>
                <w:sz w:val="24"/>
                <w:szCs w:val="24"/>
              </w:rPr>
              <w:t>振镜组装</w:t>
            </w:r>
            <w:proofErr w:type="gramEnd"/>
            <w:r w:rsidRPr="009E56E5">
              <w:rPr>
                <w:rFonts w:ascii="仿宋" w:eastAsia="仿宋" w:hAnsi="仿宋" w:hint="eastAsia"/>
                <w:sz w:val="24"/>
                <w:szCs w:val="24"/>
              </w:rPr>
              <w:t>、</w:t>
            </w:r>
            <w:proofErr w:type="gramStart"/>
            <w:r w:rsidRPr="009E56E5">
              <w:rPr>
                <w:rFonts w:ascii="仿宋" w:eastAsia="仿宋" w:hAnsi="仿宋" w:hint="eastAsia"/>
                <w:sz w:val="24"/>
                <w:szCs w:val="24"/>
              </w:rPr>
              <w:t>出光口弹片</w:t>
            </w:r>
            <w:proofErr w:type="gramEnd"/>
            <w:r w:rsidRPr="009E56E5">
              <w:rPr>
                <w:rFonts w:ascii="仿宋" w:eastAsia="仿宋" w:hAnsi="仿宋" w:hint="eastAsia"/>
                <w:sz w:val="24"/>
                <w:szCs w:val="24"/>
              </w:rPr>
              <w:t xml:space="preserve"> </w:t>
            </w:r>
            <w:proofErr w:type="gramStart"/>
            <w:r w:rsidRPr="009E56E5">
              <w:rPr>
                <w:rFonts w:ascii="仿宋" w:eastAsia="仿宋" w:hAnsi="仿宋" w:hint="eastAsia"/>
                <w:sz w:val="24"/>
                <w:szCs w:val="24"/>
              </w:rPr>
              <w:t>扩散片波片</w:t>
            </w:r>
            <w:proofErr w:type="gramEnd"/>
            <w:r w:rsidRPr="009E56E5">
              <w:rPr>
                <w:rFonts w:ascii="仿宋" w:eastAsia="仿宋" w:hAnsi="仿宋" w:hint="eastAsia"/>
                <w:sz w:val="24"/>
                <w:szCs w:val="24"/>
              </w:rPr>
              <w:lastRenderedPageBreak/>
              <w:t>及二项色片组装、荧光粉轮准备、散热器组装、激光器组装</w:t>
            </w:r>
          </w:p>
        </w:tc>
        <w:tc>
          <w:tcPr>
            <w:tcW w:w="295"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84"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660"/>
        </w:trPr>
        <w:tc>
          <w:tcPr>
            <w:tcW w:w="34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整机</w:t>
            </w:r>
          </w:p>
        </w:tc>
        <w:tc>
          <w:tcPr>
            <w:tcW w:w="2200" w:type="pct"/>
            <w:tcBorders>
              <w:top w:val="nil"/>
              <w:left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如下6类岗位中选取4类岗位形成理论试题，题型包含判断（20%）、单选（20%）、多选（20%）、填空（20%）、简答（20%）：</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30%</w:t>
            </w:r>
          </w:p>
        </w:tc>
        <w:tc>
          <w:tcPr>
            <w:tcW w:w="384"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450"/>
        </w:trPr>
        <w:tc>
          <w:tcPr>
            <w:tcW w:w="34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2200" w:type="pct"/>
            <w:tcBorders>
              <w:top w:val="nil"/>
              <w:left w:val="nil"/>
              <w:bottom w:val="single" w:sz="4" w:space="0" w:color="auto"/>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proofErr w:type="gramStart"/>
            <w:r w:rsidRPr="009E56E5">
              <w:rPr>
                <w:rFonts w:ascii="仿宋" w:eastAsia="仿宋" w:hAnsi="仿宋" w:hint="eastAsia"/>
                <w:sz w:val="24"/>
                <w:szCs w:val="24"/>
              </w:rPr>
              <w:t>下壳组件</w:t>
            </w:r>
            <w:proofErr w:type="gramEnd"/>
            <w:r w:rsidRPr="009E56E5">
              <w:rPr>
                <w:rFonts w:ascii="仿宋" w:eastAsia="仿宋" w:hAnsi="仿宋" w:hint="eastAsia"/>
                <w:sz w:val="24"/>
                <w:szCs w:val="24"/>
              </w:rPr>
              <w:t>安装、引擎安装、屏蔽罩安装、TV板组件安装、电源板组件安装、显示板组件安装</w:t>
            </w:r>
          </w:p>
        </w:tc>
        <w:tc>
          <w:tcPr>
            <w:tcW w:w="295"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84"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440"/>
        </w:trPr>
        <w:tc>
          <w:tcPr>
            <w:tcW w:w="34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屏幕</w:t>
            </w:r>
          </w:p>
        </w:tc>
        <w:tc>
          <w:tcPr>
            <w:tcW w:w="2200" w:type="pct"/>
            <w:tcBorders>
              <w:top w:val="single" w:sz="4" w:space="0" w:color="auto"/>
              <w:left w:val="nil"/>
              <w:bottom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如下3类岗位中选取2类岗位形成理论试题，题型包含判断（20%）、单选（20%）、多选（20%）、填空（20%）、简答（20%）：</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30%</w:t>
            </w:r>
          </w:p>
        </w:tc>
        <w:tc>
          <w:tcPr>
            <w:tcW w:w="384"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450"/>
        </w:trPr>
        <w:tc>
          <w:tcPr>
            <w:tcW w:w="34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2200"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proofErr w:type="gramStart"/>
            <w:r w:rsidRPr="009E56E5">
              <w:rPr>
                <w:rFonts w:ascii="仿宋" w:eastAsia="仿宋" w:hAnsi="仿宋" w:hint="eastAsia"/>
                <w:sz w:val="24"/>
                <w:szCs w:val="24"/>
              </w:rPr>
              <w:t>幕片贴合</w:t>
            </w:r>
            <w:proofErr w:type="gramEnd"/>
            <w:r w:rsidRPr="009E56E5">
              <w:rPr>
                <w:rFonts w:ascii="仿宋" w:eastAsia="仿宋" w:hAnsi="仿宋" w:hint="eastAsia"/>
                <w:sz w:val="24"/>
                <w:szCs w:val="24"/>
              </w:rPr>
              <w:t>、幕布组装、内边框组装（含支架）、外边框组装（含支架）</w:t>
            </w:r>
          </w:p>
        </w:tc>
        <w:tc>
          <w:tcPr>
            <w:tcW w:w="295"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84"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290"/>
        </w:trPr>
        <w:tc>
          <w:tcPr>
            <w:tcW w:w="348" w:type="pct"/>
            <w:vMerge w:val="restart"/>
            <w:tcBorders>
              <w:top w:val="nil"/>
              <w:left w:val="single" w:sz="8" w:space="0" w:color="auto"/>
              <w:bottom w:val="nil"/>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2</w:t>
            </w:r>
          </w:p>
        </w:tc>
        <w:tc>
          <w:tcPr>
            <w:tcW w:w="429" w:type="pct"/>
            <w:vMerge w:val="restart"/>
            <w:tcBorders>
              <w:top w:val="nil"/>
              <w:left w:val="single" w:sz="8" w:space="0" w:color="auto"/>
              <w:bottom w:val="nil"/>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实操</w:t>
            </w:r>
            <w:proofErr w:type="gramStart"/>
            <w:r w:rsidRPr="009E56E5">
              <w:rPr>
                <w:rFonts w:ascii="仿宋" w:eastAsia="仿宋" w:hAnsi="仿宋" w:hint="eastAsia"/>
                <w:sz w:val="24"/>
                <w:szCs w:val="24"/>
              </w:rPr>
              <w:t>版块</w:t>
            </w:r>
            <w:proofErr w:type="gramEnd"/>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引擎</w:t>
            </w:r>
          </w:p>
        </w:tc>
        <w:tc>
          <w:tcPr>
            <w:tcW w:w="2200" w:type="pct"/>
            <w:tcBorders>
              <w:top w:val="nil"/>
              <w:left w:val="nil"/>
              <w:bottom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如下</w:t>
            </w:r>
            <w:r w:rsidRPr="009E56E5">
              <w:rPr>
                <w:rFonts w:ascii="仿宋" w:eastAsia="仿宋" w:hAnsi="仿宋"/>
                <w:sz w:val="24"/>
                <w:szCs w:val="24"/>
              </w:rPr>
              <w:t>10</w:t>
            </w:r>
            <w:r w:rsidRPr="009E56E5">
              <w:rPr>
                <w:rFonts w:ascii="仿宋" w:eastAsia="仿宋" w:hAnsi="仿宋" w:hint="eastAsia"/>
                <w:sz w:val="24"/>
                <w:szCs w:val="24"/>
              </w:rPr>
              <w:t>类岗位中选取</w:t>
            </w:r>
            <w:r w:rsidRPr="009E56E5">
              <w:rPr>
                <w:rFonts w:ascii="仿宋" w:eastAsia="仿宋" w:hAnsi="仿宋"/>
                <w:sz w:val="24"/>
                <w:szCs w:val="24"/>
              </w:rPr>
              <w:t>8</w:t>
            </w:r>
            <w:r w:rsidRPr="009E56E5">
              <w:rPr>
                <w:rFonts w:ascii="仿宋" w:eastAsia="仿宋" w:hAnsi="仿宋" w:hint="eastAsia"/>
                <w:sz w:val="24"/>
                <w:szCs w:val="24"/>
              </w:rPr>
              <w:t>类岗位进行实操评价（光机、光源各4类）：</w:t>
            </w:r>
          </w:p>
        </w:tc>
        <w:tc>
          <w:tcPr>
            <w:tcW w:w="295"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质量</w:t>
            </w:r>
          </w:p>
        </w:tc>
        <w:tc>
          <w:tcPr>
            <w:tcW w:w="318"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40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70%</w:t>
            </w:r>
          </w:p>
        </w:tc>
        <w:tc>
          <w:tcPr>
            <w:tcW w:w="384" w:type="pct"/>
            <w:vMerge w:val="restart"/>
            <w:tcBorders>
              <w:top w:val="nil"/>
              <w:left w:val="single" w:sz="8" w:space="0" w:color="auto"/>
              <w:bottom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引擎、整机、屏幕分别进行实操评价，根据</w:t>
            </w:r>
            <w:proofErr w:type="gramStart"/>
            <w:r w:rsidRPr="009E56E5">
              <w:rPr>
                <w:rFonts w:ascii="仿宋" w:eastAsia="仿宋" w:hAnsi="仿宋" w:hint="eastAsia"/>
                <w:sz w:val="24"/>
                <w:szCs w:val="24"/>
              </w:rPr>
              <w:t>据</w:t>
            </w:r>
            <w:proofErr w:type="gramEnd"/>
            <w:r w:rsidRPr="009E56E5">
              <w:rPr>
                <w:rFonts w:ascii="仿宋" w:eastAsia="仿宋" w:hAnsi="仿宋" w:hint="eastAsia"/>
                <w:sz w:val="24"/>
                <w:szCs w:val="24"/>
              </w:rPr>
              <w:t>不同报考内容组织现场评价</w:t>
            </w:r>
          </w:p>
        </w:tc>
      </w:tr>
      <w:tr w:rsidR="009E56E5" w:rsidRPr="00503D65" w:rsidTr="009E56E5">
        <w:trPr>
          <w:trHeight w:val="680"/>
        </w:trPr>
        <w:tc>
          <w:tcPr>
            <w:tcW w:w="348"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2200"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前后壳体组装、透镜及TR组装、DMD组装、光导管组装及TR点胶、</w:t>
            </w:r>
            <w:proofErr w:type="gramStart"/>
            <w:r w:rsidRPr="009E56E5">
              <w:rPr>
                <w:rFonts w:ascii="仿宋" w:eastAsia="仿宋" w:hAnsi="仿宋" w:hint="eastAsia"/>
                <w:sz w:val="24"/>
                <w:szCs w:val="24"/>
              </w:rPr>
              <w:t>振镜组装</w:t>
            </w:r>
            <w:proofErr w:type="gramEnd"/>
            <w:r w:rsidRPr="009E56E5">
              <w:rPr>
                <w:rFonts w:ascii="仿宋" w:eastAsia="仿宋" w:hAnsi="仿宋" w:hint="eastAsia"/>
                <w:sz w:val="24"/>
                <w:szCs w:val="24"/>
              </w:rPr>
              <w:t>、</w:t>
            </w:r>
            <w:proofErr w:type="gramStart"/>
            <w:r w:rsidRPr="009E56E5">
              <w:rPr>
                <w:rFonts w:ascii="仿宋" w:eastAsia="仿宋" w:hAnsi="仿宋" w:hint="eastAsia"/>
                <w:sz w:val="24"/>
                <w:szCs w:val="24"/>
              </w:rPr>
              <w:t>出光口弹片</w:t>
            </w:r>
            <w:proofErr w:type="gramEnd"/>
            <w:r w:rsidRPr="009E56E5">
              <w:rPr>
                <w:rFonts w:ascii="仿宋" w:eastAsia="仿宋" w:hAnsi="仿宋" w:hint="eastAsia"/>
                <w:sz w:val="24"/>
                <w:szCs w:val="24"/>
              </w:rPr>
              <w:t xml:space="preserve"> </w:t>
            </w:r>
            <w:proofErr w:type="gramStart"/>
            <w:r w:rsidRPr="009E56E5">
              <w:rPr>
                <w:rFonts w:ascii="仿宋" w:eastAsia="仿宋" w:hAnsi="仿宋" w:hint="eastAsia"/>
                <w:sz w:val="24"/>
                <w:szCs w:val="24"/>
              </w:rPr>
              <w:t>扩散片波片</w:t>
            </w:r>
            <w:proofErr w:type="gramEnd"/>
            <w:r w:rsidRPr="009E56E5">
              <w:rPr>
                <w:rFonts w:ascii="仿宋" w:eastAsia="仿宋" w:hAnsi="仿宋" w:hint="eastAsia"/>
                <w:sz w:val="24"/>
                <w:szCs w:val="24"/>
              </w:rPr>
              <w:t>及二项色片组装、荧光粉轮准备、散热器组装、激光器组装</w:t>
            </w:r>
          </w:p>
        </w:tc>
        <w:tc>
          <w:tcPr>
            <w:tcW w:w="295"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效率</w:t>
            </w:r>
          </w:p>
        </w:tc>
        <w:tc>
          <w:tcPr>
            <w:tcW w:w="318"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60</w:t>
            </w: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84"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290"/>
        </w:trPr>
        <w:tc>
          <w:tcPr>
            <w:tcW w:w="348"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整机</w:t>
            </w:r>
          </w:p>
        </w:tc>
        <w:tc>
          <w:tcPr>
            <w:tcW w:w="2200" w:type="pct"/>
            <w:tcBorders>
              <w:top w:val="single" w:sz="8" w:space="0" w:color="auto"/>
              <w:left w:val="nil"/>
              <w:bottom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如下6类岗位中选取</w:t>
            </w:r>
            <w:r w:rsidRPr="009E56E5">
              <w:rPr>
                <w:rFonts w:ascii="仿宋" w:eastAsia="仿宋" w:hAnsi="仿宋"/>
                <w:sz w:val="24"/>
                <w:szCs w:val="24"/>
              </w:rPr>
              <w:t>4</w:t>
            </w:r>
            <w:r w:rsidRPr="009E56E5">
              <w:rPr>
                <w:rFonts w:ascii="仿宋" w:eastAsia="仿宋" w:hAnsi="仿宋" w:hint="eastAsia"/>
                <w:sz w:val="24"/>
                <w:szCs w:val="24"/>
              </w:rPr>
              <w:t>类岗位进行实操评价：</w:t>
            </w:r>
          </w:p>
        </w:tc>
        <w:tc>
          <w:tcPr>
            <w:tcW w:w="295"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质量</w:t>
            </w:r>
          </w:p>
        </w:tc>
        <w:tc>
          <w:tcPr>
            <w:tcW w:w="318"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40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single" w:sz="8" w:space="0" w:color="000000"/>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70%</w:t>
            </w:r>
          </w:p>
        </w:tc>
        <w:tc>
          <w:tcPr>
            <w:tcW w:w="384"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450"/>
        </w:trPr>
        <w:tc>
          <w:tcPr>
            <w:tcW w:w="348"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2200" w:type="pct"/>
            <w:tcBorders>
              <w:top w:val="nil"/>
              <w:left w:val="nil"/>
              <w:bottom w:val="single" w:sz="4" w:space="0" w:color="auto"/>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proofErr w:type="gramStart"/>
            <w:r w:rsidRPr="009E56E5">
              <w:rPr>
                <w:rFonts w:ascii="仿宋" w:eastAsia="仿宋" w:hAnsi="仿宋" w:hint="eastAsia"/>
                <w:sz w:val="24"/>
                <w:szCs w:val="24"/>
              </w:rPr>
              <w:t>下壳组件</w:t>
            </w:r>
            <w:proofErr w:type="gramEnd"/>
            <w:r w:rsidRPr="009E56E5">
              <w:rPr>
                <w:rFonts w:ascii="仿宋" w:eastAsia="仿宋" w:hAnsi="仿宋" w:hint="eastAsia"/>
                <w:sz w:val="24"/>
                <w:szCs w:val="24"/>
              </w:rPr>
              <w:t>安装、引擎安装、屏蔽罩安装、TV板组件安装、电源板组件安装、显示板组件安装</w:t>
            </w:r>
          </w:p>
        </w:tc>
        <w:tc>
          <w:tcPr>
            <w:tcW w:w="295"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效率</w:t>
            </w:r>
          </w:p>
        </w:tc>
        <w:tc>
          <w:tcPr>
            <w:tcW w:w="318"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60</w:t>
            </w: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single" w:sz="8" w:space="0" w:color="000000"/>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84"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290"/>
        </w:trPr>
        <w:tc>
          <w:tcPr>
            <w:tcW w:w="348"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val="restart"/>
            <w:tcBorders>
              <w:top w:val="nil"/>
              <w:left w:val="single" w:sz="8" w:space="0" w:color="auto"/>
              <w:bottom w:val="nil"/>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屏幕</w:t>
            </w:r>
          </w:p>
        </w:tc>
        <w:tc>
          <w:tcPr>
            <w:tcW w:w="2200" w:type="pct"/>
            <w:tcBorders>
              <w:top w:val="single" w:sz="4" w:space="0" w:color="auto"/>
              <w:left w:val="nil"/>
              <w:bottom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sidRPr="009E56E5">
              <w:rPr>
                <w:rFonts w:ascii="仿宋" w:eastAsia="仿宋" w:hAnsi="仿宋" w:hint="eastAsia"/>
                <w:sz w:val="24"/>
                <w:szCs w:val="24"/>
              </w:rPr>
              <w:t>如下3类岗位中选取2类岗位进行实操评价：</w:t>
            </w:r>
          </w:p>
        </w:tc>
        <w:tc>
          <w:tcPr>
            <w:tcW w:w="295"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质量</w:t>
            </w:r>
          </w:p>
        </w:tc>
        <w:tc>
          <w:tcPr>
            <w:tcW w:w="318" w:type="pct"/>
            <w:tcBorders>
              <w:top w:val="nil"/>
              <w:left w:val="nil"/>
              <w:bottom w:val="single" w:sz="8" w:space="0" w:color="auto"/>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40</w:t>
            </w:r>
          </w:p>
        </w:tc>
        <w:tc>
          <w:tcPr>
            <w:tcW w:w="318" w:type="pct"/>
            <w:vMerge w:val="restart"/>
            <w:tcBorders>
              <w:top w:val="nil"/>
              <w:left w:val="single" w:sz="8" w:space="0" w:color="auto"/>
              <w:bottom w:val="nil"/>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100</w:t>
            </w:r>
          </w:p>
        </w:tc>
        <w:tc>
          <w:tcPr>
            <w:tcW w:w="318" w:type="pct"/>
            <w:vMerge w:val="restart"/>
            <w:tcBorders>
              <w:top w:val="nil"/>
              <w:left w:val="single" w:sz="8" w:space="0" w:color="auto"/>
              <w:bottom w:val="nil"/>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70%</w:t>
            </w:r>
          </w:p>
        </w:tc>
        <w:tc>
          <w:tcPr>
            <w:tcW w:w="384"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9E56E5">
        <w:trPr>
          <w:trHeight w:val="450"/>
        </w:trPr>
        <w:tc>
          <w:tcPr>
            <w:tcW w:w="348"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429"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91"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2200" w:type="pct"/>
            <w:tcBorders>
              <w:top w:val="nil"/>
              <w:left w:val="nil"/>
              <w:bottom w:val="nil"/>
              <w:right w:val="single" w:sz="8" w:space="0" w:color="auto"/>
            </w:tcBorders>
            <w:shd w:val="clear" w:color="auto" w:fill="auto"/>
            <w:vAlign w:val="center"/>
            <w:hideMark/>
          </w:tcPr>
          <w:p w:rsidR="009E56E5" w:rsidRPr="009E56E5" w:rsidRDefault="009E56E5" w:rsidP="004F7FD3">
            <w:pPr>
              <w:widowControl/>
              <w:jc w:val="left"/>
              <w:rPr>
                <w:rFonts w:ascii="仿宋" w:eastAsia="仿宋" w:hAnsi="仿宋"/>
                <w:sz w:val="24"/>
                <w:szCs w:val="24"/>
              </w:rPr>
            </w:pPr>
            <w:proofErr w:type="gramStart"/>
            <w:r w:rsidRPr="009E56E5">
              <w:rPr>
                <w:rFonts w:ascii="仿宋" w:eastAsia="仿宋" w:hAnsi="仿宋" w:hint="eastAsia"/>
                <w:sz w:val="24"/>
                <w:szCs w:val="24"/>
              </w:rPr>
              <w:t>幕片贴合</w:t>
            </w:r>
            <w:proofErr w:type="gramEnd"/>
            <w:r w:rsidRPr="009E56E5">
              <w:rPr>
                <w:rFonts w:ascii="仿宋" w:eastAsia="仿宋" w:hAnsi="仿宋" w:hint="eastAsia"/>
                <w:sz w:val="24"/>
                <w:szCs w:val="24"/>
              </w:rPr>
              <w:t>、幕布组装、内边框组装（含支架）、外边框组装（含支架）</w:t>
            </w:r>
          </w:p>
        </w:tc>
        <w:tc>
          <w:tcPr>
            <w:tcW w:w="295" w:type="pct"/>
            <w:tcBorders>
              <w:top w:val="nil"/>
              <w:left w:val="nil"/>
              <w:bottom w:val="nil"/>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效率</w:t>
            </w:r>
          </w:p>
        </w:tc>
        <w:tc>
          <w:tcPr>
            <w:tcW w:w="318" w:type="pct"/>
            <w:tcBorders>
              <w:top w:val="nil"/>
              <w:left w:val="nil"/>
              <w:bottom w:val="nil"/>
              <w:right w:val="single" w:sz="8" w:space="0" w:color="auto"/>
            </w:tcBorders>
            <w:shd w:val="clear" w:color="auto" w:fill="auto"/>
            <w:vAlign w:val="center"/>
            <w:hideMark/>
          </w:tcPr>
          <w:p w:rsidR="009E56E5" w:rsidRPr="009E56E5" w:rsidRDefault="009E56E5" w:rsidP="004F7FD3">
            <w:pPr>
              <w:widowControl/>
              <w:jc w:val="center"/>
              <w:rPr>
                <w:rFonts w:ascii="仿宋" w:eastAsia="仿宋" w:hAnsi="仿宋"/>
                <w:sz w:val="24"/>
                <w:szCs w:val="24"/>
              </w:rPr>
            </w:pPr>
            <w:r w:rsidRPr="009E56E5">
              <w:rPr>
                <w:rFonts w:ascii="仿宋" w:eastAsia="仿宋" w:hAnsi="仿宋" w:hint="eastAsia"/>
                <w:sz w:val="24"/>
                <w:szCs w:val="24"/>
              </w:rPr>
              <w:t>60</w:t>
            </w:r>
          </w:p>
        </w:tc>
        <w:tc>
          <w:tcPr>
            <w:tcW w:w="318"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18"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c>
          <w:tcPr>
            <w:tcW w:w="384" w:type="pct"/>
            <w:vMerge/>
            <w:tcBorders>
              <w:top w:val="nil"/>
              <w:left w:val="single" w:sz="8" w:space="0" w:color="auto"/>
              <w:bottom w:val="nil"/>
              <w:right w:val="single" w:sz="8" w:space="0" w:color="auto"/>
            </w:tcBorders>
            <w:vAlign w:val="center"/>
            <w:hideMark/>
          </w:tcPr>
          <w:p w:rsidR="009E56E5" w:rsidRPr="009E56E5" w:rsidRDefault="009E56E5" w:rsidP="004F7FD3">
            <w:pPr>
              <w:widowControl/>
              <w:jc w:val="left"/>
              <w:rPr>
                <w:rFonts w:ascii="仿宋" w:eastAsia="仿宋" w:hAnsi="仿宋"/>
                <w:sz w:val="24"/>
                <w:szCs w:val="24"/>
              </w:rPr>
            </w:pPr>
          </w:p>
        </w:tc>
      </w:tr>
      <w:tr w:rsidR="009E56E5" w:rsidRPr="00503D65" w:rsidTr="004F7FD3">
        <w:trPr>
          <w:trHeight w:val="280"/>
        </w:trPr>
        <w:tc>
          <w:tcPr>
            <w:tcW w:w="5000" w:type="pct"/>
            <w:gridSpan w:val="9"/>
            <w:tcBorders>
              <w:top w:val="single" w:sz="8" w:space="0" w:color="auto"/>
              <w:left w:val="single" w:sz="8" w:space="0" w:color="auto"/>
              <w:bottom w:val="nil"/>
              <w:right w:val="single" w:sz="8" w:space="0" w:color="000000"/>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Pr>
                <w:rFonts w:ascii="仿宋" w:eastAsia="仿宋" w:hAnsi="仿宋" w:hint="eastAsia"/>
                <w:sz w:val="24"/>
                <w:szCs w:val="24"/>
              </w:rPr>
              <w:t>引擎</w:t>
            </w:r>
            <w:r w:rsidRPr="009E56E5">
              <w:rPr>
                <w:rFonts w:ascii="仿宋" w:eastAsia="仿宋" w:hAnsi="仿宋" w:hint="eastAsia"/>
                <w:sz w:val="24"/>
                <w:szCs w:val="24"/>
              </w:rPr>
              <w:t>最终成绩=引擎理论成绩*30%+引擎实操成绩*70%</w:t>
            </w:r>
          </w:p>
        </w:tc>
      </w:tr>
      <w:tr w:rsidR="009E56E5" w:rsidRPr="00503D65" w:rsidTr="004F7FD3">
        <w:trPr>
          <w:trHeight w:val="280"/>
        </w:trPr>
        <w:tc>
          <w:tcPr>
            <w:tcW w:w="5000" w:type="pct"/>
            <w:gridSpan w:val="9"/>
            <w:tcBorders>
              <w:top w:val="nil"/>
              <w:left w:val="single" w:sz="8" w:space="0" w:color="auto"/>
              <w:bottom w:val="nil"/>
              <w:right w:val="single" w:sz="8" w:space="0" w:color="000000"/>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Pr>
                <w:rFonts w:ascii="仿宋" w:eastAsia="仿宋" w:hAnsi="仿宋" w:hint="eastAsia"/>
                <w:sz w:val="24"/>
                <w:szCs w:val="24"/>
              </w:rPr>
              <w:t>整机</w:t>
            </w:r>
            <w:r w:rsidRPr="009E56E5">
              <w:rPr>
                <w:rFonts w:ascii="仿宋" w:eastAsia="仿宋" w:hAnsi="仿宋" w:hint="eastAsia"/>
                <w:sz w:val="24"/>
                <w:szCs w:val="24"/>
              </w:rPr>
              <w:t>最终成绩=整机理论成绩*30%+整机实操成绩*70%</w:t>
            </w:r>
          </w:p>
        </w:tc>
      </w:tr>
      <w:tr w:rsidR="009E56E5" w:rsidRPr="00503D65" w:rsidTr="004F7FD3">
        <w:trPr>
          <w:trHeight w:val="280"/>
        </w:trPr>
        <w:tc>
          <w:tcPr>
            <w:tcW w:w="5000" w:type="pct"/>
            <w:gridSpan w:val="9"/>
            <w:tcBorders>
              <w:top w:val="nil"/>
              <w:left w:val="single" w:sz="8" w:space="0" w:color="auto"/>
              <w:bottom w:val="nil"/>
              <w:right w:val="single" w:sz="8" w:space="0" w:color="000000"/>
            </w:tcBorders>
            <w:shd w:val="clear" w:color="auto" w:fill="auto"/>
            <w:vAlign w:val="center"/>
            <w:hideMark/>
          </w:tcPr>
          <w:p w:rsidR="009E56E5" w:rsidRPr="009E56E5" w:rsidRDefault="009E56E5" w:rsidP="004F7FD3">
            <w:pPr>
              <w:widowControl/>
              <w:jc w:val="left"/>
              <w:rPr>
                <w:rFonts w:ascii="仿宋" w:eastAsia="仿宋" w:hAnsi="仿宋"/>
                <w:sz w:val="24"/>
                <w:szCs w:val="24"/>
              </w:rPr>
            </w:pPr>
            <w:r>
              <w:rPr>
                <w:rFonts w:ascii="仿宋" w:eastAsia="仿宋" w:hAnsi="仿宋" w:hint="eastAsia"/>
                <w:sz w:val="24"/>
                <w:szCs w:val="24"/>
              </w:rPr>
              <w:t>屏幕</w:t>
            </w:r>
            <w:r w:rsidRPr="009E56E5">
              <w:rPr>
                <w:rFonts w:ascii="仿宋" w:eastAsia="仿宋" w:hAnsi="仿宋" w:hint="eastAsia"/>
                <w:sz w:val="24"/>
                <w:szCs w:val="24"/>
              </w:rPr>
              <w:t>最终成绩=屏幕理论成绩*30%+屏幕实操成绩*70%</w:t>
            </w:r>
          </w:p>
        </w:tc>
      </w:tr>
      <w:tr w:rsidR="009E56E5" w:rsidRPr="00503D65" w:rsidTr="004F7FD3">
        <w:trPr>
          <w:trHeight w:val="290"/>
        </w:trPr>
        <w:tc>
          <w:tcPr>
            <w:tcW w:w="5000" w:type="pct"/>
            <w:gridSpan w:val="9"/>
            <w:tcBorders>
              <w:top w:val="nil"/>
              <w:left w:val="single" w:sz="8" w:space="0" w:color="auto"/>
              <w:bottom w:val="single" w:sz="8" w:space="0" w:color="auto"/>
              <w:right w:val="single" w:sz="8" w:space="0" w:color="000000"/>
            </w:tcBorders>
            <w:shd w:val="clear" w:color="auto" w:fill="auto"/>
            <w:vAlign w:val="center"/>
            <w:hideMark/>
          </w:tcPr>
          <w:p w:rsidR="009E56E5" w:rsidRPr="009E56E5" w:rsidRDefault="009E56E5" w:rsidP="009E56E5">
            <w:pPr>
              <w:widowControl/>
              <w:jc w:val="left"/>
              <w:rPr>
                <w:rFonts w:ascii="仿宋" w:eastAsia="仿宋" w:hAnsi="仿宋"/>
                <w:sz w:val="24"/>
                <w:szCs w:val="24"/>
              </w:rPr>
            </w:pPr>
            <w:r w:rsidRPr="009E56E5">
              <w:rPr>
                <w:rFonts w:ascii="仿宋" w:eastAsia="仿宋" w:hAnsi="仿宋" w:hint="eastAsia"/>
                <w:sz w:val="24"/>
                <w:szCs w:val="24"/>
              </w:rPr>
              <w:t>最终比赛成绩及名次，引擎、整机、屏幕</w:t>
            </w:r>
            <w:r>
              <w:rPr>
                <w:rFonts w:ascii="仿宋" w:eastAsia="仿宋" w:hAnsi="仿宋" w:hint="eastAsia"/>
                <w:sz w:val="24"/>
                <w:szCs w:val="24"/>
              </w:rPr>
              <w:t>三个工序</w:t>
            </w:r>
            <w:r w:rsidRPr="009E56E5">
              <w:rPr>
                <w:rFonts w:ascii="仿宋" w:eastAsia="仿宋" w:hAnsi="仿宋" w:hint="eastAsia"/>
                <w:sz w:val="24"/>
                <w:szCs w:val="24"/>
              </w:rPr>
              <w:t>，按得分进行排序</w:t>
            </w:r>
          </w:p>
        </w:tc>
      </w:tr>
    </w:tbl>
    <w:p w:rsidR="009E56E5" w:rsidRPr="009E56E5" w:rsidRDefault="009E56E5" w:rsidP="00150F7E">
      <w:pPr>
        <w:spacing w:line="276" w:lineRule="auto"/>
        <w:ind w:firstLineChars="100" w:firstLine="280"/>
        <w:rPr>
          <w:rFonts w:ascii="仿宋" w:eastAsia="仿宋" w:hAnsi="仿宋"/>
          <w:sz w:val="28"/>
          <w:szCs w:val="28"/>
        </w:rPr>
      </w:pPr>
    </w:p>
    <w:p w:rsidR="00080369" w:rsidRDefault="007B2701">
      <w:pPr>
        <w:pStyle w:val="1"/>
        <w:spacing w:before="0" w:after="0" w:line="240" w:lineRule="auto"/>
        <w:rPr>
          <w:rFonts w:ascii="黑体" w:eastAsia="黑体" w:hAnsi="黑体" w:cs="黑体"/>
          <w:b w:val="0"/>
          <w:bCs w:val="0"/>
          <w:sz w:val="32"/>
          <w:szCs w:val="32"/>
        </w:rPr>
      </w:pPr>
      <w:r>
        <w:rPr>
          <w:rFonts w:ascii="黑体" w:eastAsia="黑体" w:hAnsi="黑体" w:cs="黑体" w:hint="eastAsia"/>
          <w:b w:val="0"/>
          <w:bCs w:val="0"/>
          <w:sz w:val="32"/>
          <w:szCs w:val="32"/>
        </w:rPr>
        <w:t>4.竞赛评判方法</w:t>
      </w:r>
      <w:bookmarkEnd w:id="3"/>
    </w:p>
    <w:p w:rsidR="00080369" w:rsidRDefault="007B2701">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评判流程</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lastRenderedPageBreak/>
        <w:t>理论知识得分占技能成绩的30%；</w:t>
      </w:r>
      <w:r w:rsidR="009E56E5">
        <w:rPr>
          <w:rFonts w:ascii="仿宋" w:eastAsia="仿宋" w:hAnsi="仿宋" w:hint="eastAsia"/>
          <w:sz w:val="28"/>
          <w:szCs w:val="28"/>
        </w:rPr>
        <w:t>实操</w:t>
      </w:r>
      <w:r>
        <w:rPr>
          <w:rFonts w:ascii="仿宋" w:eastAsia="仿宋" w:hAnsi="仿宋" w:hint="eastAsia"/>
          <w:sz w:val="28"/>
          <w:szCs w:val="28"/>
        </w:rPr>
        <w:t>得分占技能成绩的70%；技能成绩得分相同的选手，按</w:t>
      </w:r>
      <w:r w:rsidR="00210F13">
        <w:rPr>
          <w:rFonts w:ascii="仿宋" w:eastAsia="仿宋" w:hAnsi="仿宋" w:hint="eastAsia"/>
          <w:sz w:val="28"/>
          <w:szCs w:val="28"/>
        </w:rPr>
        <w:t>综合测评</w:t>
      </w:r>
      <w:r>
        <w:rPr>
          <w:rFonts w:ascii="仿宋" w:eastAsia="仿宋" w:hAnsi="仿宋" w:hint="eastAsia"/>
          <w:sz w:val="28"/>
          <w:szCs w:val="28"/>
        </w:rPr>
        <w:t>成绩高低进行排名。</w:t>
      </w:r>
      <w:r w:rsidR="00691D04">
        <w:rPr>
          <w:rFonts w:ascii="仿宋" w:eastAsia="仿宋" w:hAnsi="仿宋" w:hint="eastAsia"/>
          <w:sz w:val="28"/>
          <w:szCs w:val="28"/>
        </w:rPr>
        <w:t>平板电视装配与激光电视装配</w:t>
      </w:r>
      <w:r w:rsidR="009E56E5">
        <w:rPr>
          <w:rFonts w:ascii="仿宋" w:eastAsia="仿宋" w:hAnsi="仿宋" w:hint="eastAsia"/>
          <w:sz w:val="28"/>
          <w:szCs w:val="28"/>
        </w:rPr>
        <w:t>各取前5名，按照成绩排名。</w:t>
      </w:r>
    </w:p>
    <w:p w:rsidR="00080369" w:rsidRDefault="007B2701">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2评判方法</w:t>
      </w:r>
    </w:p>
    <w:p w:rsidR="00080369" w:rsidRDefault="007B2701">
      <w:pPr>
        <w:spacing w:line="560" w:lineRule="exact"/>
        <w:ind w:firstLineChars="200" w:firstLine="560"/>
        <w:rPr>
          <w:rFonts w:ascii="仿宋" w:eastAsia="仿宋" w:hAnsi="仿宋"/>
          <w:sz w:val="28"/>
          <w:szCs w:val="28"/>
        </w:rPr>
      </w:pPr>
      <w:r>
        <w:rPr>
          <w:rFonts w:ascii="仿宋" w:eastAsia="仿宋" w:hAnsi="仿宋" w:hint="eastAsia"/>
          <w:sz w:val="28"/>
          <w:szCs w:val="28"/>
        </w:rPr>
        <w:t>理论考试由工作人员根据评分规则进行判分及校验，专家评审组监督；</w:t>
      </w:r>
      <w:r w:rsidR="00210F13">
        <w:rPr>
          <w:rFonts w:ascii="仿宋" w:eastAsia="仿宋" w:hAnsi="仿宋" w:hint="eastAsia"/>
          <w:sz w:val="28"/>
          <w:szCs w:val="28"/>
        </w:rPr>
        <w:t>电视组装</w:t>
      </w:r>
      <w:r>
        <w:rPr>
          <w:rFonts w:ascii="仿宋" w:eastAsia="仿宋" w:hAnsi="仿宋" w:hint="eastAsia"/>
          <w:sz w:val="28"/>
          <w:szCs w:val="28"/>
        </w:rPr>
        <w:t>比赛以作业质量好、所用时间短为优胜，由专家评审组监督、仲裁。</w:t>
      </w:r>
    </w:p>
    <w:p w:rsidR="00080369"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4" w:name="_Toc4405570"/>
      <w:r>
        <w:rPr>
          <w:rFonts w:ascii="黑体" w:eastAsia="黑体" w:hAnsi="黑体" w:cs="黑体" w:hint="eastAsia"/>
          <w:b w:val="0"/>
          <w:bCs w:val="0"/>
          <w:sz w:val="32"/>
          <w:szCs w:val="32"/>
        </w:rPr>
        <w:t>5.竞赛的基础设施</w:t>
      </w:r>
      <w:bookmarkEnd w:id="4"/>
    </w:p>
    <w:p w:rsidR="00080369" w:rsidRDefault="007B2701">
      <w:pPr>
        <w:pStyle w:val="1"/>
        <w:spacing w:before="0" w:after="0" w:line="240" w:lineRule="auto"/>
        <w:rPr>
          <w:rFonts w:ascii="仿宋" w:eastAsia="仿宋" w:hAnsi="仿宋"/>
          <w:sz w:val="28"/>
          <w:szCs w:val="28"/>
        </w:rPr>
      </w:pPr>
      <w:bookmarkStart w:id="5" w:name="_Toc4405571"/>
      <w:r>
        <w:rPr>
          <w:rFonts w:ascii="仿宋" w:eastAsia="仿宋" w:hAnsi="仿宋" w:hint="eastAsia"/>
          <w:b w:val="0"/>
          <w:bCs w:val="0"/>
          <w:sz w:val="28"/>
          <w:szCs w:val="28"/>
        </w:rPr>
        <w:t>5.1设备</w:t>
      </w:r>
      <w:bookmarkEnd w:id="5"/>
    </w:p>
    <w:p w:rsidR="00080369" w:rsidRDefault="0086582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平板电视组装</w:t>
      </w:r>
      <w:r w:rsidR="007B2701">
        <w:rPr>
          <w:rFonts w:ascii="仿宋_GB2312" w:eastAsia="仿宋_GB2312" w:hAnsi="仿宋_GB2312" w:cs="仿宋_GB2312" w:hint="eastAsia"/>
          <w:sz w:val="28"/>
          <w:szCs w:val="28"/>
        </w:rPr>
        <w:t>工种比赛由青岛海信视像科技</w:t>
      </w:r>
      <w:r>
        <w:rPr>
          <w:rFonts w:ascii="仿宋_GB2312" w:eastAsia="仿宋_GB2312" w:hAnsi="仿宋_GB2312" w:cs="仿宋_GB2312" w:hint="eastAsia"/>
          <w:sz w:val="28"/>
          <w:szCs w:val="28"/>
        </w:rPr>
        <w:t>股份有限公司负责提供电视组装</w:t>
      </w:r>
      <w:r w:rsidR="007B2701">
        <w:rPr>
          <w:rFonts w:ascii="仿宋_GB2312" w:eastAsia="仿宋_GB2312" w:hAnsi="仿宋_GB2312" w:cs="仿宋_GB2312" w:hint="eastAsia"/>
          <w:sz w:val="28"/>
          <w:szCs w:val="28"/>
        </w:rPr>
        <w:t>比赛用机，</w:t>
      </w:r>
      <w:r>
        <w:rPr>
          <w:rFonts w:ascii="仿宋_GB2312" w:eastAsia="仿宋_GB2312" w:hAnsi="仿宋_GB2312" w:cs="仿宋_GB2312" w:hint="eastAsia"/>
          <w:sz w:val="28"/>
          <w:szCs w:val="28"/>
        </w:rPr>
        <w:t>激光电视组装工种由青岛海信激光显示股份有限公司提供电视组装比赛用机</w:t>
      </w:r>
      <w:r w:rsidR="007B2701">
        <w:rPr>
          <w:rFonts w:ascii="仿宋_GB2312" w:eastAsia="仿宋_GB2312" w:hAnsi="仿宋_GB2312" w:cs="仿宋_GB2312" w:hint="eastAsia"/>
          <w:sz w:val="28"/>
          <w:szCs w:val="28"/>
        </w:rPr>
        <w:t>。</w:t>
      </w:r>
    </w:p>
    <w:p w:rsidR="00080369" w:rsidRDefault="007B2701">
      <w:pPr>
        <w:pStyle w:val="1"/>
        <w:spacing w:before="0" w:after="0" w:line="240" w:lineRule="auto"/>
        <w:rPr>
          <w:rFonts w:ascii="仿宋" w:eastAsia="仿宋" w:hAnsi="仿宋"/>
          <w:b w:val="0"/>
          <w:bCs w:val="0"/>
          <w:sz w:val="28"/>
          <w:szCs w:val="28"/>
        </w:rPr>
      </w:pPr>
      <w:bookmarkStart w:id="6" w:name="_Toc4405572"/>
      <w:r>
        <w:rPr>
          <w:rFonts w:ascii="仿宋" w:eastAsia="仿宋" w:hAnsi="仿宋" w:hint="eastAsia"/>
          <w:b w:val="0"/>
          <w:bCs w:val="0"/>
          <w:sz w:val="28"/>
          <w:szCs w:val="28"/>
        </w:rPr>
        <w:t>5.2 硬件设备要求</w:t>
      </w:r>
      <w:bookmarkEnd w:id="6"/>
    </w:p>
    <w:p w:rsidR="00080369" w:rsidRDefault="00865828" w:rsidP="0086582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平板电视使用</w:t>
      </w:r>
      <w:r w:rsidRPr="00865828">
        <w:rPr>
          <w:rFonts w:ascii="仿宋_GB2312" w:eastAsia="仿宋_GB2312" w:hAnsi="仿宋_GB2312" w:cs="仿宋_GB2312" w:hint="eastAsia"/>
          <w:sz w:val="28"/>
          <w:szCs w:val="28"/>
        </w:rPr>
        <w:t>50或55寸一体边框普通直下式液晶电视相关部件</w:t>
      </w:r>
      <w:r>
        <w:rPr>
          <w:rFonts w:ascii="仿宋_GB2312" w:eastAsia="仿宋_GB2312" w:hAnsi="仿宋_GB2312" w:cs="仿宋_GB2312" w:hint="eastAsia"/>
          <w:sz w:val="28"/>
          <w:szCs w:val="28"/>
        </w:rPr>
        <w:t>；激光电视比赛用机75-100</w:t>
      </w:r>
      <w:r w:rsidR="00A14A3A">
        <w:rPr>
          <w:rFonts w:ascii="仿宋_GB2312" w:eastAsia="仿宋_GB2312" w:hAnsi="仿宋_GB2312" w:cs="仿宋_GB2312" w:hint="eastAsia"/>
          <w:sz w:val="28"/>
          <w:szCs w:val="28"/>
        </w:rPr>
        <w:t>寸</w:t>
      </w:r>
      <w:r>
        <w:rPr>
          <w:rFonts w:ascii="仿宋_GB2312" w:eastAsia="仿宋_GB2312" w:hAnsi="仿宋_GB2312" w:cs="仿宋_GB2312" w:hint="eastAsia"/>
          <w:sz w:val="28"/>
          <w:szCs w:val="28"/>
        </w:rPr>
        <w:t>激光</w:t>
      </w:r>
      <w:r w:rsidRPr="00865828">
        <w:rPr>
          <w:rFonts w:ascii="仿宋_GB2312" w:eastAsia="仿宋_GB2312" w:hAnsi="仿宋_GB2312" w:cs="仿宋_GB2312" w:hint="eastAsia"/>
          <w:sz w:val="28"/>
          <w:szCs w:val="28"/>
        </w:rPr>
        <w:t>电视相关部件</w:t>
      </w:r>
      <w:r w:rsidR="007B2701">
        <w:rPr>
          <w:rFonts w:ascii="仿宋_GB2312" w:eastAsia="仿宋_GB2312" w:hAnsi="仿宋_GB2312" w:cs="仿宋_GB2312" w:hint="eastAsia"/>
          <w:sz w:val="28"/>
          <w:szCs w:val="28"/>
        </w:rPr>
        <w:t>。</w:t>
      </w:r>
    </w:p>
    <w:p w:rsidR="00080369" w:rsidRDefault="007B2701">
      <w:pPr>
        <w:pStyle w:val="1"/>
        <w:spacing w:before="0" w:after="0" w:line="240" w:lineRule="auto"/>
        <w:rPr>
          <w:rFonts w:ascii="仿宋" w:eastAsia="仿宋" w:hAnsi="仿宋"/>
          <w:b w:val="0"/>
          <w:bCs w:val="0"/>
          <w:sz w:val="28"/>
          <w:szCs w:val="28"/>
        </w:rPr>
      </w:pPr>
      <w:bookmarkStart w:id="7" w:name="_Toc4405573"/>
      <w:r>
        <w:rPr>
          <w:rFonts w:ascii="仿宋" w:eastAsia="仿宋" w:hAnsi="仿宋" w:hint="eastAsia"/>
          <w:b w:val="0"/>
          <w:bCs w:val="0"/>
          <w:sz w:val="28"/>
          <w:szCs w:val="28"/>
        </w:rPr>
        <w:t>5.3 参赛选手的工具</w:t>
      </w:r>
      <w:bookmarkEnd w:id="7"/>
      <w:r>
        <w:rPr>
          <w:rFonts w:ascii="仿宋" w:eastAsia="仿宋" w:hAnsi="仿宋" w:hint="eastAsia"/>
          <w:b w:val="0"/>
          <w:bCs w:val="0"/>
          <w:sz w:val="28"/>
          <w:szCs w:val="28"/>
        </w:rPr>
        <w:t xml:space="preserve"> </w:t>
      </w:r>
    </w:p>
    <w:p w:rsidR="00865828" w:rsidRPr="00FB0D04" w:rsidRDefault="00865828" w:rsidP="00865828">
      <w:pPr>
        <w:rPr>
          <w:rFonts w:ascii="仿宋_GB2312" w:eastAsia="仿宋_GB2312" w:hAnsi="仿宋_GB2312" w:cs="仿宋_GB2312"/>
          <w:sz w:val="28"/>
          <w:szCs w:val="28"/>
        </w:rPr>
      </w:pPr>
      <w:r w:rsidRPr="00FB0D04">
        <w:rPr>
          <w:rFonts w:ascii="仿宋_GB2312" w:eastAsia="仿宋_GB2312" w:hAnsi="仿宋_GB2312" w:cs="仿宋_GB2312" w:hint="eastAsia"/>
          <w:sz w:val="28"/>
          <w:szCs w:val="28"/>
        </w:rPr>
        <w:t>模组工序：需按环境管</w:t>
      </w:r>
      <w:proofErr w:type="gramStart"/>
      <w:r w:rsidRPr="00FB0D04">
        <w:rPr>
          <w:rFonts w:ascii="仿宋_GB2312" w:eastAsia="仿宋_GB2312" w:hAnsi="仿宋_GB2312" w:cs="仿宋_GB2312" w:hint="eastAsia"/>
          <w:sz w:val="28"/>
          <w:szCs w:val="28"/>
        </w:rPr>
        <w:t>控要求</w:t>
      </w:r>
      <w:proofErr w:type="gramEnd"/>
      <w:r w:rsidRPr="00FB0D04">
        <w:rPr>
          <w:rFonts w:ascii="仿宋_GB2312" w:eastAsia="仿宋_GB2312" w:hAnsi="仿宋_GB2312" w:cs="仿宋_GB2312" w:hint="eastAsia"/>
          <w:sz w:val="28"/>
          <w:szCs w:val="28"/>
        </w:rPr>
        <w:t>穿戴防静电连体服、面罩、网帽、筒靴、手套。</w:t>
      </w:r>
    </w:p>
    <w:p w:rsidR="00865828" w:rsidRDefault="00865828" w:rsidP="00865828">
      <w:pPr>
        <w:rPr>
          <w:rFonts w:ascii="仿宋_GB2312" w:eastAsia="仿宋_GB2312" w:hAnsi="仿宋_GB2312" w:cs="仿宋_GB2312"/>
          <w:sz w:val="28"/>
          <w:szCs w:val="28"/>
        </w:rPr>
      </w:pPr>
      <w:r w:rsidRPr="00FB0D04">
        <w:rPr>
          <w:rFonts w:ascii="仿宋_GB2312" w:eastAsia="仿宋_GB2312" w:hAnsi="仿宋_GB2312" w:cs="仿宋_GB2312" w:hint="eastAsia"/>
          <w:sz w:val="28"/>
          <w:szCs w:val="28"/>
        </w:rPr>
        <w:t>整机工序：需穿戴防静电鞋、防静电服、防静电帽、手套。</w:t>
      </w:r>
    </w:p>
    <w:p w:rsidR="00865828" w:rsidRDefault="00865828" w:rsidP="00865828">
      <w:pPr>
        <w:rPr>
          <w:rFonts w:ascii="仿宋" w:eastAsia="仿宋" w:hAnsi="仿宋"/>
          <w:sz w:val="28"/>
          <w:szCs w:val="28"/>
        </w:rPr>
      </w:pPr>
      <w:r w:rsidRPr="00FB0D04">
        <w:rPr>
          <w:rFonts w:ascii="仿宋_GB2312" w:eastAsia="仿宋_GB2312" w:hAnsi="仿宋_GB2312" w:cs="仿宋_GB2312" w:hint="eastAsia"/>
          <w:sz w:val="28"/>
          <w:szCs w:val="28"/>
        </w:rPr>
        <w:t>以上工装，赛前由生产部门按要求提前准备发放。</w:t>
      </w:r>
    </w:p>
    <w:p w:rsidR="00080369" w:rsidRDefault="007B2701">
      <w:pPr>
        <w:pStyle w:val="1"/>
        <w:spacing w:before="0" w:after="0" w:line="240" w:lineRule="auto"/>
        <w:rPr>
          <w:rFonts w:ascii="黑体" w:eastAsia="黑体" w:hAnsi="黑体" w:cs="黑体"/>
          <w:b w:val="0"/>
          <w:bCs w:val="0"/>
          <w:sz w:val="32"/>
          <w:szCs w:val="32"/>
        </w:rPr>
      </w:pPr>
      <w:bookmarkStart w:id="8" w:name="_Toc4405574"/>
      <w:r>
        <w:rPr>
          <w:rFonts w:ascii="黑体" w:eastAsia="黑体" w:hAnsi="黑体" w:cs="黑体" w:hint="eastAsia"/>
          <w:b w:val="0"/>
          <w:bCs w:val="0"/>
          <w:sz w:val="32"/>
          <w:szCs w:val="32"/>
        </w:rPr>
        <w:lastRenderedPageBreak/>
        <w:t>6.赛场安全</w:t>
      </w:r>
      <w:bookmarkEnd w:id="8"/>
    </w:p>
    <w:p w:rsidR="00080369" w:rsidRDefault="007B2701">
      <w:pPr>
        <w:ind w:firstLineChars="200" w:firstLine="560"/>
        <w:rPr>
          <w:rFonts w:ascii="仿宋" w:eastAsia="仿宋" w:hAnsi="仿宋"/>
          <w:sz w:val="28"/>
          <w:szCs w:val="28"/>
        </w:rPr>
      </w:pPr>
      <w:r>
        <w:rPr>
          <w:rFonts w:ascii="仿宋" w:eastAsia="仿宋" w:hAnsi="仿宋" w:hint="eastAsia"/>
          <w:sz w:val="28"/>
          <w:szCs w:val="28"/>
        </w:rPr>
        <w:t>6.1选手防护装备</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参赛选手必须按照规定穿戴防护装备，违规者不得参赛；</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6.2选手禁止携带易燃易爆物品，违规者不得参赛；</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6.3赛场必须留有安全通道。竞赛前必须明确告诉选手和裁判员安全通道和安全门位置。赛场必须配备灭火设备，并置于显著位置。赛场应具备良好的通风、照明和操作空间的条件。做好竞赛安全、健康和公共卫生及突发事件预防与应急处理等工作；</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6.4 赛场必须配备医护人员和必须的药品。</w:t>
      </w:r>
    </w:p>
    <w:p w:rsidR="00080369"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9" w:name="_Toc4405575"/>
      <w:r>
        <w:rPr>
          <w:rFonts w:ascii="黑体" w:eastAsia="黑体" w:hAnsi="黑体" w:cs="黑体" w:hint="eastAsia"/>
          <w:b w:val="0"/>
          <w:bCs w:val="0"/>
          <w:sz w:val="32"/>
          <w:szCs w:val="32"/>
        </w:rPr>
        <w:t>7.裁判员工作内容</w:t>
      </w:r>
      <w:bookmarkEnd w:id="9"/>
    </w:p>
    <w:p w:rsidR="00080369" w:rsidRDefault="007B2701">
      <w:pPr>
        <w:ind w:firstLineChars="200" w:firstLine="560"/>
        <w:rPr>
          <w:rFonts w:ascii="仿宋" w:eastAsia="仿宋" w:hAnsi="仿宋"/>
          <w:sz w:val="28"/>
          <w:szCs w:val="28"/>
        </w:rPr>
      </w:pPr>
      <w:r>
        <w:rPr>
          <w:rFonts w:ascii="仿宋" w:eastAsia="仿宋" w:hAnsi="仿宋" w:hint="eastAsia"/>
          <w:sz w:val="28"/>
          <w:szCs w:val="28"/>
        </w:rPr>
        <w:t>7.1裁判员应服从裁判长的管理，裁判员的工作由裁判长现场指派决定；</w:t>
      </w:r>
      <w:r>
        <w:rPr>
          <w:rFonts w:ascii="仿宋" w:eastAsia="仿宋" w:hAnsi="仿宋"/>
          <w:sz w:val="28"/>
          <w:szCs w:val="28"/>
        </w:rPr>
        <w:t xml:space="preserve"> </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7.2裁判员在工作期间不得使用手机、照相机、录像机等设备；</w:t>
      </w:r>
      <w:r>
        <w:rPr>
          <w:rFonts w:ascii="仿宋" w:eastAsia="仿宋" w:hAnsi="仿宋"/>
          <w:sz w:val="28"/>
          <w:szCs w:val="28"/>
        </w:rPr>
        <w:t xml:space="preserve"> </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7.3现场执裁的裁判员负责检查选手携带的物品。违规物品一律清出赛场；比赛结束后裁判员要命令选手停止操作；监督选手交回试题、评分表；</w:t>
      </w:r>
      <w:r>
        <w:rPr>
          <w:rFonts w:ascii="仿宋" w:eastAsia="仿宋" w:hAnsi="仿宋"/>
          <w:sz w:val="28"/>
          <w:szCs w:val="28"/>
        </w:rPr>
        <w:t xml:space="preserve"> </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7.4比赛期间，除裁判长外任何人员不得主动接近选手及其工作区域，不许主动</w:t>
      </w:r>
      <w:bookmarkStart w:id="10" w:name="page13"/>
      <w:bookmarkEnd w:id="10"/>
      <w:r>
        <w:rPr>
          <w:rFonts w:ascii="仿宋" w:eastAsia="仿宋" w:hAnsi="仿宋" w:hint="eastAsia"/>
          <w:sz w:val="28"/>
          <w:szCs w:val="28"/>
        </w:rPr>
        <w:t>与选手接触与交流，除非选手举手示意裁判长解决比赛中出现的问题；</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t>7.5检查选手所带工具：按照比赛携带工具要求严格执行，仔细检查每一个参赛选手所带工具是否符合要求；</w:t>
      </w:r>
      <w:r>
        <w:rPr>
          <w:rFonts w:ascii="仿宋" w:eastAsia="仿宋" w:hAnsi="仿宋"/>
          <w:sz w:val="28"/>
          <w:szCs w:val="28"/>
        </w:rPr>
        <w:t xml:space="preserve"> </w:t>
      </w:r>
    </w:p>
    <w:p w:rsidR="00080369" w:rsidRDefault="007B2701">
      <w:pPr>
        <w:ind w:firstLineChars="200" w:firstLine="560"/>
        <w:rPr>
          <w:rFonts w:ascii="仿宋" w:eastAsia="仿宋" w:hAnsi="仿宋"/>
          <w:sz w:val="28"/>
          <w:szCs w:val="28"/>
        </w:rPr>
      </w:pPr>
      <w:r>
        <w:rPr>
          <w:rFonts w:ascii="仿宋" w:eastAsia="仿宋" w:hAnsi="仿宋" w:hint="eastAsia"/>
          <w:sz w:val="28"/>
          <w:szCs w:val="28"/>
        </w:rPr>
        <w:lastRenderedPageBreak/>
        <w:t>7.6记录选手比赛时间：包括记录选手比赛期间发生的事件，如：设备材料损坏等。</w:t>
      </w:r>
      <w:r>
        <w:rPr>
          <w:rFonts w:ascii="仿宋" w:eastAsia="仿宋" w:hAnsi="仿宋"/>
          <w:sz w:val="28"/>
          <w:szCs w:val="28"/>
        </w:rPr>
        <w:t xml:space="preserve"> </w:t>
      </w:r>
    </w:p>
    <w:p w:rsidR="00080369"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11" w:name="_Toc4405576"/>
      <w:r>
        <w:rPr>
          <w:rFonts w:ascii="黑体" w:eastAsia="黑体" w:hAnsi="黑体" w:cs="黑体" w:hint="eastAsia"/>
          <w:b w:val="0"/>
          <w:bCs w:val="0"/>
          <w:sz w:val="32"/>
          <w:szCs w:val="32"/>
        </w:rPr>
        <w:t>8.选手的工作内容</w:t>
      </w:r>
      <w:bookmarkEnd w:id="11"/>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8.1选手在熟悉设备前通过抽签决定竞赛顺序和比赛用设备；</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8.2比赛</w:t>
      </w:r>
      <w:proofErr w:type="gramStart"/>
      <w:r>
        <w:rPr>
          <w:rFonts w:ascii="仿宋" w:eastAsia="仿宋" w:hAnsi="仿宋" w:hint="eastAsia"/>
          <w:sz w:val="28"/>
          <w:szCs w:val="28"/>
        </w:rPr>
        <w:t>前选手</w:t>
      </w:r>
      <w:proofErr w:type="gramEnd"/>
      <w:r>
        <w:rPr>
          <w:rFonts w:ascii="仿宋" w:eastAsia="仿宋" w:hAnsi="仿宋" w:hint="eastAsia"/>
          <w:sz w:val="28"/>
          <w:szCs w:val="28"/>
        </w:rPr>
        <w:t>在各自比赛设备上进行熟悉设备，检查自己所带工具；</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8.3</w:t>
      </w:r>
      <w:proofErr w:type="gramStart"/>
      <w:r>
        <w:rPr>
          <w:rFonts w:ascii="仿宋" w:eastAsia="仿宋" w:hAnsi="仿宋" w:hint="eastAsia"/>
          <w:sz w:val="28"/>
          <w:szCs w:val="28"/>
        </w:rPr>
        <w:t>每选手</w:t>
      </w:r>
      <w:proofErr w:type="gramEnd"/>
      <w:r>
        <w:rPr>
          <w:rFonts w:ascii="仿宋" w:eastAsia="仿宋" w:hAnsi="仿宋" w:hint="eastAsia"/>
          <w:sz w:val="28"/>
          <w:szCs w:val="28"/>
        </w:rPr>
        <w:t>需带齐必备设备，入场后，一律不准带离比赛工位；</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8.4比赛期间按要求完成比赛任务；</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8.5选手禁止将移动电话带入比赛工位；</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8.6在比赛期间不得使用手机、照相机、录像机等设备；不得携带和使用自带的任何存储设备；</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8.7正式比赛期间，除裁判长同意以外，选手禁止与裁判或相关人员交流；</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8.8比赛期间不得接近其他选手及其工作区域，选手有问题只能向裁</w:t>
      </w:r>
      <w:r>
        <w:rPr>
          <w:rFonts w:ascii="仿宋" w:eastAsia="仿宋" w:hAnsi="仿宋"/>
          <w:sz w:val="28"/>
          <w:szCs w:val="28"/>
        </w:rPr>
        <w:t xml:space="preserve"> </w:t>
      </w:r>
      <w:proofErr w:type="gramStart"/>
      <w:r>
        <w:rPr>
          <w:rFonts w:ascii="仿宋" w:eastAsia="仿宋" w:hAnsi="仿宋" w:hint="eastAsia"/>
          <w:sz w:val="28"/>
          <w:szCs w:val="28"/>
        </w:rPr>
        <w:t>判长反映</w:t>
      </w:r>
      <w:proofErr w:type="gramEnd"/>
      <w:r>
        <w:rPr>
          <w:rFonts w:ascii="仿宋" w:eastAsia="仿宋" w:hAnsi="仿宋" w:hint="eastAsia"/>
          <w:sz w:val="28"/>
          <w:szCs w:val="28"/>
        </w:rPr>
        <w:t>；</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8.9比赛结束哨声响起以后，选手应执行</w:t>
      </w:r>
      <w:proofErr w:type="gramStart"/>
      <w:r>
        <w:rPr>
          <w:rFonts w:ascii="仿宋" w:eastAsia="仿宋" w:hAnsi="仿宋" w:hint="eastAsia"/>
          <w:sz w:val="28"/>
          <w:szCs w:val="28"/>
        </w:rPr>
        <w:t>完当前</w:t>
      </w:r>
      <w:proofErr w:type="gramEnd"/>
      <w:r>
        <w:rPr>
          <w:rFonts w:ascii="仿宋" w:eastAsia="仿宋" w:hAnsi="仿宋" w:hint="eastAsia"/>
          <w:sz w:val="28"/>
          <w:szCs w:val="28"/>
        </w:rPr>
        <w:t>语句后立即停止工作，走出自己的比赛区域，除个人物品外，其他与比赛有关的物品一律不允许带出场地；</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8.10未经裁判长允许，选手不得拖延比赛时间；</w:t>
      </w:r>
      <w:r>
        <w:rPr>
          <w:rFonts w:ascii="仿宋" w:eastAsia="仿宋" w:hAnsi="仿宋"/>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8.11参赛选手只允许在自己的比赛场地工作；</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8.12参赛选手只允许使用自己的器材与工具，除裁判长同意才可向</w:t>
      </w:r>
      <w:r>
        <w:rPr>
          <w:rFonts w:ascii="仿宋" w:eastAsia="仿宋" w:hAnsi="仿宋" w:hint="eastAsia"/>
          <w:sz w:val="28"/>
          <w:szCs w:val="28"/>
        </w:rPr>
        <w:lastRenderedPageBreak/>
        <w:t>他人借用；</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8.13在比赛期间参赛选手不准离开比赛场地，如果有特殊重要原因，必须通知裁判长。</w:t>
      </w:r>
      <w:r>
        <w:rPr>
          <w:rFonts w:ascii="仿宋" w:eastAsia="仿宋" w:hAnsi="仿宋"/>
          <w:sz w:val="28"/>
          <w:szCs w:val="28"/>
        </w:rPr>
        <w:t xml:space="preserve"> </w:t>
      </w:r>
    </w:p>
    <w:p w:rsidR="00080369"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12" w:name="_Toc4405577"/>
      <w:r>
        <w:rPr>
          <w:rFonts w:ascii="黑体" w:eastAsia="黑体" w:hAnsi="黑体" w:cs="黑体" w:hint="eastAsia"/>
          <w:b w:val="0"/>
          <w:bCs w:val="0"/>
          <w:sz w:val="32"/>
          <w:szCs w:val="32"/>
        </w:rPr>
        <w:t>9.开放赛场</w:t>
      </w:r>
      <w:bookmarkEnd w:id="12"/>
    </w:p>
    <w:p w:rsidR="00865828" w:rsidRPr="00FB0D04" w:rsidRDefault="00865828" w:rsidP="00865828">
      <w:pPr>
        <w:ind w:leftChars="-68" w:left="-143" w:rightChars="-81" w:right="-170" w:firstLineChars="200" w:firstLine="560"/>
        <w:rPr>
          <w:rFonts w:ascii="仿宋" w:eastAsia="仿宋" w:hAnsi="仿宋"/>
          <w:sz w:val="28"/>
          <w:szCs w:val="28"/>
        </w:rPr>
      </w:pPr>
      <w:r w:rsidRPr="00FB0D04">
        <w:rPr>
          <w:rFonts w:ascii="仿宋" w:eastAsia="仿宋" w:hAnsi="仿宋" w:hint="eastAsia"/>
          <w:sz w:val="28"/>
          <w:szCs w:val="28"/>
        </w:rPr>
        <w:t>电视装配</w:t>
      </w:r>
      <w:r>
        <w:rPr>
          <w:rFonts w:ascii="仿宋" w:eastAsia="仿宋" w:hAnsi="仿宋" w:hint="eastAsia"/>
          <w:sz w:val="28"/>
          <w:szCs w:val="28"/>
        </w:rPr>
        <w:t>比赛承办方可在不影响选手比赛和裁判员工作的前提下，提供开放式场地供参</w:t>
      </w:r>
      <w:r w:rsidRPr="00FB0D04">
        <w:rPr>
          <w:rFonts w:ascii="仿宋" w:eastAsia="仿宋" w:hAnsi="仿宋" w:hint="eastAsia"/>
          <w:sz w:val="28"/>
          <w:szCs w:val="28"/>
        </w:rPr>
        <w:t>观者观摩，鼓励单独设置体验区、</w:t>
      </w:r>
      <w:proofErr w:type="gramStart"/>
      <w:r w:rsidRPr="00FB0D04">
        <w:rPr>
          <w:rFonts w:ascii="仿宋" w:eastAsia="仿宋" w:hAnsi="仿宋" w:hint="eastAsia"/>
          <w:sz w:val="28"/>
          <w:szCs w:val="28"/>
        </w:rPr>
        <w:t>互动区</w:t>
      </w:r>
      <w:proofErr w:type="gramEnd"/>
      <w:r w:rsidRPr="00FB0D04">
        <w:rPr>
          <w:rFonts w:ascii="仿宋" w:eastAsia="仿宋" w:hAnsi="仿宋" w:hint="eastAsia"/>
          <w:sz w:val="28"/>
          <w:szCs w:val="28"/>
        </w:rPr>
        <w:t>等，积极做好竞赛的宣传工作。</w:t>
      </w:r>
    </w:p>
    <w:p w:rsidR="00080369" w:rsidRPr="00865828"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13" w:name="_Toc4405578"/>
      <w:r>
        <w:rPr>
          <w:rFonts w:ascii="黑体" w:eastAsia="黑体" w:hAnsi="黑体" w:cs="黑体" w:hint="eastAsia"/>
          <w:b w:val="0"/>
          <w:bCs w:val="0"/>
          <w:sz w:val="32"/>
          <w:szCs w:val="32"/>
        </w:rPr>
        <w:t>10.绿色环保</w:t>
      </w:r>
      <w:bookmarkEnd w:id="13"/>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10.1竞赛任何工作都不应该破坏赛场内外和周边环境。赛场内禁止吸烟；</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10.2提倡绿色制造的理念。可循环利用的材料应分类处理和收集。</w:t>
      </w:r>
    </w:p>
    <w:p w:rsidR="00080369"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14" w:name="_Toc4405579"/>
      <w:r>
        <w:rPr>
          <w:rFonts w:ascii="黑体" w:eastAsia="黑体" w:hAnsi="黑体" w:cs="黑体" w:hint="eastAsia"/>
          <w:b w:val="0"/>
          <w:bCs w:val="0"/>
          <w:sz w:val="32"/>
          <w:szCs w:val="32"/>
        </w:rPr>
        <w:t>11.安全与健康条例</w:t>
      </w:r>
      <w:bookmarkEnd w:id="14"/>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11.1 每个选手都对自己的安全与健康负责。</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2</w:t>
      </w:r>
      <w:r>
        <w:rPr>
          <w:rFonts w:ascii="仿宋" w:eastAsia="仿宋" w:hAnsi="仿宋" w:hint="eastAsia"/>
          <w:sz w:val="28"/>
          <w:szCs w:val="28"/>
        </w:rPr>
        <w:t xml:space="preserve"> 每个选手必须保持自己的工作区域内场地、材料和设备的清洁。</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3</w:t>
      </w:r>
      <w:r>
        <w:rPr>
          <w:rFonts w:ascii="仿宋" w:eastAsia="仿宋" w:hAnsi="仿宋" w:hint="eastAsia"/>
          <w:sz w:val="28"/>
          <w:szCs w:val="28"/>
        </w:rPr>
        <w:t xml:space="preserve"> 使用安全眼镜，当您使用任何手动或电动工具打造芯片、污垢、灰尘或碎片时可能会损伤眼睛。</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4</w:t>
      </w:r>
      <w:r>
        <w:rPr>
          <w:rFonts w:ascii="仿宋" w:eastAsia="仿宋" w:hAnsi="仿宋" w:hint="eastAsia"/>
          <w:sz w:val="28"/>
          <w:szCs w:val="28"/>
        </w:rPr>
        <w:t xml:space="preserve"> 在工作中当噪音超过85分贝时，必须注意保护耳朵。</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5</w:t>
      </w:r>
      <w:r>
        <w:rPr>
          <w:rFonts w:ascii="仿宋" w:eastAsia="仿宋" w:hAnsi="仿宋" w:hint="eastAsia"/>
          <w:sz w:val="28"/>
          <w:szCs w:val="28"/>
        </w:rPr>
        <w:t xml:space="preserve"> 随身穿带工作服和安全鞋。</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lastRenderedPageBreak/>
        <w:t>11.</w:t>
      </w:r>
      <w:r>
        <w:rPr>
          <w:rFonts w:ascii="仿宋" w:eastAsia="仿宋" w:hAnsi="仿宋"/>
          <w:sz w:val="28"/>
          <w:szCs w:val="28"/>
        </w:rPr>
        <w:t>6</w:t>
      </w:r>
      <w:r>
        <w:rPr>
          <w:rFonts w:ascii="仿宋" w:eastAsia="仿宋" w:hAnsi="仿宋" w:hint="eastAsia"/>
          <w:sz w:val="28"/>
          <w:szCs w:val="28"/>
        </w:rPr>
        <w:t xml:space="preserve"> 仅使用符合国际标准的工具。</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7</w:t>
      </w:r>
      <w:r>
        <w:rPr>
          <w:rFonts w:ascii="仿宋" w:eastAsia="仿宋" w:hAnsi="仿宋" w:hint="eastAsia"/>
          <w:sz w:val="28"/>
          <w:szCs w:val="28"/>
        </w:rPr>
        <w:t xml:space="preserve"> 在开始之前，你首先要要求裁判进行安全检查。</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8</w:t>
      </w:r>
      <w:r>
        <w:rPr>
          <w:rFonts w:ascii="仿宋" w:eastAsia="仿宋" w:hAnsi="仿宋" w:hint="eastAsia"/>
          <w:sz w:val="28"/>
          <w:szCs w:val="28"/>
        </w:rPr>
        <w:t xml:space="preserve"> 禁止带电进行调试工作。</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9</w:t>
      </w:r>
      <w:r>
        <w:rPr>
          <w:rFonts w:ascii="仿宋" w:eastAsia="仿宋" w:hAnsi="仿宋" w:hint="eastAsia"/>
          <w:sz w:val="28"/>
          <w:szCs w:val="28"/>
        </w:rPr>
        <w:t xml:space="preserve"> 所有修改必须在停机状态下进行。</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10</w:t>
      </w:r>
      <w:r>
        <w:rPr>
          <w:rFonts w:ascii="仿宋" w:eastAsia="仿宋" w:hAnsi="仿宋" w:hint="eastAsia"/>
          <w:sz w:val="28"/>
          <w:szCs w:val="28"/>
        </w:rPr>
        <w:t xml:space="preserve"> 在进行任何安装或维修工作前，必须确认设备处于停止状态。</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11</w:t>
      </w:r>
      <w:r>
        <w:rPr>
          <w:rFonts w:ascii="仿宋" w:eastAsia="仿宋" w:hAnsi="仿宋" w:hint="eastAsia"/>
          <w:sz w:val="28"/>
          <w:szCs w:val="28"/>
        </w:rPr>
        <w:t xml:space="preserve"> 禁止在比赛场馆吸烟。</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12</w:t>
      </w:r>
      <w:r>
        <w:rPr>
          <w:rFonts w:ascii="仿宋" w:eastAsia="仿宋" w:hAnsi="仿宋" w:hint="eastAsia"/>
          <w:sz w:val="28"/>
          <w:szCs w:val="28"/>
        </w:rPr>
        <w:t xml:space="preserve"> 参赛者必须确保工具和手的清洁</w:t>
      </w:r>
      <w:r>
        <w:rPr>
          <w:rFonts w:ascii="仿宋" w:eastAsia="仿宋" w:hAnsi="仿宋"/>
          <w:sz w:val="28"/>
          <w:szCs w:val="28"/>
        </w:rPr>
        <w:t xml:space="preserve"> </w:t>
      </w:r>
      <w:r>
        <w:rPr>
          <w:rFonts w:ascii="仿宋" w:eastAsia="仿宋" w:hAnsi="仿宋" w:hint="eastAsia"/>
          <w:sz w:val="28"/>
          <w:szCs w:val="28"/>
        </w:rPr>
        <w:t>。</w:t>
      </w:r>
    </w:p>
    <w:p w:rsidR="00080369" w:rsidRDefault="00080369">
      <w:pPr>
        <w:pStyle w:val="1"/>
        <w:spacing w:before="0" w:after="0" w:line="240" w:lineRule="auto"/>
        <w:rPr>
          <w:rFonts w:ascii="黑体" w:eastAsia="黑体" w:hAnsi="黑体" w:cs="黑体"/>
          <w:b w:val="0"/>
          <w:bCs w:val="0"/>
          <w:sz w:val="32"/>
          <w:szCs w:val="32"/>
        </w:rPr>
      </w:pPr>
    </w:p>
    <w:p w:rsidR="00080369" w:rsidRDefault="007B2701">
      <w:pPr>
        <w:pStyle w:val="1"/>
        <w:spacing w:before="0" w:after="0" w:line="240" w:lineRule="auto"/>
        <w:rPr>
          <w:rFonts w:ascii="黑体" w:eastAsia="黑体" w:hAnsi="黑体" w:cs="黑体"/>
          <w:b w:val="0"/>
          <w:bCs w:val="0"/>
          <w:sz w:val="32"/>
          <w:szCs w:val="32"/>
        </w:rPr>
      </w:pPr>
      <w:bookmarkStart w:id="15" w:name="_Toc4405580"/>
      <w:r>
        <w:rPr>
          <w:rFonts w:ascii="黑体" w:eastAsia="黑体" w:hAnsi="黑体" w:cs="黑体" w:hint="eastAsia"/>
          <w:b w:val="0"/>
          <w:bCs w:val="0"/>
          <w:sz w:val="32"/>
          <w:szCs w:val="32"/>
        </w:rPr>
        <w:t>12.样题</w:t>
      </w:r>
      <w:bookmarkEnd w:id="15"/>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1、单选题</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w:t>
      </w:r>
      <w:r w:rsidR="00CB4506" w:rsidRPr="00CB4506">
        <w:rPr>
          <w:rFonts w:ascii="仿宋" w:eastAsia="仿宋" w:hAnsi="仿宋" w:hint="eastAsia"/>
          <w:sz w:val="28"/>
          <w:szCs w:val="28"/>
        </w:rPr>
        <w:t>进行螺接作业时，螺钉锁</w:t>
      </w:r>
      <w:proofErr w:type="gramStart"/>
      <w:r w:rsidR="00CB4506" w:rsidRPr="00CB4506">
        <w:rPr>
          <w:rFonts w:ascii="仿宋" w:eastAsia="仿宋" w:hAnsi="仿宋" w:hint="eastAsia"/>
          <w:sz w:val="28"/>
          <w:szCs w:val="28"/>
        </w:rPr>
        <w:t>固完成</w:t>
      </w:r>
      <w:proofErr w:type="gramEnd"/>
      <w:r w:rsidR="00CB4506" w:rsidRPr="00CB4506">
        <w:rPr>
          <w:rFonts w:ascii="仿宋" w:eastAsia="仿宋" w:hAnsi="仿宋" w:hint="eastAsia"/>
          <w:sz w:val="28"/>
          <w:szCs w:val="28"/>
        </w:rPr>
        <w:t xml:space="preserve">后存在歪斜现象，多数是因为（ </w:t>
      </w:r>
      <w:r w:rsidR="00CB4506">
        <w:rPr>
          <w:rFonts w:ascii="仿宋" w:eastAsia="仿宋" w:hAnsi="仿宋"/>
          <w:sz w:val="28"/>
          <w:szCs w:val="28"/>
        </w:rPr>
        <w:t>B</w:t>
      </w:r>
      <w:r w:rsidR="00CB4506" w:rsidRPr="00CB4506">
        <w:rPr>
          <w:rFonts w:ascii="仿宋" w:eastAsia="仿宋" w:hAnsi="仿宋" w:hint="eastAsia"/>
          <w:sz w:val="28"/>
          <w:szCs w:val="28"/>
        </w:rPr>
        <w:t xml:space="preserve"> </w:t>
      </w:r>
      <w:r w:rsidR="00CB4506">
        <w:rPr>
          <w:rFonts w:ascii="仿宋" w:eastAsia="仿宋" w:hAnsi="仿宋" w:hint="eastAsia"/>
          <w:sz w:val="28"/>
          <w:szCs w:val="28"/>
        </w:rPr>
        <w:t>）</w:t>
      </w:r>
      <w:r>
        <w:rPr>
          <w:rFonts w:ascii="仿宋" w:eastAsia="仿宋" w:hAnsi="仿宋" w:hint="eastAsia"/>
          <w:sz w:val="28"/>
          <w:szCs w:val="28"/>
        </w:rPr>
        <w:t>。</w:t>
      </w:r>
    </w:p>
    <w:p w:rsidR="00CB4506"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A.</w:t>
      </w:r>
      <w:r w:rsidR="00CB4506" w:rsidRPr="00CB4506">
        <w:rPr>
          <w:rFonts w:hint="eastAsia"/>
        </w:rPr>
        <w:t xml:space="preserve"> </w:t>
      </w:r>
      <w:r w:rsidR="00CB4506" w:rsidRPr="00CB4506">
        <w:rPr>
          <w:rFonts w:ascii="仿宋" w:eastAsia="仿宋" w:hAnsi="仿宋" w:hint="eastAsia"/>
          <w:sz w:val="28"/>
          <w:szCs w:val="28"/>
        </w:rPr>
        <w:t>螺刀力矩过小</w:t>
      </w:r>
      <w:r>
        <w:rPr>
          <w:rFonts w:ascii="仿宋" w:eastAsia="仿宋" w:hAnsi="仿宋" w:hint="eastAsia"/>
          <w:sz w:val="28"/>
          <w:szCs w:val="28"/>
        </w:rPr>
        <w:t xml:space="preserve">    B.</w:t>
      </w:r>
      <w:r w:rsidR="00CB4506" w:rsidRPr="00CB4506">
        <w:rPr>
          <w:rFonts w:hint="eastAsia"/>
        </w:rPr>
        <w:t xml:space="preserve"> </w:t>
      </w:r>
      <w:r w:rsidR="00CB4506" w:rsidRPr="00CB4506">
        <w:rPr>
          <w:rFonts w:ascii="仿宋" w:eastAsia="仿宋" w:hAnsi="仿宋" w:hint="eastAsia"/>
          <w:sz w:val="28"/>
          <w:szCs w:val="28"/>
        </w:rPr>
        <w:t>未三点一线锁固</w:t>
      </w:r>
      <w:r>
        <w:rPr>
          <w:rFonts w:ascii="仿宋" w:eastAsia="仿宋" w:hAnsi="仿宋" w:hint="eastAsia"/>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ab/>
        <w:t>C.</w:t>
      </w:r>
      <w:r w:rsidR="00CB4506" w:rsidRPr="00CB4506">
        <w:rPr>
          <w:rFonts w:ascii="仿宋" w:eastAsia="仿宋" w:hAnsi="仿宋" w:hint="eastAsia"/>
          <w:sz w:val="28"/>
          <w:szCs w:val="28"/>
        </w:rPr>
        <w:t xml:space="preserve"> 螺孔歪斜 </w:t>
      </w:r>
      <w:r>
        <w:rPr>
          <w:rFonts w:ascii="仿宋" w:eastAsia="仿宋" w:hAnsi="仿宋" w:hint="eastAsia"/>
          <w:sz w:val="28"/>
          <w:szCs w:val="28"/>
        </w:rPr>
        <w:t xml:space="preserve">      </w:t>
      </w:r>
      <w:r w:rsidR="00CB4506">
        <w:rPr>
          <w:rFonts w:ascii="仿宋" w:eastAsia="仿宋" w:hAnsi="仿宋"/>
          <w:sz w:val="28"/>
          <w:szCs w:val="28"/>
        </w:rPr>
        <w:t xml:space="preserve"> </w:t>
      </w:r>
      <w:r>
        <w:rPr>
          <w:rFonts w:ascii="仿宋" w:eastAsia="仿宋" w:hAnsi="仿宋" w:hint="eastAsia"/>
          <w:sz w:val="28"/>
          <w:szCs w:val="28"/>
        </w:rPr>
        <w:t>D.</w:t>
      </w:r>
      <w:r w:rsidR="00CB4506" w:rsidRPr="00CB4506">
        <w:rPr>
          <w:rFonts w:hint="eastAsia"/>
        </w:rPr>
        <w:t xml:space="preserve"> </w:t>
      </w:r>
      <w:r w:rsidR="00CB4506" w:rsidRPr="00CB4506">
        <w:rPr>
          <w:rFonts w:ascii="仿宋" w:eastAsia="仿宋" w:hAnsi="仿宋" w:hint="eastAsia"/>
          <w:sz w:val="28"/>
          <w:szCs w:val="28"/>
        </w:rPr>
        <w:t>螺钉变形</w:t>
      </w:r>
    </w:p>
    <w:p w:rsidR="00CB4506"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（2）</w:t>
      </w:r>
      <w:r w:rsidR="00CB4506" w:rsidRPr="00CB4506">
        <w:rPr>
          <w:rFonts w:ascii="仿宋" w:eastAsia="仿宋" w:hAnsi="仿宋" w:hint="eastAsia"/>
          <w:sz w:val="28"/>
          <w:szCs w:val="28"/>
        </w:rPr>
        <w:t xml:space="preserve">导致背光颜色不均的原因（ </w:t>
      </w:r>
      <w:r w:rsidR="00A14A3A">
        <w:rPr>
          <w:rFonts w:ascii="仿宋" w:eastAsia="仿宋" w:hAnsi="仿宋"/>
          <w:sz w:val="28"/>
          <w:szCs w:val="28"/>
        </w:rPr>
        <w:t>A</w:t>
      </w:r>
      <w:r w:rsidR="00CB4506" w:rsidRPr="00CB4506">
        <w:rPr>
          <w:rFonts w:ascii="仿宋" w:eastAsia="仿宋" w:hAnsi="仿宋" w:hint="eastAsia"/>
          <w:sz w:val="28"/>
          <w:szCs w:val="28"/>
        </w:rPr>
        <w:t xml:space="preserve"> ）</w:t>
      </w:r>
    </w:p>
    <w:p w:rsidR="00CB4506"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A.</w:t>
      </w:r>
      <w:r w:rsidR="00CB4506" w:rsidRPr="00CB4506">
        <w:rPr>
          <w:rFonts w:ascii="仿宋" w:eastAsia="仿宋" w:hAnsi="仿宋" w:hint="eastAsia"/>
          <w:sz w:val="28"/>
          <w:szCs w:val="28"/>
        </w:rPr>
        <w:t>灯条小BIN不一致</w:t>
      </w:r>
      <w:r>
        <w:rPr>
          <w:rFonts w:ascii="仿宋" w:eastAsia="仿宋" w:hAnsi="仿宋" w:hint="eastAsia"/>
          <w:sz w:val="28"/>
          <w:szCs w:val="28"/>
        </w:rPr>
        <w:tab/>
      </w:r>
      <w:r>
        <w:rPr>
          <w:rFonts w:ascii="仿宋" w:eastAsia="仿宋" w:hAnsi="仿宋"/>
          <w:sz w:val="28"/>
          <w:szCs w:val="28"/>
        </w:rPr>
        <w:t xml:space="preserve"> </w:t>
      </w:r>
      <w:r w:rsidR="00CB4506">
        <w:rPr>
          <w:rFonts w:ascii="仿宋" w:eastAsia="仿宋" w:hAnsi="仿宋"/>
          <w:sz w:val="28"/>
          <w:szCs w:val="28"/>
        </w:rPr>
        <w:t xml:space="preserve">         </w:t>
      </w:r>
      <w:r>
        <w:rPr>
          <w:rFonts w:ascii="仿宋" w:eastAsia="仿宋" w:hAnsi="仿宋" w:hint="eastAsia"/>
          <w:sz w:val="28"/>
          <w:szCs w:val="28"/>
        </w:rPr>
        <w:t>B.</w:t>
      </w:r>
      <w:r w:rsidR="00CB4506" w:rsidRPr="00CB4506">
        <w:rPr>
          <w:rFonts w:hint="eastAsia"/>
        </w:rPr>
        <w:t xml:space="preserve"> </w:t>
      </w:r>
      <w:r w:rsidR="00CB4506" w:rsidRPr="00CB4506">
        <w:rPr>
          <w:rFonts w:ascii="仿宋" w:eastAsia="仿宋" w:hAnsi="仿宋" w:hint="eastAsia"/>
          <w:sz w:val="28"/>
          <w:szCs w:val="28"/>
        </w:rPr>
        <w:t>膜片不良</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 xml:space="preserve">C. </w:t>
      </w:r>
      <w:r w:rsidR="00CB4506" w:rsidRPr="00CB4506">
        <w:rPr>
          <w:rFonts w:ascii="仿宋" w:eastAsia="仿宋" w:hAnsi="仿宋" w:hint="eastAsia"/>
          <w:sz w:val="28"/>
          <w:szCs w:val="28"/>
        </w:rPr>
        <w:t xml:space="preserve">导光板不良 </w:t>
      </w:r>
      <w:r w:rsidR="00CB4506">
        <w:rPr>
          <w:rFonts w:ascii="仿宋" w:eastAsia="仿宋" w:hAnsi="仿宋"/>
          <w:sz w:val="28"/>
          <w:szCs w:val="28"/>
        </w:rPr>
        <w:t xml:space="preserve">             </w:t>
      </w:r>
      <w:r>
        <w:rPr>
          <w:rFonts w:ascii="仿宋" w:eastAsia="仿宋" w:hAnsi="仿宋" w:hint="eastAsia"/>
          <w:sz w:val="28"/>
          <w:szCs w:val="28"/>
        </w:rPr>
        <w:t xml:space="preserve"> D. </w:t>
      </w:r>
      <w:r w:rsidR="00CB4506" w:rsidRPr="00CB4506">
        <w:rPr>
          <w:rFonts w:ascii="仿宋" w:eastAsia="仿宋" w:hAnsi="仿宋" w:hint="eastAsia"/>
          <w:sz w:val="28"/>
          <w:szCs w:val="28"/>
        </w:rPr>
        <w:t>胶框不良</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判断题</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（1）</w:t>
      </w:r>
      <w:r w:rsidR="004D2036">
        <w:rPr>
          <w:rFonts w:ascii="仿宋" w:eastAsia="仿宋" w:hAnsi="仿宋" w:hint="eastAsia"/>
          <w:sz w:val="28"/>
          <w:szCs w:val="28"/>
        </w:rPr>
        <w:t>主板安装与电源板安装所用的手套一致</w:t>
      </w:r>
      <w:r>
        <w:rPr>
          <w:rFonts w:ascii="仿宋" w:eastAsia="仿宋" w:hAnsi="仿宋" w:hint="eastAsia"/>
          <w:sz w:val="28"/>
          <w:szCs w:val="28"/>
        </w:rPr>
        <w:t xml:space="preserve"> 。（×）</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（2）</w:t>
      </w:r>
      <w:r w:rsidR="00CB4506" w:rsidRPr="00CB4506">
        <w:rPr>
          <w:rFonts w:ascii="仿宋" w:eastAsia="仿宋" w:hAnsi="仿宋" w:hint="eastAsia"/>
          <w:sz w:val="28"/>
          <w:szCs w:val="28"/>
        </w:rPr>
        <w:t>蓝色补强板全部水平插入插座底部，黑色</w:t>
      </w:r>
      <w:proofErr w:type="gramStart"/>
      <w:r w:rsidR="00CB4506" w:rsidRPr="00CB4506">
        <w:rPr>
          <w:rFonts w:ascii="仿宋" w:eastAsia="仿宋" w:hAnsi="仿宋" w:hint="eastAsia"/>
          <w:sz w:val="28"/>
          <w:szCs w:val="28"/>
        </w:rPr>
        <w:t>定位线</w:t>
      </w:r>
      <w:proofErr w:type="gramEnd"/>
      <w:r w:rsidR="00CB4506" w:rsidRPr="00CB4506">
        <w:rPr>
          <w:rFonts w:ascii="仿宋" w:eastAsia="仿宋" w:hAnsi="仿宋" w:hint="eastAsia"/>
          <w:sz w:val="28"/>
          <w:szCs w:val="28"/>
        </w:rPr>
        <w:t>需与卡盖平齐，不得出现歪斜</w:t>
      </w:r>
      <w:r>
        <w:rPr>
          <w:rFonts w:ascii="仿宋" w:eastAsia="仿宋" w:hAnsi="仿宋" w:hint="eastAsia"/>
          <w:sz w:val="28"/>
          <w:szCs w:val="28"/>
        </w:rPr>
        <w:t>。（√）</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多选题</w:t>
      </w:r>
    </w:p>
    <w:p w:rsidR="004D2036"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lastRenderedPageBreak/>
        <w:t>（1）</w:t>
      </w:r>
      <w:r w:rsidR="004D2036" w:rsidRPr="004D2036">
        <w:rPr>
          <w:rFonts w:ascii="仿宋" w:eastAsia="仿宋" w:hAnsi="仿宋" w:hint="eastAsia"/>
          <w:sz w:val="28"/>
          <w:szCs w:val="28"/>
        </w:rPr>
        <w:t xml:space="preserve">以下为常见的静电敏感器/组件的有(  </w:t>
      </w:r>
      <w:r w:rsidR="004D2036">
        <w:rPr>
          <w:rFonts w:ascii="仿宋" w:eastAsia="仿宋" w:hAnsi="仿宋"/>
          <w:sz w:val="28"/>
          <w:szCs w:val="28"/>
        </w:rPr>
        <w:t>ACD</w:t>
      </w:r>
      <w:r w:rsidR="004D2036" w:rsidRPr="004D2036">
        <w:rPr>
          <w:rFonts w:ascii="仿宋" w:eastAsia="仿宋" w:hAnsi="仿宋" w:hint="eastAsia"/>
          <w:sz w:val="28"/>
          <w:szCs w:val="28"/>
        </w:rPr>
        <w:t xml:space="preserve">   ）</w:t>
      </w:r>
    </w:p>
    <w:p w:rsidR="004D2036" w:rsidRDefault="007B2701" w:rsidP="004D2036">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A</w:t>
      </w:r>
      <w:r w:rsidR="004D2036">
        <w:rPr>
          <w:rFonts w:ascii="仿宋" w:eastAsia="仿宋" w:hAnsi="仿宋" w:hint="eastAsia"/>
          <w:sz w:val="28"/>
          <w:szCs w:val="28"/>
        </w:rPr>
        <w:t>．</w:t>
      </w:r>
      <w:r w:rsidR="004D2036" w:rsidRPr="004D2036">
        <w:rPr>
          <w:rFonts w:ascii="仿宋" w:eastAsia="仿宋" w:hAnsi="仿宋" w:hint="eastAsia"/>
          <w:sz w:val="28"/>
          <w:szCs w:val="28"/>
        </w:rPr>
        <w:t>灯条</w:t>
      </w:r>
      <w:r>
        <w:rPr>
          <w:rFonts w:ascii="仿宋" w:eastAsia="仿宋" w:hAnsi="仿宋" w:hint="eastAsia"/>
          <w:sz w:val="28"/>
          <w:szCs w:val="28"/>
        </w:rPr>
        <w:tab/>
      </w:r>
      <w:r w:rsidR="004D2036">
        <w:rPr>
          <w:rFonts w:ascii="仿宋" w:eastAsia="仿宋" w:hAnsi="仿宋" w:hint="eastAsia"/>
          <w:sz w:val="28"/>
          <w:szCs w:val="28"/>
        </w:rPr>
        <w:t xml:space="preserve"> </w:t>
      </w:r>
      <w:r>
        <w:rPr>
          <w:rFonts w:ascii="仿宋" w:eastAsia="仿宋" w:hAnsi="仿宋" w:hint="eastAsia"/>
          <w:sz w:val="28"/>
          <w:szCs w:val="28"/>
        </w:rPr>
        <w:t>B</w:t>
      </w:r>
      <w:r w:rsidR="004D2036">
        <w:rPr>
          <w:rFonts w:ascii="仿宋" w:eastAsia="仿宋" w:hAnsi="仿宋" w:hint="eastAsia"/>
          <w:sz w:val="28"/>
          <w:szCs w:val="28"/>
        </w:rPr>
        <w:t>．</w:t>
      </w:r>
      <w:r w:rsidR="004D2036" w:rsidRPr="004D2036">
        <w:rPr>
          <w:rFonts w:ascii="仿宋" w:eastAsia="仿宋" w:hAnsi="仿宋" w:hint="eastAsia"/>
          <w:sz w:val="28"/>
          <w:szCs w:val="28"/>
        </w:rPr>
        <w:t>膜片</w:t>
      </w:r>
      <w:r>
        <w:rPr>
          <w:rFonts w:ascii="仿宋" w:eastAsia="仿宋" w:hAnsi="仿宋" w:hint="eastAsia"/>
          <w:sz w:val="28"/>
          <w:szCs w:val="28"/>
        </w:rPr>
        <w:t xml:space="preserve"> </w:t>
      </w:r>
      <w:r w:rsidR="004D2036">
        <w:rPr>
          <w:rFonts w:ascii="仿宋" w:eastAsia="仿宋" w:hAnsi="仿宋" w:hint="eastAsia"/>
          <w:sz w:val="28"/>
          <w:szCs w:val="28"/>
        </w:rPr>
        <w:t xml:space="preserve"> </w:t>
      </w:r>
      <w:r>
        <w:rPr>
          <w:rFonts w:ascii="仿宋" w:eastAsia="仿宋" w:hAnsi="仿宋" w:hint="eastAsia"/>
          <w:sz w:val="28"/>
          <w:szCs w:val="28"/>
        </w:rPr>
        <w:t>C.</w:t>
      </w:r>
      <w:r w:rsidR="004D2036" w:rsidRPr="004D2036">
        <w:rPr>
          <w:rFonts w:ascii="仿宋" w:eastAsia="仿宋" w:hAnsi="仿宋" w:hint="eastAsia"/>
          <w:sz w:val="28"/>
          <w:szCs w:val="28"/>
        </w:rPr>
        <w:t>主板、电源板</w:t>
      </w:r>
      <w:r>
        <w:rPr>
          <w:rFonts w:ascii="仿宋" w:eastAsia="仿宋" w:hAnsi="仿宋" w:hint="eastAsia"/>
          <w:sz w:val="28"/>
          <w:szCs w:val="28"/>
        </w:rPr>
        <w:t xml:space="preserve">  </w:t>
      </w:r>
      <w:r w:rsidR="004D2036">
        <w:rPr>
          <w:rFonts w:ascii="仿宋" w:eastAsia="仿宋" w:hAnsi="仿宋" w:hint="eastAsia"/>
          <w:sz w:val="28"/>
          <w:szCs w:val="28"/>
        </w:rPr>
        <w:t xml:space="preserve"> </w:t>
      </w:r>
      <w:r>
        <w:rPr>
          <w:rFonts w:ascii="仿宋" w:eastAsia="仿宋" w:hAnsi="仿宋" w:hint="eastAsia"/>
          <w:sz w:val="28"/>
          <w:szCs w:val="28"/>
        </w:rPr>
        <w:t>D</w:t>
      </w:r>
      <w:r w:rsidR="004D2036">
        <w:rPr>
          <w:rFonts w:ascii="仿宋" w:eastAsia="仿宋" w:hAnsi="仿宋" w:hint="eastAsia"/>
          <w:sz w:val="28"/>
          <w:szCs w:val="28"/>
        </w:rPr>
        <w:t>．</w:t>
      </w:r>
      <w:r w:rsidR="004D2036" w:rsidRPr="004D2036">
        <w:rPr>
          <w:rFonts w:ascii="仿宋" w:eastAsia="仿宋" w:hAnsi="仿宋" w:hint="eastAsia"/>
          <w:sz w:val="28"/>
          <w:szCs w:val="28"/>
        </w:rPr>
        <w:t>面板</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（2）</w:t>
      </w:r>
      <w:r w:rsidR="004D2036" w:rsidRPr="004D2036">
        <w:rPr>
          <w:rFonts w:ascii="仿宋" w:eastAsia="仿宋" w:hAnsi="仿宋" w:hint="eastAsia"/>
          <w:sz w:val="28"/>
          <w:szCs w:val="28"/>
        </w:rPr>
        <w:t>（</w:t>
      </w:r>
      <w:r w:rsidR="00A14A3A">
        <w:rPr>
          <w:rFonts w:ascii="仿宋" w:eastAsia="仿宋" w:hAnsi="仿宋" w:hint="eastAsia"/>
          <w:sz w:val="28"/>
          <w:szCs w:val="28"/>
        </w:rPr>
        <w:t xml:space="preserve"> </w:t>
      </w:r>
      <w:r w:rsidR="00A14A3A">
        <w:rPr>
          <w:rFonts w:ascii="仿宋" w:eastAsia="仿宋" w:hAnsi="仿宋"/>
          <w:sz w:val="28"/>
          <w:szCs w:val="28"/>
        </w:rPr>
        <w:t xml:space="preserve"> </w:t>
      </w:r>
      <w:r w:rsidR="00A14A3A">
        <w:rPr>
          <w:rFonts w:ascii="仿宋" w:eastAsia="仿宋" w:hAnsi="仿宋" w:hint="eastAsia"/>
          <w:sz w:val="28"/>
          <w:szCs w:val="28"/>
        </w:rPr>
        <w:t>A</w:t>
      </w:r>
      <w:r w:rsidR="00A14A3A">
        <w:rPr>
          <w:rFonts w:ascii="仿宋" w:eastAsia="仿宋" w:hAnsi="仿宋"/>
          <w:sz w:val="28"/>
          <w:szCs w:val="28"/>
        </w:rPr>
        <w:t>BCD</w:t>
      </w:r>
      <w:r w:rsidR="004D2036">
        <w:rPr>
          <w:rFonts w:ascii="仿宋" w:eastAsia="仿宋" w:hAnsi="仿宋" w:hint="eastAsia"/>
          <w:sz w:val="28"/>
          <w:szCs w:val="28"/>
        </w:rPr>
        <w:t xml:space="preserve"> </w:t>
      </w:r>
      <w:r w:rsidR="004D2036">
        <w:rPr>
          <w:rFonts w:ascii="仿宋" w:eastAsia="仿宋" w:hAnsi="仿宋"/>
          <w:sz w:val="28"/>
          <w:szCs w:val="28"/>
        </w:rPr>
        <w:t xml:space="preserve"> </w:t>
      </w:r>
      <w:r w:rsidR="004D2036" w:rsidRPr="004D2036">
        <w:rPr>
          <w:rFonts w:ascii="仿宋" w:eastAsia="仿宋" w:hAnsi="仿宋" w:hint="eastAsia"/>
          <w:sz w:val="28"/>
          <w:szCs w:val="28"/>
        </w:rPr>
        <w:t>）插装后，需确认线束是否有退PIN</w:t>
      </w:r>
      <w:r>
        <w:rPr>
          <w:rFonts w:ascii="仿宋" w:eastAsia="仿宋" w:hAnsi="仿宋" w:hint="eastAsia"/>
          <w:sz w:val="28"/>
          <w:szCs w:val="28"/>
        </w:rPr>
        <w:t>。</w:t>
      </w:r>
    </w:p>
    <w:p w:rsidR="00080369" w:rsidRDefault="007B2701">
      <w:pPr>
        <w:ind w:leftChars="-68" w:left="-143" w:rightChars="-81" w:right="-170" w:firstLineChars="200" w:firstLine="560"/>
        <w:rPr>
          <w:rFonts w:ascii="仿宋" w:eastAsia="仿宋" w:hAnsi="仿宋"/>
          <w:sz w:val="28"/>
          <w:szCs w:val="28"/>
        </w:rPr>
      </w:pPr>
      <w:r>
        <w:rPr>
          <w:rFonts w:ascii="仿宋" w:eastAsia="仿宋" w:hAnsi="仿宋" w:hint="eastAsia"/>
          <w:sz w:val="28"/>
          <w:szCs w:val="28"/>
        </w:rPr>
        <w:t xml:space="preserve">A. </w:t>
      </w:r>
      <w:r w:rsidR="004D2036" w:rsidRPr="004D2036">
        <w:rPr>
          <w:rFonts w:ascii="仿宋" w:eastAsia="仿宋" w:hAnsi="仿宋" w:hint="eastAsia"/>
          <w:sz w:val="28"/>
          <w:szCs w:val="28"/>
        </w:rPr>
        <w:t>按键线</w:t>
      </w:r>
      <w:r>
        <w:rPr>
          <w:rFonts w:ascii="仿宋" w:eastAsia="仿宋" w:hAnsi="仿宋" w:hint="eastAsia"/>
          <w:sz w:val="28"/>
          <w:szCs w:val="28"/>
        </w:rPr>
        <w:t xml:space="preserve">   B. </w:t>
      </w:r>
      <w:r w:rsidR="004D2036" w:rsidRPr="004D2036">
        <w:rPr>
          <w:rFonts w:ascii="仿宋" w:eastAsia="仿宋" w:hAnsi="仿宋" w:hint="eastAsia"/>
          <w:sz w:val="28"/>
          <w:szCs w:val="28"/>
        </w:rPr>
        <w:t>遥控线</w:t>
      </w:r>
      <w:r>
        <w:rPr>
          <w:rFonts w:ascii="仿宋" w:eastAsia="仿宋" w:hAnsi="仿宋" w:hint="eastAsia"/>
          <w:sz w:val="28"/>
          <w:szCs w:val="28"/>
        </w:rPr>
        <w:t xml:space="preserve">    C. </w:t>
      </w:r>
      <w:r w:rsidR="004D2036" w:rsidRPr="004D2036">
        <w:rPr>
          <w:rFonts w:ascii="仿宋" w:eastAsia="仿宋" w:hAnsi="仿宋" w:hint="eastAsia"/>
          <w:sz w:val="28"/>
          <w:szCs w:val="28"/>
        </w:rPr>
        <w:t>指示灯线</w:t>
      </w:r>
      <w:r>
        <w:rPr>
          <w:rFonts w:ascii="仿宋" w:eastAsia="仿宋" w:hAnsi="仿宋" w:hint="eastAsia"/>
          <w:sz w:val="28"/>
          <w:szCs w:val="28"/>
        </w:rPr>
        <w:t xml:space="preserve">     D. WIFI</w:t>
      </w:r>
      <w:r w:rsidR="004D2036">
        <w:rPr>
          <w:rFonts w:ascii="仿宋" w:eastAsia="仿宋" w:hAnsi="仿宋" w:hint="eastAsia"/>
          <w:sz w:val="28"/>
          <w:szCs w:val="28"/>
        </w:rPr>
        <w:t>线</w:t>
      </w:r>
    </w:p>
    <w:p w:rsidR="00080369" w:rsidRDefault="00080369">
      <w:pPr>
        <w:ind w:leftChars="-68" w:left="-143" w:rightChars="-81" w:right="-170" w:firstLineChars="200" w:firstLine="560"/>
        <w:rPr>
          <w:rFonts w:ascii="仿宋" w:eastAsia="仿宋" w:hAnsi="仿宋"/>
          <w:sz w:val="28"/>
          <w:szCs w:val="28"/>
        </w:rPr>
      </w:pPr>
    </w:p>
    <w:p w:rsidR="00080369" w:rsidRDefault="00080369">
      <w:pPr>
        <w:ind w:leftChars="-68" w:left="-143" w:rightChars="-81" w:right="-170" w:firstLineChars="200" w:firstLine="560"/>
        <w:rPr>
          <w:rFonts w:ascii="仿宋" w:eastAsia="仿宋" w:hAnsi="仿宋"/>
          <w:sz w:val="28"/>
          <w:szCs w:val="28"/>
        </w:rPr>
      </w:pPr>
    </w:p>
    <w:p w:rsidR="00080369" w:rsidRDefault="007B2701">
      <w:pPr>
        <w:ind w:leftChars="134" w:left="847" w:right="-29" w:hangingChars="202" w:hanging="566"/>
        <w:jc w:val="cente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青岛市第十六届职业技能大赛</w:t>
      </w:r>
    </w:p>
    <w:p w:rsidR="00080369" w:rsidRDefault="007B2701">
      <w:pPr>
        <w:ind w:leftChars="134" w:left="847" w:right="-29" w:hangingChars="202" w:hanging="566"/>
        <w:jc w:val="cente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海信集团赛区组委会</w:t>
      </w:r>
    </w:p>
    <w:p w:rsidR="00080369" w:rsidRDefault="007B2701">
      <w:pPr>
        <w:wordWrap w:val="0"/>
        <w:ind w:leftChars="1733" w:left="3639" w:right="1091" w:firstLineChars="16" w:firstLine="45"/>
        <w:jc w:val="center"/>
        <w:rPr>
          <w:rFonts w:ascii="仿宋_GB2312" w:eastAsia="仿宋_GB2312" w:hAnsi="宋体"/>
          <w:sz w:val="32"/>
          <w:szCs w:val="32"/>
        </w:rPr>
      </w:pPr>
      <w:r>
        <w:rPr>
          <w:rFonts w:ascii="仿宋" w:eastAsia="仿宋" w:hAnsi="仿宋"/>
          <w:sz w:val="28"/>
          <w:szCs w:val="28"/>
        </w:rPr>
        <w:t xml:space="preserve">      </w:t>
      </w:r>
      <w:r>
        <w:rPr>
          <w:rFonts w:ascii="仿宋" w:eastAsia="仿宋" w:hAnsi="仿宋" w:hint="eastAsia"/>
          <w:sz w:val="28"/>
          <w:szCs w:val="28"/>
        </w:rPr>
        <w:t>2021年4</w:t>
      </w:r>
      <w:bookmarkStart w:id="16" w:name="_GoBack"/>
      <w:bookmarkEnd w:id="16"/>
      <w:r>
        <w:rPr>
          <w:rFonts w:ascii="仿宋" w:eastAsia="仿宋" w:hAnsi="仿宋" w:hint="eastAsia"/>
          <w:sz w:val="28"/>
          <w:szCs w:val="28"/>
        </w:rPr>
        <w:t>月2</w:t>
      </w:r>
      <w:r w:rsidR="007A0AD5">
        <w:rPr>
          <w:rFonts w:ascii="仿宋" w:eastAsia="仿宋" w:hAnsi="仿宋"/>
          <w:sz w:val="28"/>
          <w:szCs w:val="28"/>
        </w:rPr>
        <w:t>9</w:t>
      </w:r>
      <w:r>
        <w:rPr>
          <w:rFonts w:ascii="仿宋" w:eastAsia="仿宋" w:hAnsi="仿宋" w:hint="eastAsia"/>
          <w:sz w:val="28"/>
          <w:szCs w:val="28"/>
        </w:rPr>
        <w:t xml:space="preserve">日 </w:t>
      </w:r>
    </w:p>
    <w:p w:rsidR="00080369" w:rsidRDefault="00080369">
      <w:pPr>
        <w:ind w:firstLineChars="400" w:firstLine="1280"/>
        <w:jc w:val="left"/>
        <w:rPr>
          <w:rFonts w:ascii="仿宋_GB2312" w:eastAsia="仿宋_GB2312" w:hAnsi="宋体"/>
          <w:sz w:val="32"/>
          <w:szCs w:val="32"/>
        </w:rPr>
      </w:pPr>
    </w:p>
    <w:p w:rsidR="00080369" w:rsidRDefault="00080369">
      <w:pPr>
        <w:adjustRightInd w:val="0"/>
        <w:jc w:val="center"/>
        <w:rPr>
          <w:rFonts w:ascii="宋体" w:hAnsi="宋体"/>
          <w:b/>
          <w:bCs/>
          <w:sz w:val="44"/>
          <w:szCs w:val="44"/>
        </w:rPr>
      </w:pPr>
    </w:p>
    <w:sectPr w:rsidR="00080369">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E2C" w:rsidRDefault="008A2E2C">
      <w:r>
        <w:separator/>
      </w:r>
    </w:p>
  </w:endnote>
  <w:endnote w:type="continuationSeparator" w:id="0">
    <w:p w:rsidR="008A2E2C" w:rsidRDefault="008A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嫤疓B2312">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OEEEEV+FZHTJW--GB1-0">
    <w:altName w:val="宋体"/>
    <w:charset w:val="86"/>
    <w:family w:val="swiss"/>
    <w:pitch w:val="default"/>
    <w:sig w:usb0="00000000" w:usb1="00000000" w:usb2="00000000" w:usb3="00000000" w:csb0="00040000" w:csb1="00000000"/>
  </w:font>
  <w:font w:name="Batang">
    <w:altName w:val="Malgun Gothic Semilight"/>
    <w:panose1 w:val="02030600000101010101"/>
    <w:charset w:val="81"/>
    <w:family w:val="roman"/>
    <w:pitch w:val="variable"/>
    <w:sig w:usb0="00000000" w:usb1="69D77CFB" w:usb2="00000030" w:usb3="00000000" w:csb0="0008009F" w:csb1="00000000"/>
  </w:font>
  <w:font w:name="方正小标宋简体">
    <w:altName w:val="等线"/>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69" w:rsidRDefault="007B2701">
    <w:pPr>
      <w:pStyle w:val="a7"/>
      <w:framePr w:wrap="around" w:vAnchor="text" w:hAnchor="margin" w:xAlign="center" w:y="1"/>
      <w:rPr>
        <w:rStyle w:val="af"/>
      </w:rPr>
    </w:pPr>
    <w:r>
      <w:fldChar w:fldCharType="begin"/>
    </w:r>
    <w:r>
      <w:rPr>
        <w:rStyle w:val="af"/>
      </w:rPr>
      <w:instrText xml:space="preserve">PAGE  </w:instrText>
    </w:r>
    <w:r>
      <w:fldChar w:fldCharType="end"/>
    </w:r>
  </w:p>
  <w:p w:rsidR="00080369" w:rsidRDefault="0008036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69" w:rsidRDefault="007B2701">
    <w:pPr>
      <w:pStyle w:val="a7"/>
      <w:jc w:val="right"/>
      <w:rPr>
        <w:rFonts w:asci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rsidR="00080369" w:rsidRDefault="007B2701">
                          <w:pPr>
                            <w:pStyle w:val="a7"/>
                          </w:pPr>
                          <w:r>
                            <w:fldChar w:fldCharType="begin"/>
                          </w:r>
                          <w:r>
                            <w:instrText xml:space="preserve"> PAGE  \* MERGEFORMAT </w:instrText>
                          </w:r>
                          <w:r>
                            <w:fldChar w:fldCharType="separate"/>
                          </w:r>
                          <w:r w:rsidR="00691D04">
                            <w:rPr>
                              <w:noProof/>
                            </w:rPr>
                            <w:t>- 1 -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14.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" filled="f" stroked="f">
              <v:textbox style="mso-fit-shape-to-text:t" inset="0,0,0,0">
                <w:txbxContent>
                  <w:p w:rsidR="00080369" w:rsidRDefault="007B2701">
                    <w:pPr>
                      <w:pStyle w:val="a7"/>
                    </w:pPr>
                    <w:r>
                      <w:fldChar w:fldCharType="begin"/>
                    </w:r>
                    <w:r>
                      <w:instrText xml:space="preserve"> PAGE  \* MERGEFORMAT </w:instrText>
                    </w:r>
                    <w:r>
                      <w:fldChar w:fldCharType="separate"/>
                    </w:r>
                    <w:r w:rsidR="00691D04">
                      <w:rPr>
                        <w:noProof/>
                      </w:rPr>
                      <w:t>- 1 -</w:t>
                    </w:r>
                    <w:r>
                      <w:fldChar w:fldCharType="end"/>
                    </w:r>
                  </w:p>
                </w:txbxContent>
              </v:textbox>
              <w10:wrap anchorx="margin"/>
            </v:shape>
          </w:pict>
        </mc:Fallback>
      </mc:AlternateContent>
    </w:r>
  </w:p>
  <w:p w:rsidR="00080369" w:rsidRDefault="0008036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69" w:rsidRDefault="007B2701">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0" b="0"/>
              <wp:wrapNone/>
              <wp:docPr id="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rsidR="00080369" w:rsidRDefault="007B2701">
                          <w:pPr>
                            <w:pStyle w:val="a7"/>
                          </w:pPr>
                          <w:r>
                            <w:fldChar w:fldCharType="begin"/>
                          </w:r>
                          <w:r>
                            <w:instrText xml:space="preserve"> PAGE  \* MERGEFORMAT </w:instrText>
                          </w:r>
                          <w:r>
                            <w:fldChar w:fldCharType="separate"/>
                          </w:r>
                          <w:r w:rsidR="00691D04">
                            <w:rPr>
                              <w:noProof/>
                            </w:rPr>
                            <w:t>- 2 -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0;margin-top:0;width:18.7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" filled="f" stroked="f">
              <v:textbox style="mso-fit-shape-to-text:t" inset="0,0,0,0">
                <w:txbxContent>
                  <w:p w:rsidR="00080369" w:rsidRDefault="007B2701">
                    <w:pPr>
                      <w:pStyle w:val="a7"/>
                    </w:pPr>
                    <w:r>
                      <w:fldChar w:fldCharType="begin"/>
                    </w:r>
                    <w:r>
                      <w:instrText xml:space="preserve"> PAGE  \* MERGEFORMAT </w:instrText>
                    </w:r>
                    <w:r>
                      <w:fldChar w:fldCharType="separate"/>
                    </w:r>
                    <w:r w:rsidR="00691D04">
                      <w:rPr>
                        <w:noProof/>
                      </w:rPr>
                      <w:t>- 2 -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69" w:rsidRDefault="007B2701">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080369" w:rsidRDefault="007B2701">
                          <w:pPr>
                            <w:pStyle w:val="a7"/>
                          </w:pPr>
                          <w:r>
                            <w:fldChar w:fldCharType="begin"/>
                          </w:r>
                          <w:r>
                            <w:instrText xml:space="preserve"> PAGE  \* MERGEFORMAT </w:instrText>
                          </w:r>
                          <w:r>
                            <w:fldChar w:fldCharType="separate"/>
                          </w:r>
                          <w:r w:rsidR="00691D04">
                            <w:rPr>
                              <w:noProof/>
                            </w:rPr>
                            <w:t>14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9" o:spid="_x0000_s1028" type="#_x0000_t202" style="position:absolute;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" filled="f" stroked="f">
              <v:textbox style="mso-fit-shape-to-text:t" inset="0,0,0,0">
                <w:txbxContent>
                  <w:p w:rsidR="00080369" w:rsidRDefault="007B2701">
                    <w:pPr>
                      <w:pStyle w:val="a7"/>
                    </w:pPr>
                    <w:r>
                      <w:fldChar w:fldCharType="begin"/>
                    </w:r>
                    <w:r>
                      <w:instrText xml:space="preserve"> PAGE  \* MERGEFORMAT </w:instrText>
                    </w:r>
                    <w:r>
                      <w:fldChar w:fldCharType="separate"/>
                    </w:r>
                    <w:r w:rsidR="00691D04">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E2C" w:rsidRDefault="008A2E2C">
      <w:r>
        <w:separator/>
      </w:r>
    </w:p>
  </w:footnote>
  <w:footnote w:type="continuationSeparator" w:id="0">
    <w:p w:rsidR="008A2E2C" w:rsidRDefault="008A2E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C64C7"/>
    <w:multiLevelType w:val="hybridMultilevel"/>
    <w:tmpl w:val="F6060F08"/>
    <w:lvl w:ilvl="0" w:tplc="5A54C4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B1"/>
    <w:rsid w:val="00007BC9"/>
    <w:rsid w:val="000732FB"/>
    <w:rsid w:val="0007551B"/>
    <w:rsid w:val="00077698"/>
    <w:rsid w:val="00080369"/>
    <w:rsid w:val="00097B37"/>
    <w:rsid w:val="000A142F"/>
    <w:rsid w:val="000E0C29"/>
    <w:rsid w:val="0012029B"/>
    <w:rsid w:val="00137152"/>
    <w:rsid w:val="00150F7E"/>
    <w:rsid w:val="00163697"/>
    <w:rsid w:val="001703D0"/>
    <w:rsid w:val="001C0D01"/>
    <w:rsid w:val="00210F13"/>
    <w:rsid w:val="0025567F"/>
    <w:rsid w:val="00261802"/>
    <w:rsid w:val="002707DA"/>
    <w:rsid w:val="0028170C"/>
    <w:rsid w:val="002862A6"/>
    <w:rsid w:val="002A419C"/>
    <w:rsid w:val="002B0747"/>
    <w:rsid w:val="002C4D51"/>
    <w:rsid w:val="00323EA9"/>
    <w:rsid w:val="00340C29"/>
    <w:rsid w:val="003560B1"/>
    <w:rsid w:val="0037589B"/>
    <w:rsid w:val="003C6D0F"/>
    <w:rsid w:val="003D37A0"/>
    <w:rsid w:val="003D4275"/>
    <w:rsid w:val="003E6DC8"/>
    <w:rsid w:val="0040359A"/>
    <w:rsid w:val="0041603C"/>
    <w:rsid w:val="0047369B"/>
    <w:rsid w:val="00497E16"/>
    <w:rsid w:val="004B7CB6"/>
    <w:rsid w:val="004C79C8"/>
    <w:rsid w:val="004D2036"/>
    <w:rsid w:val="005078B2"/>
    <w:rsid w:val="0056207B"/>
    <w:rsid w:val="00593214"/>
    <w:rsid w:val="005972B5"/>
    <w:rsid w:val="005F6214"/>
    <w:rsid w:val="005F7498"/>
    <w:rsid w:val="00631CAB"/>
    <w:rsid w:val="00691D04"/>
    <w:rsid w:val="006F2C7A"/>
    <w:rsid w:val="00721E91"/>
    <w:rsid w:val="00735081"/>
    <w:rsid w:val="0074613B"/>
    <w:rsid w:val="00760ECC"/>
    <w:rsid w:val="00772885"/>
    <w:rsid w:val="0079283E"/>
    <w:rsid w:val="007A0AD5"/>
    <w:rsid w:val="007B2701"/>
    <w:rsid w:val="00865828"/>
    <w:rsid w:val="00882759"/>
    <w:rsid w:val="0088370C"/>
    <w:rsid w:val="0089650D"/>
    <w:rsid w:val="008A2E2C"/>
    <w:rsid w:val="008B554D"/>
    <w:rsid w:val="008C1888"/>
    <w:rsid w:val="008E25C3"/>
    <w:rsid w:val="00906867"/>
    <w:rsid w:val="00976E7C"/>
    <w:rsid w:val="009A2651"/>
    <w:rsid w:val="009D04CD"/>
    <w:rsid w:val="009D670C"/>
    <w:rsid w:val="009E56E5"/>
    <w:rsid w:val="00A14A3A"/>
    <w:rsid w:val="00A261D2"/>
    <w:rsid w:val="00A45404"/>
    <w:rsid w:val="00A66649"/>
    <w:rsid w:val="00AA6015"/>
    <w:rsid w:val="00AD39B5"/>
    <w:rsid w:val="00B33D41"/>
    <w:rsid w:val="00B42C65"/>
    <w:rsid w:val="00B63626"/>
    <w:rsid w:val="00B716C6"/>
    <w:rsid w:val="00B945FD"/>
    <w:rsid w:val="00B968F4"/>
    <w:rsid w:val="00C02BA3"/>
    <w:rsid w:val="00C2757D"/>
    <w:rsid w:val="00C55E86"/>
    <w:rsid w:val="00C73467"/>
    <w:rsid w:val="00C8496B"/>
    <w:rsid w:val="00C94755"/>
    <w:rsid w:val="00CA031A"/>
    <w:rsid w:val="00CB4506"/>
    <w:rsid w:val="00CD478B"/>
    <w:rsid w:val="00CF4FCE"/>
    <w:rsid w:val="00D412DF"/>
    <w:rsid w:val="00D63CFB"/>
    <w:rsid w:val="00D835E0"/>
    <w:rsid w:val="00DC56EC"/>
    <w:rsid w:val="00DD5839"/>
    <w:rsid w:val="00DE240E"/>
    <w:rsid w:val="00E26578"/>
    <w:rsid w:val="00E313BD"/>
    <w:rsid w:val="00E329D1"/>
    <w:rsid w:val="00E4295A"/>
    <w:rsid w:val="00E50241"/>
    <w:rsid w:val="00E7769F"/>
    <w:rsid w:val="00E82059"/>
    <w:rsid w:val="00F308DF"/>
    <w:rsid w:val="00FB192E"/>
    <w:rsid w:val="00FB3E87"/>
    <w:rsid w:val="00FF7B38"/>
    <w:rsid w:val="010A60AE"/>
    <w:rsid w:val="02351792"/>
    <w:rsid w:val="02522F89"/>
    <w:rsid w:val="03AC6734"/>
    <w:rsid w:val="04C13654"/>
    <w:rsid w:val="052221DF"/>
    <w:rsid w:val="061960B3"/>
    <w:rsid w:val="07FE0564"/>
    <w:rsid w:val="086B181B"/>
    <w:rsid w:val="08C67259"/>
    <w:rsid w:val="08F05C4D"/>
    <w:rsid w:val="0B634492"/>
    <w:rsid w:val="0BAA4175"/>
    <w:rsid w:val="0D1C1FBD"/>
    <w:rsid w:val="0D8C239F"/>
    <w:rsid w:val="0F0A4A93"/>
    <w:rsid w:val="0F497236"/>
    <w:rsid w:val="0F8472B5"/>
    <w:rsid w:val="0FF102E0"/>
    <w:rsid w:val="10042EF8"/>
    <w:rsid w:val="13AA0A58"/>
    <w:rsid w:val="150E7152"/>
    <w:rsid w:val="154D63FE"/>
    <w:rsid w:val="15A93EAE"/>
    <w:rsid w:val="16523F9B"/>
    <w:rsid w:val="171128E0"/>
    <w:rsid w:val="18A43E09"/>
    <w:rsid w:val="18C37050"/>
    <w:rsid w:val="19764547"/>
    <w:rsid w:val="1A073AFD"/>
    <w:rsid w:val="1A70205A"/>
    <w:rsid w:val="1B9A6F33"/>
    <w:rsid w:val="1DF6303C"/>
    <w:rsid w:val="1F6B1069"/>
    <w:rsid w:val="204F76D5"/>
    <w:rsid w:val="21830B5E"/>
    <w:rsid w:val="21E86321"/>
    <w:rsid w:val="21FC424C"/>
    <w:rsid w:val="22162CD9"/>
    <w:rsid w:val="24010A44"/>
    <w:rsid w:val="242C2096"/>
    <w:rsid w:val="24535800"/>
    <w:rsid w:val="2AE51DCA"/>
    <w:rsid w:val="2B9F2121"/>
    <w:rsid w:val="2CA73726"/>
    <w:rsid w:val="2E774202"/>
    <w:rsid w:val="2FF64C87"/>
    <w:rsid w:val="31516273"/>
    <w:rsid w:val="328B0DAB"/>
    <w:rsid w:val="33341BCB"/>
    <w:rsid w:val="34712B36"/>
    <w:rsid w:val="34C8597E"/>
    <w:rsid w:val="34D2500C"/>
    <w:rsid w:val="388E38A6"/>
    <w:rsid w:val="3A7E4E73"/>
    <w:rsid w:val="3BF04EB7"/>
    <w:rsid w:val="3C30281C"/>
    <w:rsid w:val="3E744557"/>
    <w:rsid w:val="3F377507"/>
    <w:rsid w:val="3F5D6E4E"/>
    <w:rsid w:val="3FE846A9"/>
    <w:rsid w:val="40256D79"/>
    <w:rsid w:val="424470E1"/>
    <w:rsid w:val="4358633D"/>
    <w:rsid w:val="43955821"/>
    <w:rsid w:val="43E519B3"/>
    <w:rsid w:val="45DA3BC3"/>
    <w:rsid w:val="465746CE"/>
    <w:rsid w:val="46606D15"/>
    <w:rsid w:val="46A304DA"/>
    <w:rsid w:val="47425F06"/>
    <w:rsid w:val="474D7799"/>
    <w:rsid w:val="475309E9"/>
    <w:rsid w:val="49CB7C13"/>
    <w:rsid w:val="4AAD2BC4"/>
    <w:rsid w:val="4AC24701"/>
    <w:rsid w:val="4B03458E"/>
    <w:rsid w:val="4B2F22F2"/>
    <w:rsid w:val="4CE23716"/>
    <w:rsid w:val="4CF476A4"/>
    <w:rsid w:val="4D1C16E1"/>
    <w:rsid w:val="4D343E3A"/>
    <w:rsid w:val="4D5377D4"/>
    <w:rsid w:val="50031B6E"/>
    <w:rsid w:val="516D441B"/>
    <w:rsid w:val="53934268"/>
    <w:rsid w:val="5515024C"/>
    <w:rsid w:val="55CB05B7"/>
    <w:rsid w:val="570E6010"/>
    <w:rsid w:val="58367BF4"/>
    <w:rsid w:val="58A75506"/>
    <w:rsid w:val="59B95010"/>
    <w:rsid w:val="5A485A71"/>
    <w:rsid w:val="5B034F31"/>
    <w:rsid w:val="5CDB674E"/>
    <w:rsid w:val="5D2574AA"/>
    <w:rsid w:val="5D4D7D77"/>
    <w:rsid w:val="5D84680C"/>
    <w:rsid w:val="5E057EF5"/>
    <w:rsid w:val="5EAA18FB"/>
    <w:rsid w:val="63081A0C"/>
    <w:rsid w:val="63154FF7"/>
    <w:rsid w:val="63466D6E"/>
    <w:rsid w:val="63D91330"/>
    <w:rsid w:val="67C77723"/>
    <w:rsid w:val="6946244D"/>
    <w:rsid w:val="6A222435"/>
    <w:rsid w:val="6AD77459"/>
    <w:rsid w:val="6B215286"/>
    <w:rsid w:val="6BCF72C0"/>
    <w:rsid w:val="6E15459E"/>
    <w:rsid w:val="6ED9150B"/>
    <w:rsid w:val="6F404D6A"/>
    <w:rsid w:val="7319176F"/>
    <w:rsid w:val="744C2F5A"/>
    <w:rsid w:val="74600126"/>
    <w:rsid w:val="751545FF"/>
    <w:rsid w:val="757C5A8A"/>
    <w:rsid w:val="767E4E1F"/>
    <w:rsid w:val="7825496E"/>
    <w:rsid w:val="795E4224"/>
    <w:rsid w:val="7A0B3947"/>
    <w:rsid w:val="7B185590"/>
    <w:rsid w:val="7C060EFF"/>
    <w:rsid w:val="7CE11F86"/>
    <w:rsid w:val="7D026791"/>
    <w:rsid w:val="7E396ECA"/>
    <w:rsid w:val="7EBC62C0"/>
    <w:rsid w:val="7F461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A972A"/>
  <w15:docId w15:val="{0FADD694-EE1E-4F36-9FA1-DDEE21FD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2">
    <w:name w:val="Body Text Indent 2"/>
    <w:basedOn w:val="a"/>
    <w:link w:val="20"/>
    <w:uiPriority w:val="99"/>
    <w:semiHidden/>
    <w:unhideWhenUsed/>
    <w:qFormat/>
    <w:pPr>
      <w:spacing w:after="120" w:line="480" w:lineRule="auto"/>
      <w:ind w:leftChars="200" w:left="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410"/>
      </w:tabs>
      <w:spacing w:line="276" w:lineRule="auto"/>
      <w:jc w:val="left"/>
    </w:pPr>
    <w:rPr>
      <w:rFonts w:ascii="Calibri" w:hAnsi="Calibri"/>
      <w:kern w:val="0"/>
      <w:sz w:val="22"/>
    </w:rPr>
  </w:style>
  <w:style w:type="paragraph" w:styleId="ab">
    <w:name w:val="Normal (Web)"/>
    <w:basedOn w:val="a"/>
    <w:qFormat/>
    <w:pPr>
      <w:spacing w:beforeAutospacing="1" w:afterAutospacing="1"/>
      <w:jc w:val="left"/>
    </w:pPr>
    <w:rPr>
      <w:rFonts w:cs="Times New Roman"/>
      <w:kern w:val="0"/>
      <w:sz w:val="24"/>
    </w:rPr>
  </w:style>
  <w:style w:type="paragraph" w:styleId="ac">
    <w:name w:val="Body Text First Indent"/>
    <w:basedOn w:val="a"/>
    <w:uiPriority w:val="99"/>
    <w:qFormat/>
    <w:pPr>
      <w:spacing w:line="300" w:lineRule="auto"/>
      <w:ind w:firstLine="476"/>
    </w:pPr>
    <w:rPr>
      <w:rFonts w:ascii="Times New Roman" w:hAnsi="Times New Roman"/>
      <w:sz w:val="24"/>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99"/>
    <w:qFormat/>
    <w:rPr>
      <w:rFonts w:cs="Times New Roman"/>
      <w:b/>
    </w:rPr>
  </w:style>
  <w:style w:type="character" w:styleId="af">
    <w:name w:val="page number"/>
    <w:basedOn w:val="a0"/>
    <w:qFormat/>
  </w:style>
  <w:style w:type="character" w:styleId="af0">
    <w:name w:val="Hyperlink"/>
    <w:uiPriority w:val="99"/>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NewNewNewNewNew">
    <w:name w:val="正文 New New New New New"/>
    <w:uiPriority w:val="99"/>
    <w:qFormat/>
    <w:pPr>
      <w:widowControl w:val="0"/>
      <w:jc w:val="both"/>
    </w:pPr>
    <w:rPr>
      <w:rFonts w:ascii="Times New Roman" w:eastAsia="仿宋_GB2312" w:hAnsi="Times New Roman"/>
      <w:color w:val="000000"/>
      <w:kern w:val="2"/>
      <w:sz w:val="32"/>
      <w:szCs w:val="21"/>
    </w:rPr>
  </w:style>
  <w:style w:type="paragraph" w:customStyle="1" w:styleId="New">
    <w:name w:val="正文缩进 New"/>
    <w:basedOn w:val="NewNewNewNewNew"/>
    <w:uiPriority w:val="99"/>
    <w:qFormat/>
    <w:pPr>
      <w:ind w:firstLineChars="200" w:firstLine="420"/>
    </w:pPr>
  </w:style>
  <w:style w:type="paragraph" w:customStyle="1" w:styleId="12">
    <w:name w:val="列出段落1"/>
    <w:basedOn w:val="a"/>
    <w:uiPriority w:val="99"/>
    <w:qFormat/>
    <w:pPr>
      <w:ind w:firstLineChars="200" w:firstLine="420"/>
    </w:pPr>
  </w:style>
  <w:style w:type="character" w:customStyle="1" w:styleId="p51">
    <w:name w:val="p51"/>
    <w:uiPriority w:val="99"/>
    <w:qFormat/>
    <w:rPr>
      <w:rFonts w:ascii="嫤疓B2312" w:eastAsia="嫤疓B2312"/>
      <w:sz w:val="27"/>
    </w:rPr>
  </w:style>
  <w:style w:type="paragraph" w:customStyle="1" w:styleId="af1">
    <w:name w:val="文本框"/>
    <w:qFormat/>
    <w:rPr>
      <w:rFonts w:ascii="Times New Roman" w:hAnsi="Times New Roman"/>
      <w:kern w:val="2"/>
      <w:sz w:val="21"/>
      <w:szCs w:val="24"/>
    </w:rPr>
  </w:style>
  <w:style w:type="paragraph" w:styleId="af2">
    <w:name w:val="List Paragraph"/>
    <w:basedOn w:val="a"/>
    <w:uiPriority w:val="34"/>
    <w:qFormat/>
    <w:pPr>
      <w:ind w:firstLineChars="200" w:firstLine="420"/>
    </w:p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4">
    <w:name w:val="Pa4"/>
    <w:basedOn w:val="a"/>
    <w:next w:val="a"/>
    <w:uiPriority w:val="99"/>
    <w:unhideWhenUsed/>
    <w:qFormat/>
    <w:pPr>
      <w:autoSpaceDE w:val="0"/>
      <w:autoSpaceDN w:val="0"/>
      <w:adjustRightInd w:val="0"/>
      <w:spacing w:line="301" w:lineRule="atLeast"/>
      <w:jc w:val="left"/>
    </w:pPr>
    <w:rPr>
      <w:rFonts w:ascii="OEEEEV+FZHTJW--GB1-0" w:eastAsia="OEEEEV+FZHTJW--GB1-0" w:hAnsi="OEEEEV+FZHTJW--GB1-0"/>
      <w:color w:val="000000"/>
      <w:kern w:val="0"/>
      <w:sz w:val="24"/>
    </w:rPr>
  </w:style>
  <w:style w:type="paragraph" w:customStyle="1" w:styleId="Style4">
    <w:name w:val="_Style 4"/>
    <w:basedOn w:val="1"/>
    <w:next w:val="a"/>
    <w:uiPriority w:val="39"/>
    <w:qFormat/>
    <w:pPr>
      <w:widowControl/>
      <w:spacing w:before="480" w:after="0" w:line="276" w:lineRule="auto"/>
      <w:jc w:val="left"/>
      <w:outlineLvl w:val="9"/>
    </w:pPr>
    <w:rPr>
      <w:rFonts w:ascii="Cambria" w:hAnsi="Cambria" w:cs="Times New Roman"/>
      <w:color w:val="365F91"/>
      <w:kern w:val="0"/>
      <w:sz w:val="28"/>
      <w:szCs w:val="28"/>
    </w:rPr>
  </w:style>
  <w:style w:type="paragraph" w:customStyle="1" w:styleId="ParaAttribute1">
    <w:name w:val="ParaAttribute1"/>
    <w:qFormat/>
    <w:pPr>
      <w:widowControl w:val="0"/>
      <w:wordWrap w:val="0"/>
      <w:jc w:val="center"/>
    </w:pPr>
    <w:rPr>
      <w:rFonts w:ascii="Times New Roman" w:eastAsia="Batang" w:hAnsi="Times New Roman"/>
    </w:rPr>
  </w:style>
  <w:style w:type="character" w:customStyle="1" w:styleId="CharAttribute40">
    <w:name w:val="CharAttribute40"/>
    <w:qFormat/>
    <w:rPr>
      <w:rFonts w:ascii="仿宋_GB2312" w:eastAsia="仿宋_GB2312"/>
      <w:sz w:val="28"/>
    </w:rPr>
  </w:style>
  <w:style w:type="character" w:customStyle="1" w:styleId="a6">
    <w:name w:val="批注框文本 字符"/>
    <w:basedOn w:val="a0"/>
    <w:link w:val="a5"/>
    <w:uiPriority w:val="99"/>
    <w:semiHidden/>
    <w:qFormat/>
    <w:rPr>
      <w:kern w:val="2"/>
      <w:sz w:val="18"/>
      <w:szCs w:val="18"/>
    </w:rPr>
  </w:style>
  <w:style w:type="character" w:customStyle="1" w:styleId="20">
    <w:name w:val="正文文本缩进 2 字符"/>
    <w:basedOn w:val="a0"/>
    <w:link w:val="2"/>
    <w:uiPriority w:val="99"/>
    <w:semiHidden/>
    <w:qFormat/>
    <w:rPr>
      <w:rFonts w:asciiTheme="minorHAnsi" w:eastAsiaTheme="minorEastAsia" w:hAnsiTheme="minorHAnsi" w:cstheme="minorBidi"/>
      <w:kern w:val="2"/>
      <w:sz w:val="21"/>
      <w:szCs w:val="22"/>
    </w:rPr>
  </w:style>
  <w:style w:type="character" w:customStyle="1" w:styleId="a4">
    <w:name w:val="正文文本 字符"/>
    <w:basedOn w:val="a0"/>
    <w:link w:val="a3"/>
    <w:uiPriority w:val="99"/>
    <w:semiHidden/>
    <w:qFormat/>
    <w:rPr>
      <w:rFonts w:asciiTheme="minorHAnsi" w:eastAsiaTheme="minorEastAsia" w:hAnsiTheme="minorHAnsi" w:cstheme="minorBidi"/>
      <w:kern w:val="2"/>
      <w:sz w:val="21"/>
      <w:szCs w:val="22"/>
    </w:rPr>
  </w:style>
  <w:style w:type="paragraph" w:styleId="af3">
    <w:name w:val="Date"/>
    <w:basedOn w:val="a"/>
    <w:next w:val="a"/>
    <w:link w:val="af4"/>
    <w:uiPriority w:val="99"/>
    <w:semiHidden/>
    <w:unhideWhenUsed/>
    <w:rsid w:val="009E56E5"/>
    <w:pPr>
      <w:ind w:leftChars="2500" w:left="100"/>
    </w:pPr>
  </w:style>
  <w:style w:type="character" w:customStyle="1" w:styleId="af4">
    <w:name w:val="日期 字符"/>
    <w:basedOn w:val="a0"/>
    <w:link w:val="af3"/>
    <w:uiPriority w:val="99"/>
    <w:semiHidden/>
    <w:rsid w:val="009E56E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1143</Words>
  <Characters>6521</Characters>
  <Application>Microsoft Office Word</Application>
  <DocSecurity>0</DocSecurity>
  <Lines>54</Lines>
  <Paragraphs>15</Paragraphs>
  <ScaleCrop>false</ScaleCrop>
  <Company>Lenovo</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9</cp:revision>
  <cp:lastPrinted>2018-11-23T07:52:00Z</cp:lastPrinted>
  <dcterms:created xsi:type="dcterms:W3CDTF">2021-04-29T06:53:00Z</dcterms:created>
  <dcterms:modified xsi:type="dcterms:W3CDTF">2021-05-07T09:40:00Z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5DD18DDD7774402286F27643722357B2</vt:lpwstr>
  </property>
</Properties>
</file>