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94830E">
      <w:pPr>
        <w:ind w:left="0" w:leftChars="0" w:firstLine="0" w:firstLineChars="0"/>
        <w:rPr>
          <w:rFonts w:hint="default" w:ascii="Times New Roman" w:hAnsi="Times New Roman" w:eastAsia="仿宋_GB2312" w:cs="Times New Roman"/>
          <w:sz w:val="28"/>
          <w:szCs w:val="28"/>
          <w:lang w:val="en-US" w:eastAsia="zh-CN"/>
        </w:rPr>
      </w:pPr>
      <w:r>
        <w:rPr>
          <w:rFonts w:hint="eastAsia" w:ascii="黑体" w:hAnsi="黑体" w:eastAsia="黑体" w:cs="黑体"/>
          <w:sz w:val="32"/>
          <w:szCs w:val="22"/>
        </w:rPr>
        <w:t>附件</w:t>
      </w:r>
      <w:r>
        <w:rPr>
          <w:rFonts w:hint="eastAsia" w:ascii="黑体" w:hAnsi="黑体" w:eastAsia="黑体" w:cs="黑体"/>
          <w:sz w:val="32"/>
          <w:szCs w:val="22"/>
          <w:lang w:val="en-US" w:eastAsia="zh-CN"/>
        </w:rPr>
        <w:t>3</w:t>
      </w:r>
    </w:p>
    <w:p w14:paraId="1B36BE25">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sz w:val="44"/>
          <w:szCs w:val="44"/>
        </w:rPr>
        <w:t>山东省</w:t>
      </w:r>
      <w:r>
        <w:rPr>
          <w:rFonts w:hint="eastAsia" w:ascii="方正小标宋简体" w:hAnsi="方正小标宋简体" w:eastAsia="方正小标宋简体" w:cs="方正小标宋简体"/>
          <w:sz w:val="44"/>
          <w:szCs w:val="44"/>
          <w:lang w:val="en-US" w:eastAsia="zh-CN"/>
        </w:rPr>
        <w:t>经济专业人员</w:t>
      </w:r>
    </w:p>
    <w:p w14:paraId="37426923">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textAlignment w:val="auto"/>
        <w:rPr>
          <w:rFonts w:hint="default" w:ascii="Times New Roman" w:hAnsi="Times New Roman" w:cs="Times New Roman"/>
          <w:sz w:val="24"/>
          <w:szCs w:val="24"/>
        </w:rPr>
      </w:pPr>
      <w:r>
        <w:rPr>
          <w:rFonts w:hint="default" w:ascii="方正小标宋简体" w:hAnsi="方正小标宋简体" w:eastAsia="方正小标宋简体" w:cs="方正小标宋简体"/>
          <w:sz w:val="44"/>
          <w:szCs w:val="44"/>
        </w:rPr>
        <w:t>高级职称评价标准条件对照表</w:t>
      </w:r>
      <w:r>
        <w:rPr>
          <w:rFonts w:hint="default" w:ascii="方正小标宋简体" w:hAnsi="方正小标宋简体" w:eastAsia="方正小标宋简体" w:cs="方正小标宋简体"/>
          <w:sz w:val="44"/>
          <w:szCs w:val="44"/>
          <w:lang w:eastAsia="zh-CN"/>
        </w:rPr>
        <w:t>（</w:t>
      </w:r>
      <w:r>
        <w:rPr>
          <w:rFonts w:hint="default" w:ascii="方正小标宋简体" w:hAnsi="方正小标宋简体" w:eastAsia="方正小标宋简体" w:cs="方正小标宋简体"/>
          <w:sz w:val="44"/>
          <w:szCs w:val="44"/>
          <w:lang w:val="en-US" w:eastAsia="zh-CN"/>
        </w:rPr>
        <w:t>高级</w:t>
      </w:r>
      <w:r>
        <w:rPr>
          <w:rFonts w:hint="eastAsia" w:ascii="方正小标宋简体" w:hAnsi="方正小标宋简体" w:eastAsia="方正小标宋简体" w:cs="方正小标宋简体"/>
          <w:sz w:val="44"/>
          <w:szCs w:val="44"/>
          <w:lang w:val="en-US" w:eastAsia="zh-CN"/>
        </w:rPr>
        <w:t>经济</w:t>
      </w:r>
      <w:r>
        <w:rPr>
          <w:rFonts w:hint="default" w:ascii="方正小标宋简体" w:hAnsi="方正小标宋简体" w:eastAsia="方正小标宋简体" w:cs="方正小标宋简体"/>
          <w:sz w:val="44"/>
          <w:szCs w:val="44"/>
          <w:lang w:val="en-US" w:eastAsia="zh-CN"/>
        </w:rPr>
        <w:t>师）</w:t>
      </w:r>
    </w:p>
    <w:tbl>
      <w:tblPr>
        <w:tblStyle w:val="6"/>
        <w:tblW w:w="10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5592"/>
        <w:gridCol w:w="2316"/>
        <w:gridCol w:w="2134"/>
      </w:tblGrid>
      <w:tr w14:paraId="10C08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533" w:type="dxa"/>
            <w:vAlign w:val="center"/>
          </w:tcPr>
          <w:p w14:paraId="3871AEA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序号</w:t>
            </w:r>
          </w:p>
        </w:tc>
        <w:tc>
          <w:tcPr>
            <w:tcW w:w="5592" w:type="dxa"/>
            <w:vAlign w:val="center"/>
          </w:tcPr>
          <w:p w14:paraId="33BBC98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标准条件</w:t>
            </w:r>
          </w:p>
        </w:tc>
        <w:tc>
          <w:tcPr>
            <w:tcW w:w="2316" w:type="dxa"/>
            <w:vAlign w:val="center"/>
          </w:tcPr>
          <w:p w14:paraId="4F4830E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符合条件的业绩</w:t>
            </w:r>
          </w:p>
          <w:p w14:paraId="50BE5F9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成果名称</w:t>
            </w:r>
          </w:p>
        </w:tc>
        <w:tc>
          <w:tcPr>
            <w:tcW w:w="2134" w:type="dxa"/>
            <w:vAlign w:val="center"/>
          </w:tcPr>
          <w:p w14:paraId="4BAD458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业绩成果批复/</w:t>
            </w:r>
          </w:p>
          <w:p w14:paraId="1395AEC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颁发机构</w:t>
            </w:r>
          </w:p>
        </w:tc>
      </w:tr>
      <w:tr w14:paraId="76EA69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533" w:type="dxa"/>
            <w:vAlign w:val="center"/>
          </w:tcPr>
          <w:p w14:paraId="29A0EC7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5592" w:type="dxa"/>
            <w:vAlign w:val="center"/>
          </w:tcPr>
          <w:p w14:paraId="13F65D05">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作为前5位完成人，本领域业绩成果被市级以上行业主管部门评价认可或征集为典型案例等，或在市级以上行业主管部门举办的与专业领域相关的竞赛活动中获得三等奖以上名次。</w:t>
            </w:r>
          </w:p>
        </w:tc>
        <w:tc>
          <w:tcPr>
            <w:tcW w:w="2316" w:type="dxa"/>
            <w:vAlign w:val="center"/>
          </w:tcPr>
          <w:p w14:paraId="3EFBDEE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621F8D8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3DCC4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533" w:type="dxa"/>
            <w:vAlign w:val="center"/>
          </w:tcPr>
          <w:p w14:paraId="53355E2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5592" w:type="dxa"/>
            <w:vAlign w:val="center"/>
          </w:tcPr>
          <w:p w14:paraId="552A7D32">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因个人工作业绩显著，获县级以上党委政府或省级以上工作部门表彰；或获得记功（记三等功）以上奖励。</w:t>
            </w:r>
          </w:p>
        </w:tc>
        <w:tc>
          <w:tcPr>
            <w:tcW w:w="2316" w:type="dxa"/>
            <w:vAlign w:val="center"/>
          </w:tcPr>
          <w:p w14:paraId="26378562">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2CA33BDB">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74240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533" w:type="dxa"/>
            <w:vAlign w:val="center"/>
          </w:tcPr>
          <w:p w14:paraId="521D01E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5592" w:type="dxa"/>
            <w:vAlign w:val="center"/>
          </w:tcPr>
          <w:p w14:paraId="155820C2">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作为前5位完成人，参与规模以上企业的投融资、企业改制、兼并重组、战略规划等项目，达到预期目标。</w:t>
            </w:r>
          </w:p>
        </w:tc>
        <w:tc>
          <w:tcPr>
            <w:tcW w:w="2316" w:type="dxa"/>
            <w:vAlign w:val="center"/>
          </w:tcPr>
          <w:p w14:paraId="5DAD418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4D7A083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2750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533" w:type="dxa"/>
            <w:vAlign w:val="center"/>
          </w:tcPr>
          <w:p w14:paraId="2ABAB84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5592" w:type="dxa"/>
            <w:vAlign w:val="center"/>
          </w:tcPr>
          <w:p w14:paraId="00887071">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作为主要负责人，主持企业经营管理2年以上，带领企业持续健康发展、信用信息良好，主持经营期间企业被纳入规模以上企业库，或被认定为省级以上“专精特新”企业或制造业单项冠军企业。</w:t>
            </w:r>
          </w:p>
        </w:tc>
        <w:tc>
          <w:tcPr>
            <w:tcW w:w="2316" w:type="dxa"/>
            <w:vAlign w:val="center"/>
          </w:tcPr>
          <w:p w14:paraId="36DD7204">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617A97E3">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64061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6" w:hRule="atLeast"/>
          <w:jc w:val="center"/>
        </w:trPr>
        <w:tc>
          <w:tcPr>
            <w:tcW w:w="533" w:type="dxa"/>
            <w:vAlign w:val="center"/>
          </w:tcPr>
          <w:p w14:paraId="647E417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5592" w:type="dxa"/>
            <w:vAlign w:val="center"/>
          </w:tcPr>
          <w:p w14:paraId="5304481A">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5位完成人，参与市级以上项目的建设设计、方案论证、可行性评估等，得到成功实施。县属及以下企事业单位专业技术人员申报的，可放宽至作为第一完成人主持1项或作为前5位完成人参与2项县级以上项目的上述相关工作，得到成功实施。</w:t>
            </w:r>
          </w:p>
        </w:tc>
        <w:tc>
          <w:tcPr>
            <w:tcW w:w="2316" w:type="dxa"/>
            <w:vAlign w:val="center"/>
          </w:tcPr>
          <w:p w14:paraId="12E6CCB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6FF311C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4ABAF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533" w:type="dxa"/>
            <w:vAlign w:val="center"/>
          </w:tcPr>
          <w:p w14:paraId="5E84920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5592" w:type="dxa"/>
            <w:vAlign w:val="center"/>
          </w:tcPr>
          <w:p w14:paraId="420C5D73">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作为前5位完成人，参与市级以上课题，并结题或通过验收。县属及以下企事业单位专业技术人员申报的，可放宽至作为第一完成人主持1项或作为前5位完成人参与2项县级以上课题，并结题或通过验收。</w:t>
            </w:r>
          </w:p>
        </w:tc>
        <w:tc>
          <w:tcPr>
            <w:tcW w:w="2316" w:type="dxa"/>
            <w:vAlign w:val="center"/>
          </w:tcPr>
          <w:p w14:paraId="1774F8C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40BFA16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53A4C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7" w:hRule="atLeast"/>
          <w:jc w:val="center"/>
        </w:trPr>
        <w:tc>
          <w:tcPr>
            <w:tcW w:w="533" w:type="dxa"/>
            <w:vAlign w:val="center"/>
          </w:tcPr>
          <w:p w14:paraId="5117ED8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5592" w:type="dxa"/>
            <w:vAlign w:val="center"/>
          </w:tcPr>
          <w:p w14:paraId="30167B13">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作为前5位完成人，参与制定行业发展规划、政策规章、标准指南或制度规范等，经县级以上党委政府或市级以上行业主管部门批准实施。县属及以下企事业单位专业技术人员申报的，可放宽至作为第一完成人主持制定1项或作为前5位完成人参与承担2项上述内容，经县级以上行业主管部门批准实施。</w:t>
            </w:r>
          </w:p>
        </w:tc>
        <w:tc>
          <w:tcPr>
            <w:tcW w:w="2316" w:type="dxa"/>
            <w:vAlign w:val="center"/>
          </w:tcPr>
          <w:p w14:paraId="507C1D8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52A01260">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1BD77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6" w:hRule="atLeast"/>
          <w:jc w:val="center"/>
        </w:trPr>
        <w:tc>
          <w:tcPr>
            <w:tcW w:w="533" w:type="dxa"/>
            <w:vAlign w:val="center"/>
          </w:tcPr>
          <w:p w14:paraId="6B2D801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5592" w:type="dxa"/>
            <w:vAlign w:val="center"/>
          </w:tcPr>
          <w:p w14:paraId="25D0F04B">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作为演讲嘉宾，受邀在市级以上行业主管部门或省级以上行业协会（学会）举办的经济领域专家论坛或学术论坛等活动中发表主旨演讲或经验分享2次以上；或作为专家，受邀为市级以上专业技术人才知识更新工程高级研修项目授课6次以上。</w:t>
            </w:r>
          </w:p>
        </w:tc>
        <w:tc>
          <w:tcPr>
            <w:tcW w:w="2316" w:type="dxa"/>
            <w:vAlign w:val="center"/>
          </w:tcPr>
          <w:p w14:paraId="2424B1F1">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7291F256">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6E571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5" w:hRule="atLeast"/>
          <w:jc w:val="center"/>
        </w:trPr>
        <w:tc>
          <w:tcPr>
            <w:tcW w:w="533" w:type="dxa"/>
            <w:vAlign w:val="center"/>
          </w:tcPr>
          <w:p w14:paraId="7E5C8E6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9</w:t>
            </w:r>
          </w:p>
        </w:tc>
        <w:tc>
          <w:tcPr>
            <w:tcW w:w="5592" w:type="dxa"/>
            <w:vAlign w:val="center"/>
          </w:tcPr>
          <w:p w14:paraId="6E2B6A2E">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作为完成人，在核心期刊、CSSCI来源期刊或SCI、SSCI收录期刊上发表本专业有较高学术价值的论文1篇以上；或作为第一完成人，在期刊上发表本专业有较高学术价值的论文2篇以上。</w:t>
            </w:r>
          </w:p>
        </w:tc>
        <w:tc>
          <w:tcPr>
            <w:tcW w:w="2316" w:type="dxa"/>
            <w:vAlign w:val="center"/>
          </w:tcPr>
          <w:p w14:paraId="5B244FD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1DB6493C">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r w14:paraId="6C02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533" w:type="dxa"/>
            <w:vAlign w:val="center"/>
          </w:tcPr>
          <w:p w14:paraId="3CEE9175">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w:t>
            </w:r>
          </w:p>
        </w:tc>
        <w:tc>
          <w:tcPr>
            <w:tcW w:w="5592" w:type="dxa"/>
            <w:vAlign w:val="center"/>
          </w:tcPr>
          <w:p w14:paraId="0B48FB8A">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rPr>
            </w:pPr>
            <w:r>
              <w:rPr>
                <w:rFonts w:hint="eastAsia" w:ascii="仿宋_GB2312" w:hAnsi="仿宋_GB2312" w:eastAsia="仿宋_GB2312" w:cs="仿宋_GB2312"/>
                <w:sz w:val="24"/>
                <w:szCs w:val="24"/>
                <w:lang w:val="en-US" w:eastAsia="zh-CN"/>
              </w:rPr>
              <w:t>作为主要完成人，公开出版本专业有较高学术价值的著作或教材。</w:t>
            </w:r>
          </w:p>
        </w:tc>
        <w:tc>
          <w:tcPr>
            <w:tcW w:w="2316" w:type="dxa"/>
            <w:vAlign w:val="center"/>
          </w:tcPr>
          <w:p w14:paraId="4607708A">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c>
          <w:tcPr>
            <w:tcW w:w="2134" w:type="dxa"/>
            <w:vAlign w:val="center"/>
          </w:tcPr>
          <w:p w14:paraId="4FEDEC0E">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both"/>
              <w:textAlignment w:val="auto"/>
              <w:rPr>
                <w:rFonts w:hint="default" w:ascii="Times New Roman" w:hAnsi="Times New Roman" w:cs="Times New Roman"/>
                <w:sz w:val="28"/>
                <w:szCs w:val="28"/>
                <w:vertAlign w:val="baseline"/>
                <w:lang w:val="en-US" w:eastAsia="zh-CN"/>
              </w:rPr>
            </w:pPr>
          </w:p>
        </w:tc>
      </w:tr>
    </w:tbl>
    <w:p w14:paraId="2F08F435">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cs="Times New Roman"/>
          <w:color w:val="auto"/>
          <w:sz w:val="28"/>
          <w:szCs w:val="28"/>
          <w:highlight w:val="none"/>
          <w:lang w:val="en-US" w:eastAsia="zh-CN"/>
        </w:rPr>
      </w:pPr>
    </w:p>
    <w:p w14:paraId="1258A00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注：</w:t>
      </w:r>
    </w:p>
    <w:p w14:paraId="699F6968">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1.</w:t>
      </w:r>
      <w:r>
        <w:rPr>
          <w:rFonts w:hint="default" w:ascii="Times New Roman" w:hAnsi="Times New Roman" w:cs="Times New Roman"/>
          <w:color w:val="auto"/>
          <w:sz w:val="28"/>
          <w:szCs w:val="28"/>
          <w:highlight w:val="none"/>
          <w:lang w:val="en-US" w:eastAsia="zh-CN"/>
        </w:rPr>
        <w:t>上述第（5）—（10）项业绩成果，须与本人从事专业技术工作相关。</w:t>
      </w:r>
    </w:p>
    <w:p w14:paraId="38EC1497">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2.</w:t>
      </w:r>
      <w:r>
        <w:rPr>
          <w:rFonts w:hint="default" w:ascii="Times New Roman" w:hAnsi="Times New Roman" w:cs="Times New Roman"/>
          <w:color w:val="auto"/>
          <w:sz w:val="28"/>
          <w:szCs w:val="28"/>
          <w:highlight w:val="none"/>
          <w:lang w:val="en-US" w:eastAsia="zh-CN"/>
        </w:rPr>
        <w:t>申报人认真对照《山东省</w:t>
      </w:r>
      <w:r>
        <w:rPr>
          <w:rFonts w:hint="eastAsia" w:ascii="Times New Roman" w:hAnsi="Times New Roman" w:cs="Times New Roman"/>
          <w:color w:val="auto"/>
          <w:sz w:val="28"/>
          <w:szCs w:val="28"/>
          <w:highlight w:val="none"/>
          <w:lang w:val="en-US" w:eastAsia="zh-CN"/>
        </w:rPr>
        <w:t>经济专业人员</w:t>
      </w:r>
      <w:r>
        <w:rPr>
          <w:rFonts w:hint="default" w:ascii="Times New Roman" w:hAnsi="Times New Roman" w:cs="Times New Roman"/>
          <w:color w:val="auto"/>
          <w:sz w:val="28"/>
          <w:szCs w:val="28"/>
          <w:highlight w:val="none"/>
          <w:lang w:val="en-US" w:eastAsia="zh-CN"/>
        </w:rPr>
        <w:t>高级职称评价标准条</w:t>
      </w:r>
      <w:r>
        <w:rPr>
          <w:rFonts w:hint="default" w:ascii="Times New Roman" w:hAnsi="Times New Roman" w:eastAsia="仿宋_GB2312" w:cs="Times New Roman"/>
          <w:color w:val="auto"/>
          <w:sz w:val="28"/>
          <w:szCs w:val="28"/>
          <w:highlight w:val="none"/>
        </w:rPr>
        <w:t>件》（鲁工信人〔202</w:t>
      </w:r>
      <w:r>
        <w:rPr>
          <w:rFonts w:hint="eastAsia" w:ascii="Times New Roman" w:hAnsi="Times New Roman" w:cs="Times New Roman"/>
          <w:color w:val="auto"/>
          <w:sz w:val="28"/>
          <w:szCs w:val="28"/>
          <w:highlight w:val="none"/>
          <w:lang w:val="en-US" w:eastAsia="zh-CN"/>
        </w:rPr>
        <w:t>5</w:t>
      </w:r>
      <w:r>
        <w:rPr>
          <w:rFonts w:hint="default" w:ascii="Times New Roman" w:hAnsi="Times New Roman" w:eastAsia="仿宋_GB2312" w:cs="Times New Roman"/>
          <w:color w:val="auto"/>
          <w:sz w:val="28"/>
          <w:szCs w:val="28"/>
          <w:highlight w:val="none"/>
        </w:rPr>
        <w:t>〕1</w:t>
      </w:r>
      <w:r>
        <w:rPr>
          <w:rFonts w:hint="eastAsia" w:ascii="Times New Roman" w:hAnsi="Times New Roman" w:cs="Times New Roman"/>
          <w:color w:val="auto"/>
          <w:sz w:val="28"/>
          <w:szCs w:val="28"/>
          <w:highlight w:val="none"/>
          <w:lang w:val="en-US" w:eastAsia="zh-CN"/>
        </w:rPr>
        <w:t>88</w:t>
      </w:r>
      <w:r>
        <w:rPr>
          <w:rFonts w:hint="default" w:ascii="Times New Roman" w:hAnsi="Times New Roman" w:eastAsia="仿宋_GB2312" w:cs="Times New Roman"/>
          <w:color w:val="auto"/>
          <w:sz w:val="28"/>
          <w:szCs w:val="28"/>
          <w:highlight w:val="none"/>
        </w:rPr>
        <w:t>号）</w:t>
      </w:r>
      <w:r>
        <w:rPr>
          <w:rFonts w:hint="default" w:ascii="Times New Roman" w:hAnsi="Times New Roman" w:cs="Times New Roman"/>
          <w:color w:val="auto"/>
          <w:sz w:val="28"/>
          <w:szCs w:val="28"/>
          <w:highlight w:val="none"/>
          <w:lang w:val="en-US" w:eastAsia="zh-CN"/>
        </w:rPr>
        <w:t>填写此表，需至少符合2项。</w:t>
      </w:r>
    </w:p>
    <w:p w14:paraId="016A7654">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55F8FA6F">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72CB1B6C">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68AE1938">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申报人签字：                    </w:t>
      </w:r>
      <w:r>
        <w:rPr>
          <w:rFonts w:hint="eastAsia" w:ascii="Times New Roman" w:hAnsi="Times New Roman" w:cs="Times New Roman"/>
          <w:sz w:val="28"/>
          <w:szCs w:val="28"/>
          <w:lang w:val="en-US" w:eastAsia="zh-CN"/>
        </w:rPr>
        <w:t>工作单位审核盖章</w:t>
      </w:r>
      <w:r>
        <w:rPr>
          <w:rFonts w:hint="default" w:ascii="Times New Roman" w:hAnsi="Times New Roman" w:eastAsia="仿宋_GB2312" w:cs="Times New Roman"/>
          <w:sz w:val="28"/>
          <w:szCs w:val="28"/>
          <w:lang w:val="en-US" w:eastAsia="zh-CN"/>
        </w:rPr>
        <w:t>：</w:t>
      </w:r>
    </w:p>
    <w:p w14:paraId="2F23EAC7">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602F0ECD">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05B15109">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0A6BC685">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445AA253">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364375E9">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5D07D942">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33F058F8">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47C571E9">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25D1157C">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43915046">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6958D304">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2A9DDF2D">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69F463F8">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方正小标宋简体" w:hAnsi="方正小标宋简体" w:eastAsia="方正小标宋简体" w:cs="方正小标宋简体"/>
          <w:sz w:val="44"/>
          <w:szCs w:val="44"/>
        </w:rPr>
      </w:pPr>
    </w:p>
    <w:p w14:paraId="6333FDE7">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sz w:val="44"/>
          <w:szCs w:val="44"/>
        </w:rPr>
        <w:t>山东省</w:t>
      </w:r>
      <w:r>
        <w:rPr>
          <w:rFonts w:hint="eastAsia" w:ascii="方正小标宋简体" w:hAnsi="方正小标宋简体" w:eastAsia="方正小标宋简体" w:cs="方正小标宋简体"/>
          <w:sz w:val="44"/>
          <w:szCs w:val="44"/>
          <w:lang w:val="en-US" w:eastAsia="zh-CN"/>
        </w:rPr>
        <w:t>经济专业人员</w:t>
      </w:r>
    </w:p>
    <w:p w14:paraId="570C6B14">
      <w:pPr>
        <w:keepNext w:val="0"/>
        <w:keepLines w:val="0"/>
        <w:pageBreakBefore w:val="0"/>
        <w:widowControl w:val="0"/>
        <w:kinsoku/>
        <w:wordWrap/>
        <w:overflowPunct/>
        <w:topLinePunct w:val="0"/>
        <w:autoSpaceDE/>
        <w:autoSpaceDN/>
        <w:bidi w:val="0"/>
        <w:adjustRightInd/>
        <w:snapToGrid/>
        <w:spacing w:line="540" w:lineRule="exact"/>
        <w:ind w:left="0" w:leftChars="0" w:firstLine="0" w:firstLineChars="0"/>
        <w:jc w:val="center"/>
        <w:textAlignment w:val="auto"/>
        <w:rPr>
          <w:rFonts w:hint="default" w:ascii="Times New Roman" w:hAnsi="Times New Roman" w:cs="Times New Roman"/>
          <w:sz w:val="24"/>
          <w:szCs w:val="24"/>
        </w:rPr>
      </w:pPr>
      <w:r>
        <w:rPr>
          <w:rFonts w:hint="default" w:ascii="方正小标宋简体" w:hAnsi="方正小标宋简体" w:eastAsia="方正小标宋简体" w:cs="方正小标宋简体"/>
          <w:sz w:val="44"/>
          <w:szCs w:val="44"/>
        </w:rPr>
        <w:t>高级职称评价标准条件对照表</w:t>
      </w:r>
      <w:r>
        <w:rPr>
          <w:rFonts w:hint="default" w:ascii="方正小标宋简体" w:hAnsi="方正小标宋简体" w:eastAsia="方正小标宋简体" w:cs="方正小标宋简体"/>
          <w:sz w:val="44"/>
          <w:szCs w:val="44"/>
          <w:lang w:eastAsia="zh-CN"/>
        </w:rPr>
        <w:t>（</w:t>
      </w:r>
      <w:r>
        <w:rPr>
          <w:rFonts w:hint="eastAsia" w:ascii="方正小标宋简体" w:hAnsi="方正小标宋简体" w:eastAsia="方正小标宋简体" w:cs="方正小标宋简体"/>
          <w:sz w:val="44"/>
          <w:szCs w:val="44"/>
          <w:lang w:val="en-US" w:eastAsia="zh-CN"/>
        </w:rPr>
        <w:t>破格</w:t>
      </w:r>
      <w:r>
        <w:rPr>
          <w:rFonts w:hint="default" w:ascii="方正小标宋简体" w:hAnsi="方正小标宋简体" w:eastAsia="方正小标宋简体" w:cs="方正小标宋简体"/>
          <w:sz w:val="44"/>
          <w:szCs w:val="44"/>
          <w:lang w:val="en-US" w:eastAsia="zh-CN"/>
        </w:rPr>
        <w:t>）</w:t>
      </w:r>
    </w:p>
    <w:p w14:paraId="070EA6A8">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tbl>
      <w:tblPr>
        <w:tblStyle w:val="6"/>
        <w:tblW w:w="105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7"/>
        <w:gridCol w:w="5558"/>
        <w:gridCol w:w="2316"/>
        <w:gridCol w:w="2134"/>
      </w:tblGrid>
      <w:tr w14:paraId="7AF8D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7" w:hRule="atLeast"/>
          <w:jc w:val="center"/>
        </w:trPr>
        <w:tc>
          <w:tcPr>
            <w:tcW w:w="567" w:type="dxa"/>
            <w:vAlign w:val="center"/>
          </w:tcPr>
          <w:p w14:paraId="402D5C9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序号</w:t>
            </w:r>
          </w:p>
        </w:tc>
        <w:tc>
          <w:tcPr>
            <w:tcW w:w="5558" w:type="dxa"/>
            <w:vAlign w:val="center"/>
          </w:tcPr>
          <w:p w14:paraId="1082820F">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4"/>
                <w:szCs w:val="24"/>
                <w:vertAlign w:val="baseline"/>
                <w:lang w:val="en-US" w:eastAsia="zh-CN"/>
              </w:rPr>
            </w:pPr>
            <w:r>
              <w:rPr>
                <w:rFonts w:hint="default" w:ascii="Times New Roman" w:hAnsi="Times New Roman" w:eastAsia="黑体" w:cs="Times New Roman"/>
                <w:b w:val="0"/>
                <w:bCs w:val="0"/>
                <w:sz w:val="24"/>
                <w:szCs w:val="24"/>
                <w:vertAlign w:val="baseline"/>
                <w:lang w:val="en-US" w:eastAsia="zh-CN"/>
              </w:rPr>
              <w:t>标准条件</w:t>
            </w:r>
          </w:p>
        </w:tc>
        <w:tc>
          <w:tcPr>
            <w:tcW w:w="2316" w:type="dxa"/>
            <w:vAlign w:val="center"/>
          </w:tcPr>
          <w:p w14:paraId="232FD0BD">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符合条件的业绩</w:t>
            </w:r>
          </w:p>
          <w:p w14:paraId="7EFFB79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default"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成果名称</w:t>
            </w:r>
          </w:p>
        </w:tc>
        <w:tc>
          <w:tcPr>
            <w:tcW w:w="2134" w:type="dxa"/>
            <w:vAlign w:val="center"/>
          </w:tcPr>
          <w:p w14:paraId="51571489">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业绩成果批复/</w:t>
            </w:r>
          </w:p>
          <w:p w14:paraId="21DF565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rFonts w:hint="eastAsia" w:ascii="Times New Roman" w:hAnsi="Times New Roman" w:eastAsia="黑体" w:cs="Times New Roman"/>
                <w:b w:val="0"/>
                <w:bCs w:val="0"/>
                <w:sz w:val="24"/>
                <w:szCs w:val="24"/>
                <w:vertAlign w:val="baseline"/>
                <w:lang w:val="en-US" w:eastAsia="zh-CN"/>
              </w:rPr>
            </w:pPr>
            <w:r>
              <w:rPr>
                <w:rFonts w:hint="eastAsia" w:ascii="Times New Roman" w:hAnsi="Times New Roman" w:eastAsia="黑体" w:cs="Times New Roman"/>
                <w:b w:val="0"/>
                <w:bCs w:val="0"/>
                <w:sz w:val="24"/>
                <w:szCs w:val="24"/>
                <w:vertAlign w:val="baseline"/>
                <w:lang w:val="en-US" w:eastAsia="zh-CN"/>
              </w:rPr>
              <w:t>颁发机构</w:t>
            </w:r>
          </w:p>
        </w:tc>
      </w:tr>
      <w:tr w14:paraId="2C17C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10" w:hRule="atLeast"/>
          <w:jc w:val="center"/>
        </w:trPr>
        <w:tc>
          <w:tcPr>
            <w:tcW w:w="567" w:type="dxa"/>
            <w:vAlign w:val="center"/>
          </w:tcPr>
          <w:p w14:paraId="3A757D82">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5558" w:type="dxa"/>
            <w:vAlign w:val="center"/>
          </w:tcPr>
          <w:p w14:paraId="1B28E634">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3位完成人，本领域业绩成果被省级以上行业主管部门评价认可或征集为典型案例等，或在省级以上行业主管部门举办的与专业领域相关的竞赛活动中获得三等奖以上名次；或作为第一完成人，本领域业绩成果被市级以上行业主管部门评价认可或征集为典型案例等，或在市级以上行业主管部门举办的与专业领域相关的竞赛活动中获得一等奖以上名次。</w:t>
            </w:r>
          </w:p>
        </w:tc>
        <w:tc>
          <w:tcPr>
            <w:tcW w:w="2316" w:type="dxa"/>
            <w:vAlign w:val="center"/>
          </w:tcPr>
          <w:p w14:paraId="49B791F0">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c>
          <w:tcPr>
            <w:tcW w:w="2134" w:type="dxa"/>
            <w:vAlign w:val="center"/>
          </w:tcPr>
          <w:p w14:paraId="5E9E0560">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r>
      <w:tr w14:paraId="40C31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6" w:hRule="atLeast"/>
          <w:jc w:val="center"/>
        </w:trPr>
        <w:tc>
          <w:tcPr>
            <w:tcW w:w="567" w:type="dxa"/>
            <w:vAlign w:val="center"/>
          </w:tcPr>
          <w:p w14:paraId="432D4672">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5558" w:type="dxa"/>
            <w:vAlign w:val="center"/>
          </w:tcPr>
          <w:p w14:paraId="7CD70688">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因个人工作业绩显著，获市级以上党委政府或省级以上工作部门表彰。</w:t>
            </w:r>
          </w:p>
        </w:tc>
        <w:tc>
          <w:tcPr>
            <w:tcW w:w="2316" w:type="dxa"/>
            <w:vAlign w:val="center"/>
          </w:tcPr>
          <w:p w14:paraId="4E5E3F75">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c>
          <w:tcPr>
            <w:tcW w:w="2134" w:type="dxa"/>
            <w:vAlign w:val="center"/>
          </w:tcPr>
          <w:p w14:paraId="243BA545">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r>
      <w:tr w14:paraId="415D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567" w:type="dxa"/>
            <w:vAlign w:val="center"/>
          </w:tcPr>
          <w:p w14:paraId="58629B9C">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5558" w:type="dxa"/>
            <w:vAlign w:val="center"/>
          </w:tcPr>
          <w:p w14:paraId="4533EDA4">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作为前3位完成人，参与上市公司的投融资、企业改制、兼并重组、战略规划等项目，达到预期目标。</w:t>
            </w:r>
          </w:p>
        </w:tc>
        <w:tc>
          <w:tcPr>
            <w:tcW w:w="2316" w:type="dxa"/>
            <w:vAlign w:val="center"/>
          </w:tcPr>
          <w:p w14:paraId="71DEA933">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c>
          <w:tcPr>
            <w:tcW w:w="2134" w:type="dxa"/>
            <w:vAlign w:val="center"/>
          </w:tcPr>
          <w:p w14:paraId="4F28CFC1">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r>
      <w:tr w14:paraId="08296C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5" w:hRule="atLeast"/>
          <w:jc w:val="center"/>
        </w:trPr>
        <w:tc>
          <w:tcPr>
            <w:tcW w:w="567" w:type="dxa"/>
            <w:vAlign w:val="center"/>
          </w:tcPr>
          <w:p w14:paraId="2D48FD6C">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5558" w:type="dxa"/>
            <w:vAlign w:val="center"/>
          </w:tcPr>
          <w:p w14:paraId="68A775FF">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作为主要负责人，主持企业经营管理2年以上，带领企业持续健康发展、信用信息良好，主持经营期间企业被认定为国家级专精特新“小巨人”企业或制造业单项冠军企业。</w:t>
            </w:r>
          </w:p>
        </w:tc>
        <w:tc>
          <w:tcPr>
            <w:tcW w:w="2316" w:type="dxa"/>
            <w:vAlign w:val="center"/>
          </w:tcPr>
          <w:p w14:paraId="446D71C9">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c>
          <w:tcPr>
            <w:tcW w:w="2134" w:type="dxa"/>
            <w:vAlign w:val="center"/>
          </w:tcPr>
          <w:p w14:paraId="5178F8C5">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r>
      <w:tr w14:paraId="7FEF7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567" w:type="dxa"/>
            <w:vAlign w:val="center"/>
          </w:tcPr>
          <w:p w14:paraId="7313AC84">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5558" w:type="dxa"/>
            <w:vAlign w:val="center"/>
          </w:tcPr>
          <w:p w14:paraId="294B9448">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作为前3位完成人，参与省级以上项目的建设设计、方案论证、可行性评估等，得到成功实施；或作为第一完成人，主持市级以上项目的上述相关工作，得到成功实施。</w:t>
            </w:r>
          </w:p>
        </w:tc>
        <w:tc>
          <w:tcPr>
            <w:tcW w:w="2316" w:type="dxa"/>
            <w:vAlign w:val="center"/>
          </w:tcPr>
          <w:p w14:paraId="51A3EC67">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c>
          <w:tcPr>
            <w:tcW w:w="2134" w:type="dxa"/>
            <w:vAlign w:val="center"/>
          </w:tcPr>
          <w:p w14:paraId="0FDB1EFB">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r>
      <w:tr w14:paraId="213CC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jc w:val="center"/>
        </w:trPr>
        <w:tc>
          <w:tcPr>
            <w:tcW w:w="567" w:type="dxa"/>
            <w:vAlign w:val="center"/>
          </w:tcPr>
          <w:p w14:paraId="7BC3D89B">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5558" w:type="dxa"/>
            <w:vAlign w:val="center"/>
          </w:tcPr>
          <w:p w14:paraId="03550DA3">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作为前3位完成人，参与省级以上课题，并结题或通过验收；或作为第一完成人，主持市级以上课题，并结题或通过验收。</w:t>
            </w:r>
          </w:p>
        </w:tc>
        <w:tc>
          <w:tcPr>
            <w:tcW w:w="2316" w:type="dxa"/>
            <w:vAlign w:val="center"/>
          </w:tcPr>
          <w:p w14:paraId="13211364">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c>
          <w:tcPr>
            <w:tcW w:w="2134" w:type="dxa"/>
            <w:vAlign w:val="center"/>
          </w:tcPr>
          <w:p w14:paraId="796E9188">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r>
      <w:tr w14:paraId="69556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6" w:hRule="atLeast"/>
          <w:jc w:val="center"/>
        </w:trPr>
        <w:tc>
          <w:tcPr>
            <w:tcW w:w="567" w:type="dxa"/>
            <w:vAlign w:val="center"/>
          </w:tcPr>
          <w:p w14:paraId="31F0F41A">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7</w:t>
            </w:r>
          </w:p>
        </w:tc>
        <w:tc>
          <w:tcPr>
            <w:tcW w:w="5558" w:type="dxa"/>
            <w:vAlign w:val="center"/>
          </w:tcPr>
          <w:p w14:paraId="35F7C1D6">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3位完成人，参与制定行业发展规划、政策规章、标准指南或制度规范等，经市级以上党委政府或省级以上行业主管部门批准实施；或作为第一完成人，主持制定上述内容，经县级以上党委政府或市级以上行业主管部门批准实施。</w:t>
            </w:r>
          </w:p>
        </w:tc>
        <w:tc>
          <w:tcPr>
            <w:tcW w:w="2316" w:type="dxa"/>
            <w:vAlign w:val="center"/>
          </w:tcPr>
          <w:p w14:paraId="06988B76">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c>
          <w:tcPr>
            <w:tcW w:w="2134" w:type="dxa"/>
            <w:vAlign w:val="center"/>
          </w:tcPr>
          <w:p w14:paraId="6CE0A87E">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r>
      <w:tr w14:paraId="50B5C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5" w:hRule="atLeast"/>
          <w:jc w:val="center"/>
        </w:trPr>
        <w:tc>
          <w:tcPr>
            <w:tcW w:w="567" w:type="dxa"/>
            <w:vAlign w:val="center"/>
          </w:tcPr>
          <w:p w14:paraId="7A9FEF13">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8</w:t>
            </w:r>
          </w:p>
        </w:tc>
        <w:tc>
          <w:tcPr>
            <w:tcW w:w="5558" w:type="dxa"/>
            <w:vAlign w:val="center"/>
          </w:tcPr>
          <w:p w14:paraId="0E8F96C2">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sz w:val="24"/>
                <w:szCs w:val="24"/>
                <w:lang w:val="en-US" w:eastAsia="zh-CN"/>
              </w:rPr>
              <w:t>作为前3位完成人，在核心期刊、CSSCI来源期刊或SCI、SSCI收录期刊上发表本专业有较高学术价值的论文；或作为前3位完成人，公开出版本专业有较高学术价值的著作或教材。</w:t>
            </w:r>
          </w:p>
        </w:tc>
        <w:tc>
          <w:tcPr>
            <w:tcW w:w="2316" w:type="dxa"/>
            <w:vAlign w:val="center"/>
          </w:tcPr>
          <w:p w14:paraId="540B8E29">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c>
          <w:tcPr>
            <w:tcW w:w="2134" w:type="dxa"/>
            <w:vAlign w:val="center"/>
          </w:tcPr>
          <w:p w14:paraId="05573B5B">
            <w:pPr>
              <w:keepNext w:val="0"/>
              <w:keepLines w:val="0"/>
              <w:pageBreakBefore w:val="0"/>
              <w:widowControl w:val="0"/>
              <w:kinsoku/>
              <w:wordWrap/>
              <w:overflowPunct/>
              <w:topLinePunct w:val="0"/>
              <w:autoSpaceDE/>
              <w:autoSpaceDN/>
              <w:bidi w:val="0"/>
              <w:adjustRightInd/>
              <w:snapToGrid w:val="0"/>
              <w:spacing w:line="0" w:lineRule="atLeast"/>
              <w:ind w:firstLine="0" w:firstLineChars="0"/>
              <w:jc w:val="both"/>
              <w:textAlignment w:val="auto"/>
              <w:rPr>
                <w:rFonts w:hint="default" w:ascii="Times New Roman" w:hAnsi="Times New Roman" w:cs="Times New Roman"/>
                <w:sz w:val="24"/>
                <w:szCs w:val="24"/>
                <w:vertAlign w:val="baseline"/>
                <w:lang w:val="en-US" w:eastAsia="zh-CN"/>
              </w:rPr>
            </w:pPr>
          </w:p>
        </w:tc>
      </w:tr>
    </w:tbl>
    <w:p w14:paraId="5EA12266">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cs="Times New Roman"/>
          <w:sz w:val="28"/>
          <w:szCs w:val="28"/>
          <w:lang w:val="en-US" w:eastAsia="zh-CN"/>
        </w:rPr>
      </w:pPr>
    </w:p>
    <w:p w14:paraId="588AB82E">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jc w:val="both"/>
        <w:textAlignment w:val="auto"/>
        <w:rPr>
          <w:rFonts w:hint="eastAsia" w:ascii="Times New Roman" w:hAnsi="Times New Roman" w:cs="Times New Roman"/>
          <w:sz w:val="28"/>
          <w:szCs w:val="28"/>
          <w:lang w:val="en-US" w:eastAsia="zh-CN"/>
        </w:rPr>
      </w:pPr>
      <w:r>
        <w:rPr>
          <w:rFonts w:hint="eastAsia" w:ascii="Times New Roman" w:hAnsi="Times New Roman" w:cs="Times New Roman"/>
          <w:sz w:val="28"/>
          <w:szCs w:val="28"/>
          <w:lang w:val="en-US" w:eastAsia="zh-CN"/>
        </w:rPr>
        <w:t>注：1.对不具备规定学历或资历条件，但确有真才实学，业绩显著、贡献突出的经济专业人员，取得下一级职称并从事经济领域专业技术工作满3年，各年度考核结果均为合格（称职）以上档次，且期间至少有2个年度考核结果为优秀档次，经2名以上经济专业正高级职称的同</w:t>
      </w:r>
      <w:bookmarkStart w:id="0" w:name="_GoBack"/>
      <w:bookmarkEnd w:id="0"/>
      <w:r>
        <w:rPr>
          <w:rFonts w:hint="eastAsia" w:ascii="Times New Roman" w:hAnsi="Times New Roman" w:cs="Times New Roman"/>
          <w:sz w:val="28"/>
          <w:szCs w:val="28"/>
          <w:lang w:val="en-US" w:eastAsia="zh-CN"/>
        </w:rPr>
        <w:t>行专家推荐，可以破格申报评审经济专业高级职称。</w:t>
      </w:r>
    </w:p>
    <w:p w14:paraId="0B45444E">
      <w:pPr>
        <w:keepNext w:val="0"/>
        <w:keepLines w:val="0"/>
        <w:pageBreakBefore w:val="0"/>
        <w:widowControl w:val="0"/>
        <w:kinsoku/>
        <w:wordWrap/>
        <w:overflowPunct/>
        <w:topLinePunct w:val="0"/>
        <w:autoSpaceDE/>
        <w:autoSpaceDN/>
        <w:bidi w:val="0"/>
        <w:adjustRightInd/>
        <w:snapToGrid w:val="0"/>
        <w:spacing w:line="240" w:lineRule="auto"/>
        <w:ind w:left="0" w:leftChars="0" w:firstLine="560" w:firstLineChars="200"/>
        <w:jc w:val="both"/>
        <w:textAlignment w:val="auto"/>
        <w:rPr>
          <w:rFonts w:hint="default" w:ascii="Times New Roman" w:hAnsi="Times New Roman" w:cs="Times New Roman"/>
          <w:color w:val="auto"/>
          <w:sz w:val="28"/>
          <w:szCs w:val="28"/>
          <w:highlight w:val="none"/>
          <w:lang w:val="en-US" w:eastAsia="zh-CN"/>
        </w:rPr>
      </w:pPr>
      <w:r>
        <w:rPr>
          <w:rFonts w:hint="eastAsia" w:ascii="Times New Roman" w:hAnsi="Times New Roman" w:cs="Times New Roman"/>
          <w:sz w:val="28"/>
          <w:szCs w:val="28"/>
          <w:lang w:val="en-US" w:eastAsia="zh-CN"/>
        </w:rPr>
        <w:t>2.</w:t>
      </w:r>
      <w:r>
        <w:rPr>
          <w:rFonts w:hint="default" w:ascii="Times New Roman" w:hAnsi="Times New Roman" w:eastAsia="仿宋_GB2312" w:cs="Times New Roman"/>
          <w:sz w:val="28"/>
          <w:szCs w:val="28"/>
          <w:lang w:val="en-US" w:eastAsia="zh-CN"/>
        </w:rPr>
        <w:t>申报人认真对照</w:t>
      </w:r>
      <w:r>
        <w:rPr>
          <w:rFonts w:hint="default" w:ascii="Times New Roman" w:hAnsi="Times New Roman" w:eastAsia="仿宋_GB2312" w:cs="Times New Roman"/>
          <w:color w:val="auto"/>
          <w:sz w:val="28"/>
          <w:szCs w:val="28"/>
          <w:highlight w:val="none"/>
        </w:rPr>
        <w:t>《山东省</w:t>
      </w:r>
      <w:r>
        <w:rPr>
          <w:rFonts w:hint="eastAsia" w:ascii="Times New Roman" w:hAnsi="Times New Roman" w:cs="Times New Roman"/>
          <w:color w:val="auto"/>
          <w:sz w:val="28"/>
          <w:szCs w:val="28"/>
          <w:highlight w:val="none"/>
          <w:lang w:val="en-US" w:eastAsia="zh-CN"/>
        </w:rPr>
        <w:t>经济专业人员</w:t>
      </w:r>
      <w:r>
        <w:rPr>
          <w:rFonts w:hint="default" w:ascii="Times New Roman" w:hAnsi="Times New Roman" w:eastAsia="仿宋_GB2312" w:cs="Times New Roman"/>
          <w:color w:val="auto"/>
          <w:sz w:val="28"/>
          <w:szCs w:val="28"/>
          <w:highlight w:val="none"/>
        </w:rPr>
        <w:t>高级职称评价标准条件》（鲁工信人〔202</w:t>
      </w:r>
      <w:r>
        <w:rPr>
          <w:rFonts w:hint="eastAsia" w:ascii="Times New Roman" w:hAnsi="Times New Roman" w:cs="Times New Roman"/>
          <w:color w:val="auto"/>
          <w:sz w:val="28"/>
          <w:szCs w:val="28"/>
          <w:highlight w:val="none"/>
          <w:lang w:val="en-US" w:eastAsia="zh-CN"/>
        </w:rPr>
        <w:t>5</w:t>
      </w:r>
      <w:r>
        <w:rPr>
          <w:rFonts w:hint="default" w:ascii="Times New Roman" w:hAnsi="Times New Roman" w:eastAsia="仿宋_GB2312" w:cs="Times New Roman"/>
          <w:color w:val="auto"/>
          <w:sz w:val="28"/>
          <w:szCs w:val="28"/>
          <w:highlight w:val="none"/>
        </w:rPr>
        <w:t>〕1</w:t>
      </w:r>
      <w:r>
        <w:rPr>
          <w:rFonts w:hint="eastAsia" w:ascii="Times New Roman" w:hAnsi="Times New Roman" w:cs="Times New Roman"/>
          <w:color w:val="auto"/>
          <w:sz w:val="28"/>
          <w:szCs w:val="28"/>
          <w:highlight w:val="none"/>
          <w:lang w:val="en-US" w:eastAsia="zh-CN"/>
        </w:rPr>
        <w:t>88</w:t>
      </w:r>
      <w:r>
        <w:rPr>
          <w:rFonts w:hint="default" w:ascii="Times New Roman" w:hAnsi="Times New Roman" w:eastAsia="仿宋_GB2312" w:cs="Times New Roman"/>
          <w:color w:val="auto"/>
          <w:sz w:val="28"/>
          <w:szCs w:val="28"/>
          <w:highlight w:val="none"/>
        </w:rPr>
        <w:t>号）</w:t>
      </w:r>
      <w:r>
        <w:rPr>
          <w:rFonts w:hint="default" w:ascii="Times New Roman" w:hAnsi="Times New Roman" w:cs="Times New Roman"/>
          <w:color w:val="auto"/>
          <w:sz w:val="28"/>
          <w:szCs w:val="28"/>
          <w:highlight w:val="none"/>
          <w:lang w:val="en-US" w:eastAsia="zh-CN"/>
        </w:rPr>
        <w:t>填写此表，需至少符合</w:t>
      </w:r>
      <w:r>
        <w:rPr>
          <w:rFonts w:hint="eastAsia" w:ascii="Times New Roman" w:hAnsi="Times New Roman" w:cs="Times New Roman"/>
          <w:color w:val="auto"/>
          <w:sz w:val="28"/>
          <w:szCs w:val="28"/>
          <w:highlight w:val="none"/>
          <w:lang w:val="en-US" w:eastAsia="zh-CN"/>
        </w:rPr>
        <w:t>2</w:t>
      </w:r>
      <w:r>
        <w:rPr>
          <w:rFonts w:hint="default" w:ascii="Times New Roman" w:hAnsi="Times New Roman" w:cs="Times New Roman"/>
          <w:color w:val="auto"/>
          <w:sz w:val="28"/>
          <w:szCs w:val="28"/>
          <w:highlight w:val="none"/>
          <w:lang w:val="en-US" w:eastAsia="zh-CN"/>
        </w:rPr>
        <w:t>项。</w:t>
      </w:r>
    </w:p>
    <w:p w14:paraId="3B3B916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39206A09">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0AB4624A">
      <w:pPr>
        <w:keepNext w:val="0"/>
        <w:keepLines w:val="0"/>
        <w:pageBreakBefore w:val="0"/>
        <w:widowControl w:val="0"/>
        <w:kinsoku/>
        <w:wordWrap/>
        <w:overflowPunct/>
        <w:topLinePunct w:val="0"/>
        <w:autoSpaceDE/>
        <w:autoSpaceDN/>
        <w:bidi w:val="0"/>
        <w:adjustRightInd/>
        <w:snapToGrid w:val="0"/>
        <w:spacing w:line="240" w:lineRule="auto"/>
        <w:ind w:left="0" w:leftChars="0" w:firstLine="0" w:firstLineChars="0"/>
        <w:textAlignment w:val="auto"/>
        <w:rPr>
          <w:rFonts w:hint="default" w:ascii="Times New Roman" w:hAnsi="Times New Roman" w:cs="Times New Roman"/>
          <w:color w:val="auto"/>
          <w:sz w:val="28"/>
          <w:szCs w:val="28"/>
          <w:highlight w:val="none"/>
          <w:lang w:val="en-US" w:eastAsia="zh-CN"/>
        </w:rPr>
      </w:pPr>
    </w:p>
    <w:p w14:paraId="6A0F9B13">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r>
        <w:rPr>
          <w:rFonts w:hint="default" w:ascii="Times New Roman" w:hAnsi="Times New Roman" w:eastAsia="仿宋_GB2312" w:cs="Times New Roman"/>
          <w:sz w:val="28"/>
          <w:szCs w:val="28"/>
          <w:lang w:val="en-US" w:eastAsia="zh-CN"/>
        </w:rPr>
        <w:t xml:space="preserve">申报人签字：                    </w:t>
      </w:r>
      <w:r>
        <w:rPr>
          <w:rFonts w:hint="eastAsia" w:ascii="Times New Roman" w:hAnsi="Times New Roman" w:cs="Times New Roman"/>
          <w:sz w:val="28"/>
          <w:szCs w:val="28"/>
          <w:lang w:val="en-US" w:eastAsia="zh-CN"/>
        </w:rPr>
        <w:t>工作单位审核盖章</w:t>
      </w:r>
      <w:r>
        <w:rPr>
          <w:rFonts w:hint="default" w:ascii="Times New Roman" w:hAnsi="Times New Roman" w:eastAsia="仿宋_GB2312" w:cs="Times New Roman"/>
          <w:sz w:val="28"/>
          <w:szCs w:val="28"/>
          <w:lang w:val="en-US" w:eastAsia="zh-CN"/>
        </w:rPr>
        <w:t>：</w:t>
      </w:r>
    </w:p>
    <w:p w14:paraId="70A068D0">
      <w:pPr>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textAlignment w:val="auto"/>
        <w:rPr>
          <w:rFonts w:hint="default" w:ascii="Times New Roman" w:hAnsi="Times New Roman" w:eastAsia="仿宋_GB2312" w:cs="Times New Roman"/>
          <w:sz w:val="28"/>
          <w:szCs w:val="28"/>
          <w:lang w:val="en-US" w:eastAsia="zh-CN"/>
        </w:rPr>
      </w:pPr>
    </w:p>
    <w:sectPr>
      <w:pgSz w:w="11906" w:h="16838"/>
      <w:pgMar w:top="1134" w:right="1644" w:bottom="1134" w:left="164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720"/>
      </w:pPr>
      <w:r>
        <w:separator/>
      </w:r>
    </w:p>
  </w:endnote>
  <w:endnote w:type="continuationSeparator" w:id="1">
    <w:p>
      <w:pPr>
        <w:spacing w:line="240" w:lineRule="auto"/>
        <w:ind w:firstLine="7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720"/>
      </w:pPr>
      <w:r>
        <w:separator/>
      </w:r>
    </w:p>
  </w:footnote>
  <w:footnote w:type="continuationSeparator" w:id="1">
    <w:p>
      <w:pPr>
        <w:spacing w:line="240" w:lineRule="auto"/>
        <w:ind w:firstLine="7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E3YTBkZDk3NGM5NGIzOTQ1YzczMmFjZGZhY2Y4NzQifQ=="/>
  </w:docVars>
  <w:rsids>
    <w:rsidRoot w:val="00000000"/>
    <w:rsid w:val="063A18CC"/>
    <w:rsid w:val="084D0F4A"/>
    <w:rsid w:val="0AE84B17"/>
    <w:rsid w:val="0E163AA6"/>
    <w:rsid w:val="15A478E2"/>
    <w:rsid w:val="198552E4"/>
    <w:rsid w:val="1992244F"/>
    <w:rsid w:val="1F6F77D5"/>
    <w:rsid w:val="20DA3914"/>
    <w:rsid w:val="21116822"/>
    <w:rsid w:val="2158383D"/>
    <w:rsid w:val="2770747E"/>
    <w:rsid w:val="28EF1CC0"/>
    <w:rsid w:val="291432EC"/>
    <w:rsid w:val="2E2E5E8F"/>
    <w:rsid w:val="31962736"/>
    <w:rsid w:val="3306454B"/>
    <w:rsid w:val="357D9DA1"/>
    <w:rsid w:val="36057322"/>
    <w:rsid w:val="3BFFFD9D"/>
    <w:rsid w:val="3C17060A"/>
    <w:rsid w:val="3DC8078F"/>
    <w:rsid w:val="3FE909BD"/>
    <w:rsid w:val="41EB415F"/>
    <w:rsid w:val="4BF93641"/>
    <w:rsid w:val="4CA96F4D"/>
    <w:rsid w:val="4E0E377B"/>
    <w:rsid w:val="4FE44606"/>
    <w:rsid w:val="51717C48"/>
    <w:rsid w:val="5A61550D"/>
    <w:rsid w:val="64651FA4"/>
    <w:rsid w:val="654D0E71"/>
    <w:rsid w:val="6670194B"/>
    <w:rsid w:val="69C64CBD"/>
    <w:rsid w:val="724004A3"/>
    <w:rsid w:val="72715C7E"/>
    <w:rsid w:val="76B34539"/>
    <w:rsid w:val="77FF1D54"/>
    <w:rsid w:val="782227DF"/>
    <w:rsid w:val="DF760DB4"/>
    <w:rsid w:val="EDDF0CBB"/>
    <w:rsid w:val="EEFDF3E3"/>
    <w:rsid w:val="FCDFAD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600" w:lineRule="exact"/>
      <w:ind w:firstLine="420" w:firstLineChars="200"/>
      <w:jc w:val="both"/>
    </w:pPr>
    <w:rPr>
      <w:rFonts w:eastAsia="仿宋_GB2312" w:asciiTheme="minorAscii" w:hAnsiTheme="minorAscii" w:cstheme="minorBidi"/>
      <w:kern w:val="2"/>
      <w:sz w:val="36"/>
      <w:szCs w:val="24"/>
      <w:lang w:val="en-US" w:eastAsia="zh-CN" w:bidi="ar-SA"/>
    </w:rPr>
  </w:style>
  <w:style w:type="paragraph" w:styleId="2">
    <w:name w:val="heading 1"/>
    <w:basedOn w:val="1"/>
    <w:next w:val="1"/>
    <w:link w:val="8"/>
    <w:qFormat/>
    <w:uiPriority w:val="0"/>
    <w:pPr>
      <w:spacing w:before="0" w:beforeAutospacing="0" w:after="0" w:afterAutospacing="0"/>
      <w:ind w:firstLine="0" w:firstLineChars="0"/>
      <w:jc w:val="center"/>
      <w:outlineLvl w:val="0"/>
    </w:pPr>
    <w:rPr>
      <w:rFonts w:hint="eastAsia" w:ascii="宋体" w:hAnsi="宋体" w:eastAsia="方正小标宋_GBK" w:cs="宋体"/>
      <w:kern w:val="44"/>
      <w:sz w:val="48"/>
      <w:szCs w:val="48"/>
      <w:lang w:bidi="ar"/>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Block Text"/>
    <w:basedOn w:val="1"/>
    <w:qFormat/>
    <w:uiPriority w:val="0"/>
    <w:pPr>
      <w:spacing w:line="600" w:lineRule="exact"/>
      <w:ind w:left="0" w:leftChars="0" w:right="0" w:rightChars="0" w:firstLine="960" w:firstLineChars="200"/>
    </w:pPr>
    <w:rPr>
      <w:rFonts w:eastAsia="仿宋_GB2312" w:asciiTheme="minorAscii" w:hAnsiTheme="minorAscii"/>
      <w:sz w:val="36"/>
      <w:szCs w:val="22"/>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标题 1 Char"/>
    <w:link w:val="2"/>
    <w:qFormat/>
    <w:uiPriority w:val="0"/>
    <w:rPr>
      <w:rFonts w:eastAsia="方正小标宋_GBK"/>
      <w:kern w:val="44"/>
      <w:sz w:val="4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1252</Words>
  <Characters>1278</Characters>
  <Lines>0</Lines>
  <Paragraphs>0</Paragraphs>
  <TotalTime>31</TotalTime>
  <ScaleCrop>false</ScaleCrop>
  <LinksUpToDate>false</LinksUpToDate>
  <CharactersWithSpaces>1318</CharactersWithSpaces>
  <Application>WPS Office_12.8.2.1116_F1E327BC-269C-435d-A152-05C5408002CA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2022-03-07T08:48:00Z</dcterms:created>
  <dc:creator>86138</dc:creator>
  <cp:lastModifiedBy>user</cp:lastModifiedBy>
  <dcterms:modified xsi:type="dcterms:W3CDTF">2026-09-15T09:39:51Z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2052-12.8.2.1116</vt:lpwstr>
  </property>
  <property fmtid="{D5CDD505-2E9C-101B-9397-08002B2CF9AE}" pid="3" name="ICV">
    <vt:lpwstr>BEF4EF49F5094034A275159368064849_12</vt:lpwstr>
  </property>
</Properties>
</file>