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6362D">
      <w:pPr>
        <w:ind w:firstLine="0" w:firstLineChars="0"/>
        <w:rPr>
          <w:rFonts w:ascii="Times New Roman" w:hAnsi="Times New Roman" w:eastAsia="黑体"/>
          <w:sz w:val="28"/>
          <w:szCs w:val="28"/>
        </w:rPr>
      </w:pPr>
      <w:r>
        <w:rPr>
          <w:rFonts w:hint="eastAsia" w:ascii="黑体" w:hAnsi="黑体" w:eastAsia="黑体" w:cs="黑体"/>
          <w:sz w:val="32"/>
          <w:szCs w:val="22"/>
        </w:rPr>
        <w:t>附件</w:t>
      </w:r>
      <w:r>
        <w:rPr>
          <w:rFonts w:ascii="黑体" w:hAnsi="黑体" w:eastAsia="黑体" w:cs="黑体"/>
          <w:sz w:val="32"/>
          <w:szCs w:val="22"/>
        </w:rPr>
        <w:t>6</w:t>
      </w:r>
    </w:p>
    <w:p w14:paraId="3AD9B446">
      <w:pPr>
        <w:spacing w:line="54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山东省环境保护工程技术人才</w:t>
      </w:r>
    </w:p>
    <w:p w14:paraId="078FECA1">
      <w:pPr>
        <w:spacing w:line="540" w:lineRule="exact"/>
        <w:ind w:firstLine="0" w:firstLineChars="0"/>
        <w:jc w:val="center"/>
        <w:rPr>
          <w:rFonts w:ascii="Times New Roman" w:hAnsi="Times New Roman"/>
          <w:sz w:val="24"/>
        </w:rPr>
      </w:pPr>
      <w:r>
        <w:rPr>
          <w:rFonts w:hint="eastAsia" w:ascii="方正小标宋简体" w:hAnsi="方正小标宋简体" w:eastAsia="方正小标宋简体" w:cs="方正小标宋简体"/>
          <w:sz w:val="44"/>
          <w:szCs w:val="44"/>
        </w:rPr>
        <w:t>高级职称评价标准条件对照表</w:t>
      </w:r>
    </w:p>
    <w:tbl>
      <w:tblPr>
        <w:tblStyle w:val="8"/>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5D2C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4773B796">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序号</w:t>
            </w:r>
          </w:p>
        </w:tc>
        <w:tc>
          <w:tcPr>
            <w:tcW w:w="5558" w:type="dxa"/>
            <w:vAlign w:val="center"/>
          </w:tcPr>
          <w:p w14:paraId="11BE4DFE">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标准条件</w:t>
            </w:r>
          </w:p>
        </w:tc>
        <w:tc>
          <w:tcPr>
            <w:tcW w:w="2316" w:type="dxa"/>
            <w:vAlign w:val="center"/>
          </w:tcPr>
          <w:p w14:paraId="4C2B6B5B">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符合条件的业绩</w:t>
            </w:r>
          </w:p>
          <w:p w14:paraId="24B99159">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成果名称</w:t>
            </w:r>
          </w:p>
        </w:tc>
        <w:tc>
          <w:tcPr>
            <w:tcW w:w="2134" w:type="dxa"/>
            <w:vAlign w:val="center"/>
          </w:tcPr>
          <w:p w14:paraId="579222E1">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业绩成果批复</w:t>
            </w:r>
            <w:r>
              <w:rPr>
                <w:rFonts w:ascii="Times New Roman" w:hAnsi="Times New Roman" w:eastAsia="黑体"/>
                <w:sz w:val="24"/>
              </w:rPr>
              <w:t>/</w:t>
            </w:r>
          </w:p>
          <w:p w14:paraId="5B987C36">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颁发机构</w:t>
            </w:r>
          </w:p>
        </w:tc>
      </w:tr>
      <w:tr w14:paraId="6C2B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3F403869">
            <w:pPr>
              <w:snapToGrid w:val="0"/>
              <w:spacing w:line="240" w:lineRule="auto"/>
              <w:ind w:firstLine="0" w:firstLineChars="0"/>
              <w:jc w:val="center"/>
              <w:rPr>
                <w:rFonts w:ascii="仿宋" w:hAnsi="仿宋" w:eastAsia="仿宋" w:cs="仿宋"/>
                <w:sz w:val="24"/>
              </w:rPr>
            </w:pPr>
            <w:r>
              <w:rPr>
                <w:rFonts w:ascii="仿宋" w:hAnsi="仿宋" w:eastAsia="仿宋" w:cs="仿宋"/>
                <w:sz w:val="24"/>
              </w:rPr>
              <w:t>1</w:t>
            </w:r>
          </w:p>
        </w:tc>
        <w:tc>
          <w:tcPr>
            <w:tcW w:w="5558" w:type="dxa"/>
            <w:vAlign w:val="center"/>
          </w:tcPr>
          <w:p w14:paraId="17E19428">
            <w:pPr>
              <w:keepNext w:val="0"/>
              <w:keepLines w:val="0"/>
              <w:pageBreakBefore w:val="0"/>
              <w:widowControl w:val="0"/>
              <w:kinsoku/>
              <w:wordWrap/>
              <w:overflowPunct/>
              <w:topLinePunct w:val="0"/>
              <w:autoSpaceDE/>
              <w:autoSpaceDN/>
              <w:bidi w:val="0"/>
              <w:adjustRightInd/>
              <w:snapToGrid w:val="0"/>
              <w:spacing w:line="320" w:lineRule="exact"/>
              <w:ind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color w:val="000000"/>
                <w:kern w:val="0"/>
                <w:sz w:val="24"/>
                <w:szCs w:val="24"/>
                <w:lang w:val="en-US" w:eastAsia="zh-CN" w:bidi="ar"/>
              </w:rPr>
              <w:t>参与完成省级以上科技项目（课题）研究，或作为项目（课题）主要成员完成市级以上科技项目（课题）的。</w:t>
            </w:r>
          </w:p>
        </w:tc>
        <w:tc>
          <w:tcPr>
            <w:tcW w:w="2316" w:type="dxa"/>
            <w:vAlign w:val="center"/>
          </w:tcPr>
          <w:p w14:paraId="1EFF7242">
            <w:pPr>
              <w:snapToGrid w:val="0"/>
              <w:spacing w:line="240" w:lineRule="auto"/>
              <w:ind w:firstLine="0" w:firstLineChars="0"/>
              <w:rPr>
                <w:rFonts w:ascii="Times New Roman" w:hAnsi="Times New Roman"/>
                <w:sz w:val="28"/>
                <w:szCs w:val="28"/>
              </w:rPr>
            </w:pPr>
          </w:p>
        </w:tc>
        <w:tc>
          <w:tcPr>
            <w:tcW w:w="2134" w:type="dxa"/>
            <w:vAlign w:val="center"/>
          </w:tcPr>
          <w:p w14:paraId="383FA6E9">
            <w:pPr>
              <w:snapToGrid w:val="0"/>
              <w:spacing w:line="240" w:lineRule="auto"/>
              <w:ind w:firstLine="0" w:firstLineChars="0"/>
              <w:rPr>
                <w:rFonts w:ascii="Times New Roman" w:hAnsi="Times New Roman"/>
                <w:sz w:val="28"/>
                <w:szCs w:val="28"/>
              </w:rPr>
            </w:pPr>
          </w:p>
        </w:tc>
      </w:tr>
      <w:tr w14:paraId="0A7C5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74187777">
            <w:pPr>
              <w:snapToGrid w:val="0"/>
              <w:spacing w:line="240" w:lineRule="auto"/>
              <w:ind w:firstLine="0" w:firstLineChars="0"/>
              <w:jc w:val="center"/>
              <w:rPr>
                <w:rFonts w:ascii="仿宋" w:hAnsi="仿宋" w:eastAsia="仿宋" w:cs="仿宋"/>
                <w:sz w:val="24"/>
              </w:rPr>
            </w:pPr>
            <w:r>
              <w:rPr>
                <w:rFonts w:ascii="仿宋" w:hAnsi="仿宋" w:eastAsia="仿宋" w:cs="仿宋"/>
                <w:sz w:val="24"/>
              </w:rPr>
              <w:t>2</w:t>
            </w:r>
          </w:p>
        </w:tc>
        <w:tc>
          <w:tcPr>
            <w:tcW w:w="5558" w:type="dxa"/>
            <w:vAlign w:val="center"/>
          </w:tcPr>
          <w:p w14:paraId="2FBD1719">
            <w:pPr>
              <w:keepNext w:val="0"/>
              <w:keepLines w:val="0"/>
              <w:pageBreakBefore w:val="0"/>
              <w:widowControl w:val="0"/>
              <w:kinsoku/>
              <w:wordWrap/>
              <w:overflowPunct/>
              <w:topLinePunct w:val="0"/>
              <w:autoSpaceDE/>
              <w:autoSpaceDN/>
              <w:bidi w:val="0"/>
              <w:adjustRightInd/>
              <w:snapToGrid w:val="0"/>
              <w:spacing w:line="320" w:lineRule="exact"/>
              <w:ind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color w:val="000000"/>
                <w:kern w:val="0"/>
                <w:sz w:val="24"/>
                <w:szCs w:val="24"/>
                <w:lang w:val="en-US" w:eastAsia="zh-CN" w:bidi="ar"/>
              </w:rPr>
              <w:t>作为主要完成人，研制开发的新产品、新材料、新设备、新工艺等通过市级以上行业主管部门鉴定（验收、评估等），经济、社会、环境效益显著的。</w:t>
            </w:r>
          </w:p>
        </w:tc>
        <w:tc>
          <w:tcPr>
            <w:tcW w:w="2316" w:type="dxa"/>
            <w:vAlign w:val="center"/>
          </w:tcPr>
          <w:p w14:paraId="11ED9060">
            <w:pPr>
              <w:snapToGrid w:val="0"/>
              <w:spacing w:line="240" w:lineRule="auto"/>
              <w:ind w:firstLine="0" w:firstLineChars="0"/>
              <w:rPr>
                <w:rFonts w:ascii="Times New Roman" w:hAnsi="Times New Roman"/>
                <w:sz w:val="28"/>
                <w:szCs w:val="28"/>
              </w:rPr>
            </w:pPr>
          </w:p>
        </w:tc>
        <w:tc>
          <w:tcPr>
            <w:tcW w:w="2134" w:type="dxa"/>
            <w:vAlign w:val="center"/>
          </w:tcPr>
          <w:p w14:paraId="2473E0B9">
            <w:pPr>
              <w:snapToGrid w:val="0"/>
              <w:spacing w:line="240" w:lineRule="auto"/>
              <w:ind w:firstLine="0" w:firstLineChars="0"/>
              <w:rPr>
                <w:rFonts w:ascii="Times New Roman" w:hAnsi="Times New Roman"/>
                <w:sz w:val="28"/>
                <w:szCs w:val="28"/>
              </w:rPr>
            </w:pPr>
          </w:p>
        </w:tc>
      </w:tr>
      <w:tr w14:paraId="63C0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44E9D52B">
            <w:pPr>
              <w:snapToGrid w:val="0"/>
              <w:spacing w:line="240" w:lineRule="auto"/>
              <w:ind w:firstLine="0" w:firstLineChars="0"/>
              <w:jc w:val="center"/>
              <w:rPr>
                <w:rFonts w:ascii="仿宋" w:hAnsi="仿宋" w:eastAsia="仿宋" w:cs="仿宋"/>
                <w:sz w:val="24"/>
              </w:rPr>
            </w:pPr>
            <w:r>
              <w:rPr>
                <w:rFonts w:ascii="仿宋" w:hAnsi="仿宋" w:eastAsia="仿宋" w:cs="仿宋"/>
                <w:sz w:val="24"/>
              </w:rPr>
              <w:t>3</w:t>
            </w:r>
          </w:p>
        </w:tc>
        <w:tc>
          <w:tcPr>
            <w:tcW w:w="5558" w:type="dxa"/>
            <w:vAlign w:val="center"/>
          </w:tcPr>
          <w:p w14:paraId="69AD0988">
            <w:pPr>
              <w:keepNext w:val="0"/>
              <w:keepLines w:val="0"/>
              <w:pageBreakBefore w:val="0"/>
              <w:widowControl w:val="0"/>
              <w:kinsoku/>
              <w:wordWrap/>
              <w:overflowPunct/>
              <w:topLinePunct w:val="0"/>
              <w:autoSpaceDE/>
              <w:autoSpaceDN/>
              <w:bidi w:val="0"/>
              <w:adjustRightInd/>
              <w:snapToGrid w:val="0"/>
              <w:spacing w:line="320" w:lineRule="exact"/>
              <w:ind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color w:val="000000"/>
                <w:kern w:val="0"/>
                <w:sz w:val="24"/>
                <w:szCs w:val="24"/>
                <w:lang w:val="en-US" w:eastAsia="zh-CN" w:bidi="ar"/>
              </w:rPr>
              <w:t>参与编制（修订）国家标准、行业标准、地方标准或省级以上技术规范，经有关部门批准并颁布实施的。</w:t>
            </w:r>
          </w:p>
        </w:tc>
        <w:tc>
          <w:tcPr>
            <w:tcW w:w="2316" w:type="dxa"/>
            <w:vAlign w:val="center"/>
          </w:tcPr>
          <w:p w14:paraId="78BA7A6E">
            <w:pPr>
              <w:snapToGrid w:val="0"/>
              <w:spacing w:line="240" w:lineRule="auto"/>
              <w:ind w:firstLine="0" w:firstLineChars="0"/>
              <w:rPr>
                <w:rFonts w:ascii="Times New Roman" w:hAnsi="Times New Roman"/>
                <w:sz w:val="28"/>
                <w:szCs w:val="28"/>
              </w:rPr>
            </w:pPr>
          </w:p>
        </w:tc>
        <w:tc>
          <w:tcPr>
            <w:tcW w:w="2134" w:type="dxa"/>
            <w:vAlign w:val="center"/>
          </w:tcPr>
          <w:p w14:paraId="73344F98">
            <w:pPr>
              <w:snapToGrid w:val="0"/>
              <w:spacing w:line="240" w:lineRule="auto"/>
              <w:ind w:firstLine="0" w:firstLineChars="0"/>
              <w:rPr>
                <w:rFonts w:ascii="Times New Roman" w:hAnsi="Times New Roman"/>
                <w:sz w:val="28"/>
                <w:szCs w:val="28"/>
              </w:rPr>
            </w:pPr>
          </w:p>
        </w:tc>
      </w:tr>
      <w:tr w14:paraId="07B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36AA3376">
            <w:pPr>
              <w:snapToGrid w:val="0"/>
              <w:spacing w:line="240" w:lineRule="auto"/>
              <w:ind w:firstLine="0" w:firstLineChars="0"/>
              <w:jc w:val="center"/>
              <w:rPr>
                <w:rFonts w:ascii="仿宋" w:hAnsi="仿宋" w:eastAsia="仿宋" w:cs="仿宋"/>
                <w:sz w:val="24"/>
              </w:rPr>
            </w:pPr>
            <w:r>
              <w:rPr>
                <w:rFonts w:ascii="仿宋" w:hAnsi="仿宋" w:eastAsia="仿宋" w:cs="仿宋"/>
                <w:sz w:val="24"/>
              </w:rPr>
              <w:t>4</w:t>
            </w:r>
          </w:p>
        </w:tc>
        <w:tc>
          <w:tcPr>
            <w:tcW w:w="5558" w:type="dxa"/>
            <w:vAlign w:val="center"/>
          </w:tcPr>
          <w:p w14:paraId="37C2D622">
            <w:pPr>
              <w:pStyle w:val="3"/>
              <w:keepNext w:val="0"/>
              <w:keepLines w:val="0"/>
              <w:pageBreakBefore w:val="0"/>
              <w:widowControl w:val="0"/>
              <w:kinsoku/>
              <w:wordWrap/>
              <w:overflowPunct/>
              <w:topLinePunct w:val="0"/>
              <w:autoSpaceDE/>
              <w:autoSpaceDN/>
              <w:bidi w:val="0"/>
              <w:adjustRightInd/>
              <w:spacing w:before="208" w:line="320" w:lineRule="exact"/>
              <w:ind w:right="2"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color w:val="000000"/>
                <w:kern w:val="0"/>
                <w:sz w:val="24"/>
                <w:szCs w:val="24"/>
                <w:lang w:val="en-US" w:eastAsia="zh-CN" w:bidi="ar"/>
              </w:rPr>
              <w:t>作为项目主要成员，完成生态环境监测与分析、工程与咨询、规划与管理等相关工作，其成果被市级以上行业主管部门鉴定（验收、评估等）的。</w:t>
            </w:r>
          </w:p>
        </w:tc>
        <w:tc>
          <w:tcPr>
            <w:tcW w:w="2316" w:type="dxa"/>
            <w:vAlign w:val="center"/>
          </w:tcPr>
          <w:p w14:paraId="29F56460">
            <w:pPr>
              <w:snapToGrid w:val="0"/>
              <w:spacing w:line="240" w:lineRule="auto"/>
              <w:ind w:firstLine="0" w:firstLineChars="0"/>
              <w:rPr>
                <w:rFonts w:ascii="Times New Roman" w:hAnsi="Times New Roman"/>
                <w:sz w:val="28"/>
                <w:szCs w:val="28"/>
              </w:rPr>
            </w:pPr>
          </w:p>
        </w:tc>
        <w:tc>
          <w:tcPr>
            <w:tcW w:w="2134" w:type="dxa"/>
            <w:vAlign w:val="center"/>
          </w:tcPr>
          <w:p w14:paraId="659F7052">
            <w:pPr>
              <w:snapToGrid w:val="0"/>
              <w:spacing w:line="240" w:lineRule="auto"/>
              <w:ind w:firstLine="0" w:firstLineChars="0"/>
              <w:rPr>
                <w:rFonts w:ascii="Times New Roman" w:hAnsi="Times New Roman"/>
                <w:sz w:val="28"/>
                <w:szCs w:val="28"/>
              </w:rPr>
            </w:pPr>
          </w:p>
        </w:tc>
      </w:tr>
      <w:tr w14:paraId="631E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64CBBBA8">
            <w:pPr>
              <w:snapToGrid w:val="0"/>
              <w:spacing w:line="240" w:lineRule="auto"/>
              <w:ind w:firstLine="0" w:firstLineChars="0"/>
              <w:jc w:val="center"/>
              <w:rPr>
                <w:rFonts w:ascii="仿宋" w:hAnsi="仿宋" w:eastAsia="仿宋" w:cs="仿宋"/>
                <w:sz w:val="24"/>
              </w:rPr>
            </w:pPr>
            <w:r>
              <w:rPr>
                <w:rFonts w:ascii="仿宋" w:hAnsi="仿宋" w:eastAsia="仿宋" w:cs="仿宋"/>
                <w:sz w:val="24"/>
              </w:rPr>
              <w:t>5</w:t>
            </w:r>
          </w:p>
        </w:tc>
        <w:tc>
          <w:tcPr>
            <w:tcW w:w="5558" w:type="dxa"/>
            <w:vAlign w:val="center"/>
          </w:tcPr>
          <w:p w14:paraId="5BAFD302">
            <w:pPr>
              <w:pStyle w:val="3"/>
              <w:keepNext w:val="0"/>
              <w:keepLines w:val="0"/>
              <w:pageBreakBefore w:val="0"/>
              <w:widowControl w:val="0"/>
              <w:kinsoku/>
              <w:wordWrap/>
              <w:overflowPunct/>
              <w:topLinePunct w:val="0"/>
              <w:autoSpaceDE/>
              <w:autoSpaceDN/>
              <w:bidi w:val="0"/>
              <w:adjustRightInd/>
              <w:spacing w:before="208" w:line="320" w:lineRule="exact"/>
              <w:ind w:right="2"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color w:val="000000"/>
                <w:kern w:val="0"/>
                <w:sz w:val="24"/>
                <w:szCs w:val="24"/>
                <w:lang w:val="en-US" w:eastAsia="zh-CN" w:bidi="ar"/>
              </w:rPr>
              <w:t>获得省级以上科学技术奖提名，或其他相当层级类型代表性业绩成果的。</w:t>
            </w:r>
          </w:p>
        </w:tc>
        <w:tc>
          <w:tcPr>
            <w:tcW w:w="2316" w:type="dxa"/>
            <w:vAlign w:val="center"/>
          </w:tcPr>
          <w:p w14:paraId="3C3DBC31">
            <w:pPr>
              <w:snapToGrid w:val="0"/>
              <w:spacing w:line="240" w:lineRule="auto"/>
              <w:ind w:firstLine="0" w:firstLineChars="0"/>
              <w:rPr>
                <w:rFonts w:ascii="Times New Roman" w:hAnsi="Times New Roman"/>
                <w:sz w:val="28"/>
                <w:szCs w:val="28"/>
              </w:rPr>
            </w:pPr>
          </w:p>
        </w:tc>
        <w:tc>
          <w:tcPr>
            <w:tcW w:w="2134" w:type="dxa"/>
            <w:vAlign w:val="center"/>
          </w:tcPr>
          <w:p w14:paraId="1C560420">
            <w:pPr>
              <w:snapToGrid w:val="0"/>
              <w:spacing w:line="240" w:lineRule="auto"/>
              <w:ind w:firstLine="0" w:firstLineChars="0"/>
              <w:rPr>
                <w:rFonts w:ascii="Times New Roman" w:hAnsi="Times New Roman"/>
                <w:sz w:val="28"/>
                <w:szCs w:val="28"/>
              </w:rPr>
            </w:pPr>
          </w:p>
        </w:tc>
      </w:tr>
      <w:tr w14:paraId="38D10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1AAB84FA">
            <w:pPr>
              <w:snapToGrid w:val="0"/>
              <w:spacing w:line="240" w:lineRule="auto"/>
              <w:ind w:firstLine="0" w:firstLineChars="0"/>
              <w:jc w:val="center"/>
              <w:rPr>
                <w:rFonts w:ascii="仿宋" w:hAnsi="仿宋" w:eastAsia="仿宋" w:cs="仿宋"/>
                <w:sz w:val="24"/>
              </w:rPr>
            </w:pPr>
            <w:r>
              <w:rPr>
                <w:rFonts w:ascii="仿宋" w:hAnsi="仿宋" w:eastAsia="仿宋" w:cs="仿宋"/>
                <w:sz w:val="24"/>
              </w:rPr>
              <w:t>6</w:t>
            </w:r>
          </w:p>
        </w:tc>
        <w:tc>
          <w:tcPr>
            <w:tcW w:w="5558" w:type="dxa"/>
            <w:vAlign w:val="center"/>
          </w:tcPr>
          <w:p w14:paraId="0E1DE4C3">
            <w:pPr>
              <w:pStyle w:val="3"/>
              <w:keepNext w:val="0"/>
              <w:keepLines w:val="0"/>
              <w:pageBreakBefore w:val="0"/>
              <w:widowControl w:val="0"/>
              <w:kinsoku/>
              <w:wordWrap/>
              <w:overflowPunct/>
              <w:topLinePunct w:val="0"/>
              <w:autoSpaceDE/>
              <w:autoSpaceDN/>
              <w:bidi w:val="0"/>
              <w:adjustRightInd/>
              <w:spacing w:before="208" w:line="320" w:lineRule="exact"/>
              <w:ind w:right="2" w:firstLine="0" w:firstLineChars="0"/>
              <w:textAlignment w:val="auto"/>
              <w:rPr>
                <w:rFonts w:hint="eastAsia" w:ascii="仿宋_GB2312" w:hAnsi="仿宋_GB2312" w:eastAsia="仿宋_GB2312" w:cs="仿宋_GB2312"/>
                <w:color w:val="333333"/>
                <w:sz w:val="24"/>
                <w:szCs w:val="24"/>
              </w:rPr>
            </w:pPr>
            <w:r>
              <w:rPr>
                <w:rFonts w:hint="eastAsia" w:ascii="仿宋_GB2312" w:hAnsi="仿宋_GB2312" w:eastAsia="仿宋_GB2312" w:cs="仿宋_GB2312"/>
                <w:color w:val="000000"/>
                <w:kern w:val="0"/>
                <w:sz w:val="24"/>
                <w:szCs w:val="24"/>
                <w:lang w:val="en-US" w:eastAsia="zh-CN" w:bidi="ar"/>
              </w:rPr>
              <w:t>作为主要完成人，在所从事领域创新工作方法，改良工艺流程，推动技术革新或提升生产效益，解决实际问题的。</w:t>
            </w:r>
          </w:p>
        </w:tc>
        <w:tc>
          <w:tcPr>
            <w:tcW w:w="2316" w:type="dxa"/>
            <w:vAlign w:val="center"/>
          </w:tcPr>
          <w:p w14:paraId="08540E34">
            <w:pPr>
              <w:snapToGrid w:val="0"/>
              <w:spacing w:line="240" w:lineRule="auto"/>
              <w:ind w:firstLine="0" w:firstLineChars="0"/>
              <w:rPr>
                <w:rFonts w:ascii="Times New Roman" w:hAnsi="Times New Roman"/>
                <w:sz w:val="28"/>
                <w:szCs w:val="28"/>
              </w:rPr>
            </w:pPr>
          </w:p>
        </w:tc>
        <w:tc>
          <w:tcPr>
            <w:tcW w:w="2134" w:type="dxa"/>
            <w:vAlign w:val="center"/>
          </w:tcPr>
          <w:p w14:paraId="470B6CD8">
            <w:pPr>
              <w:snapToGrid w:val="0"/>
              <w:spacing w:line="240" w:lineRule="auto"/>
              <w:ind w:firstLine="0" w:firstLineChars="0"/>
              <w:rPr>
                <w:rFonts w:ascii="Times New Roman" w:hAnsi="Times New Roman"/>
                <w:sz w:val="28"/>
                <w:szCs w:val="28"/>
              </w:rPr>
            </w:pPr>
          </w:p>
        </w:tc>
      </w:tr>
      <w:tr w14:paraId="256E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6B61225F">
            <w:pPr>
              <w:snapToGrid w:val="0"/>
              <w:spacing w:line="240" w:lineRule="auto"/>
              <w:ind w:firstLine="0" w:firstLineChars="0"/>
              <w:jc w:val="center"/>
              <w:rPr>
                <w:rFonts w:ascii="仿宋" w:hAnsi="仿宋" w:eastAsia="仿宋" w:cs="仿宋"/>
                <w:sz w:val="24"/>
              </w:rPr>
            </w:pPr>
            <w:r>
              <w:rPr>
                <w:rFonts w:ascii="仿宋" w:hAnsi="仿宋" w:eastAsia="仿宋" w:cs="仿宋"/>
                <w:sz w:val="24"/>
              </w:rPr>
              <w:t>7</w:t>
            </w:r>
          </w:p>
        </w:tc>
        <w:tc>
          <w:tcPr>
            <w:tcW w:w="5558" w:type="dxa"/>
            <w:vAlign w:val="center"/>
          </w:tcPr>
          <w:p w14:paraId="1A97E1B7">
            <w:pPr>
              <w:pStyle w:val="3"/>
              <w:keepNext w:val="0"/>
              <w:keepLines w:val="0"/>
              <w:pageBreakBefore w:val="0"/>
              <w:widowControl w:val="0"/>
              <w:kinsoku/>
              <w:wordWrap/>
              <w:overflowPunct/>
              <w:topLinePunct w:val="0"/>
              <w:autoSpaceDE/>
              <w:autoSpaceDN/>
              <w:bidi w:val="0"/>
              <w:adjustRightInd/>
              <w:spacing w:before="208" w:line="320" w:lineRule="exact"/>
              <w:ind w:right="2" w:firstLine="0" w:firstLineChars="0"/>
              <w:textAlignment w:val="auto"/>
              <w:rPr>
                <w:rFonts w:hint="eastAsia" w:ascii="仿宋_GB2312" w:hAnsi="仿宋_GB2312" w:eastAsia="仿宋_GB2312" w:cs="仿宋_GB2312"/>
                <w:color w:val="333333"/>
                <w:sz w:val="24"/>
                <w:szCs w:val="24"/>
                <w:lang w:eastAsia="zh-CN"/>
              </w:rPr>
            </w:pPr>
            <w:r>
              <w:rPr>
                <w:rFonts w:hint="eastAsia" w:ascii="仿宋_GB2312" w:hAnsi="仿宋_GB2312" w:eastAsia="仿宋_GB2312" w:cs="仿宋_GB2312"/>
                <w:color w:val="000000"/>
                <w:kern w:val="0"/>
                <w:sz w:val="24"/>
                <w:szCs w:val="24"/>
                <w:lang w:val="en-US" w:eastAsia="zh-CN" w:bidi="ar"/>
              </w:rPr>
              <w:t>作为主要完成人，围绕所从事领域工作，分析特点规律，制定相关对策，为市级以上党委、政府或生态环境部门提供决策参考的。</w:t>
            </w:r>
          </w:p>
        </w:tc>
        <w:tc>
          <w:tcPr>
            <w:tcW w:w="2316" w:type="dxa"/>
            <w:vAlign w:val="center"/>
          </w:tcPr>
          <w:p w14:paraId="618A4F0E">
            <w:pPr>
              <w:snapToGrid w:val="0"/>
              <w:spacing w:line="240" w:lineRule="auto"/>
              <w:ind w:firstLine="0" w:firstLineChars="0"/>
              <w:rPr>
                <w:rFonts w:ascii="Times New Roman" w:hAnsi="Times New Roman"/>
                <w:sz w:val="28"/>
                <w:szCs w:val="28"/>
              </w:rPr>
            </w:pPr>
          </w:p>
        </w:tc>
        <w:tc>
          <w:tcPr>
            <w:tcW w:w="2134" w:type="dxa"/>
            <w:vAlign w:val="center"/>
          </w:tcPr>
          <w:p w14:paraId="5843D6EB">
            <w:pPr>
              <w:snapToGrid w:val="0"/>
              <w:spacing w:line="240" w:lineRule="auto"/>
              <w:ind w:firstLine="0" w:firstLineChars="0"/>
              <w:rPr>
                <w:rFonts w:ascii="Times New Roman" w:hAnsi="Times New Roman"/>
                <w:sz w:val="28"/>
                <w:szCs w:val="28"/>
              </w:rPr>
            </w:pPr>
          </w:p>
        </w:tc>
      </w:tr>
      <w:tr w14:paraId="71D6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7CB60641">
            <w:pPr>
              <w:snapToGrid w:val="0"/>
              <w:spacing w:line="240" w:lineRule="auto"/>
              <w:ind w:firstLine="0" w:firstLineChars="0"/>
              <w:jc w:val="center"/>
              <w:rPr>
                <w:rFonts w:ascii="仿宋" w:hAnsi="仿宋" w:eastAsia="仿宋" w:cs="仿宋"/>
                <w:sz w:val="24"/>
              </w:rPr>
            </w:pPr>
            <w:r>
              <w:rPr>
                <w:rFonts w:ascii="仿宋" w:hAnsi="仿宋" w:eastAsia="仿宋" w:cs="仿宋"/>
                <w:sz w:val="24"/>
              </w:rPr>
              <w:t>8</w:t>
            </w:r>
          </w:p>
        </w:tc>
        <w:tc>
          <w:tcPr>
            <w:tcW w:w="5558" w:type="dxa"/>
            <w:vAlign w:val="center"/>
          </w:tcPr>
          <w:p w14:paraId="6ABB35B6">
            <w:pPr>
              <w:pStyle w:val="3"/>
              <w:keepNext w:val="0"/>
              <w:keepLines w:val="0"/>
              <w:pageBreakBefore w:val="0"/>
              <w:widowControl w:val="0"/>
              <w:kinsoku/>
              <w:wordWrap/>
              <w:overflowPunct/>
              <w:topLinePunct w:val="0"/>
              <w:autoSpaceDE/>
              <w:autoSpaceDN/>
              <w:bidi w:val="0"/>
              <w:adjustRightInd/>
              <w:spacing w:before="208" w:line="320" w:lineRule="exact"/>
              <w:ind w:right="2" w:firstLine="0" w:firstLineChars="0"/>
              <w:textAlignment w:val="auto"/>
              <w:rPr>
                <w:rFonts w:hint="eastAsia" w:ascii="仿宋_GB2312" w:hAnsi="仿宋_GB2312" w:eastAsia="仿宋_GB2312" w:cs="仿宋_GB2312"/>
                <w:color w:val="333333"/>
                <w:sz w:val="24"/>
                <w:szCs w:val="24"/>
                <w:lang w:eastAsia="zh-CN"/>
              </w:rPr>
            </w:pPr>
            <w:r>
              <w:rPr>
                <w:rFonts w:hint="eastAsia" w:ascii="仿宋_GB2312" w:hAnsi="仿宋_GB2312" w:eastAsia="仿宋_GB2312" w:cs="仿宋_GB2312"/>
                <w:color w:val="000000"/>
                <w:kern w:val="0"/>
                <w:sz w:val="24"/>
                <w:szCs w:val="24"/>
                <w:lang w:val="en-US" w:eastAsia="zh-CN" w:bidi="ar"/>
              </w:rPr>
              <w:t>作为主要发明人，获得环境保护工程相关专业国家专利或软件著作权1项以上的。</w:t>
            </w:r>
          </w:p>
        </w:tc>
        <w:tc>
          <w:tcPr>
            <w:tcW w:w="2316" w:type="dxa"/>
            <w:vAlign w:val="center"/>
          </w:tcPr>
          <w:p w14:paraId="226356F4">
            <w:pPr>
              <w:snapToGrid w:val="0"/>
              <w:spacing w:line="240" w:lineRule="auto"/>
              <w:ind w:firstLine="0" w:firstLineChars="0"/>
              <w:rPr>
                <w:rFonts w:ascii="Times New Roman" w:hAnsi="Times New Roman"/>
                <w:sz w:val="28"/>
                <w:szCs w:val="28"/>
              </w:rPr>
            </w:pPr>
          </w:p>
        </w:tc>
        <w:tc>
          <w:tcPr>
            <w:tcW w:w="2134" w:type="dxa"/>
            <w:vAlign w:val="center"/>
          </w:tcPr>
          <w:p w14:paraId="5E2DD14F">
            <w:pPr>
              <w:snapToGrid w:val="0"/>
              <w:spacing w:line="240" w:lineRule="auto"/>
              <w:ind w:firstLine="0" w:firstLineChars="0"/>
              <w:rPr>
                <w:rFonts w:ascii="Times New Roman" w:hAnsi="Times New Roman"/>
                <w:sz w:val="28"/>
                <w:szCs w:val="28"/>
              </w:rPr>
            </w:pPr>
          </w:p>
        </w:tc>
      </w:tr>
      <w:tr w14:paraId="3471C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39193C63">
            <w:pPr>
              <w:snapToGrid w:val="0"/>
              <w:spacing w:line="240" w:lineRule="auto"/>
              <w:ind w:firstLine="0" w:firstLineChars="0"/>
              <w:jc w:val="center"/>
              <w:rPr>
                <w:rFonts w:ascii="仿宋" w:hAnsi="仿宋" w:eastAsia="仿宋" w:cs="仿宋"/>
                <w:sz w:val="24"/>
              </w:rPr>
            </w:pPr>
            <w:r>
              <w:rPr>
                <w:rFonts w:ascii="仿宋" w:hAnsi="仿宋" w:eastAsia="仿宋" w:cs="仿宋"/>
                <w:sz w:val="24"/>
              </w:rPr>
              <w:t>9</w:t>
            </w:r>
          </w:p>
        </w:tc>
        <w:tc>
          <w:tcPr>
            <w:tcW w:w="5558" w:type="dxa"/>
            <w:vAlign w:val="center"/>
          </w:tcPr>
          <w:p w14:paraId="4D8739FA">
            <w:pPr>
              <w:pStyle w:val="3"/>
              <w:keepNext w:val="0"/>
              <w:keepLines w:val="0"/>
              <w:pageBreakBefore w:val="0"/>
              <w:widowControl w:val="0"/>
              <w:kinsoku/>
              <w:wordWrap/>
              <w:overflowPunct/>
              <w:topLinePunct w:val="0"/>
              <w:autoSpaceDE/>
              <w:autoSpaceDN/>
              <w:bidi w:val="0"/>
              <w:adjustRightInd/>
              <w:spacing w:before="208" w:line="320" w:lineRule="exact"/>
              <w:ind w:right="2" w:firstLine="0" w:firstLineChars="0"/>
              <w:textAlignment w:val="auto"/>
              <w:rPr>
                <w:rFonts w:hint="eastAsia" w:ascii="仿宋_GB2312" w:hAnsi="仿宋_GB2312" w:eastAsia="仿宋_GB2312" w:cs="仿宋_GB2312"/>
                <w:color w:val="333333"/>
                <w:sz w:val="24"/>
                <w:szCs w:val="24"/>
                <w:lang w:eastAsia="zh-CN"/>
              </w:rPr>
            </w:pPr>
            <w:r>
              <w:rPr>
                <w:rFonts w:hint="eastAsia" w:ascii="仿宋_GB2312" w:hAnsi="仿宋_GB2312" w:eastAsia="仿宋_GB2312" w:cs="仿宋_GB2312"/>
                <w:color w:val="000000"/>
                <w:kern w:val="0"/>
                <w:sz w:val="24"/>
                <w:szCs w:val="24"/>
                <w:lang w:val="en-US" w:eastAsia="zh-CN" w:bidi="ar"/>
              </w:rPr>
              <w:t>公开出版具有一定学术价值的环境保护工程类著作、教材；或作为主要完成人，在公开发行的学术期刊上发表具有原创成果的环境保护工程相关专业学术论文至少2篇的。</w:t>
            </w:r>
          </w:p>
        </w:tc>
        <w:tc>
          <w:tcPr>
            <w:tcW w:w="2316" w:type="dxa"/>
            <w:vAlign w:val="center"/>
          </w:tcPr>
          <w:p w14:paraId="30B9EFFC">
            <w:pPr>
              <w:snapToGrid w:val="0"/>
              <w:spacing w:line="240" w:lineRule="auto"/>
              <w:ind w:firstLine="0" w:firstLineChars="0"/>
              <w:rPr>
                <w:rFonts w:ascii="Times New Roman" w:hAnsi="Times New Roman"/>
                <w:sz w:val="28"/>
                <w:szCs w:val="28"/>
              </w:rPr>
            </w:pPr>
          </w:p>
        </w:tc>
        <w:tc>
          <w:tcPr>
            <w:tcW w:w="2134" w:type="dxa"/>
            <w:vAlign w:val="center"/>
          </w:tcPr>
          <w:p w14:paraId="0D51E71B">
            <w:pPr>
              <w:snapToGrid w:val="0"/>
              <w:spacing w:line="240" w:lineRule="auto"/>
              <w:ind w:firstLine="0" w:firstLineChars="0"/>
              <w:rPr>
                <w:rFonts w:ascii="Times New Roman" w:hAnsi="Times New Roman"/>
                <w:sz w:val="28"/>
                <w:szCs w:val="28"/>
              </w:rPr>
            </w:pPr>
          </w:p>
        </w:tc>
      </w:tr>
    </w:tbl>
    <w:p w14:paraId="454C2DBF">
      <w:pPr>
        <w:snapToGrid w:val="0"/>
        <w:spacing w:line="240" w:lineRule="auto"/>
        <w:ind w:firstLine="0" w:firstLineChars="0"/>
        <w:rPr>
          <w:rFonts w:ascii="Times New Roman" w:hAnsi="Times New Roman"/>
          <w:sz w:val="28"/>
          <w:szCs w:val="28"/>
        </w:rPr>
      </w:pPr>
      <w:r>
        <w:rPr>
          <w:rFonts w:hint="eastAsia" w:ascii="Times New Roman" w:hAnsi="Times New Roman"/>
          <w:sz w:val="28"/>
          <w:szCs w:val="28"/>
        </w:rPr>
        <w:t>注：申报人认真对照《山东省环境保护工程技术人才职称评价标准条件》（鲁环发〔</w:t>
      </w:r>
      <w:r>
        <w:rPr>
          <w:rFonts w:ascii="Times New Roman" w:hAnsi="Times New Roman"/>
          <w:sz w:val="28"/>
          <w:szCs w:val="28"/>
        </w:rPr>
        <w:t>202</w:t>
      </w:r>
      <w:r>
        <w:rPr>
          <w:rFonts w:hint="eastAsia" w:ascii="Times New Roman" w:hAnsi="Times New Roman"/>
          <w:sz w:val="28"/>
          <w:szCs w:val="28"/>
          <w:lang w:val="en-US" w:eastAsia="zh-CN"/>
        </w:rPr>
        <w:t>5</w:t>
      </w:r>
      <w:r>
        <w:rPr>
          <w:rFonts w:hint="eastAsia" w:ascii="Times New Roman" w:hAnsi="Times New Roman"/>
          <w:sz w:val="28"/>
          <w:szCs w:val="28"/>
        </w:rPr>
        <w:t>〕</w:t>
      </w:r>
      <w:r>
        <w:rPr>
          <w:rFonts w:ascii="Times New Roman" w:hAnsi="Times New Roman"/>
          <w:sz w:val="28"/>
          <w:szCs w:val="28"/>
        </w:rPr>
        <w:t>1</w:t>
      </w:r>
      <w:r>
        <w:rPr>
          <w:rFonts w:hint="eastAsia" w:ascii="Times New Roman" w:hAnsi="Times New Roman"/>
          <w:sz w:val="28"/>
          <w:szCs w:val="28"/>
          <w:lang w:val="en-US" w:eastAsia="zh-CN"/>
        </w:rPr>
        <w:t>2</w:t>
      </w:r>
      <w:r>
        <w:rPr>
          <w:rFonts w:hint="eastAsia" w:ascii="Times New Roman" w:hAnsi="Times New Roman"/>
          <w:sz w:val="28"/>
          <w:szCs w:val="28"/>
        </w:rPr>
        <w:t>号）填写此表，需至少符合</w:t>
      </w:r>
      <w:r>
        <w:rPr>
          <w:rFonts w:ascii="Times New Roman" w:hAnsi="Times New Roman"/>
          <w:sz w:val="28"/>
          <w:szCs w:val="28"/>
        </w:rPr>
        <w:t>2</w:t>
      </w:r>
      <w:r>
        <w:rPr>
          <w:rFonts w:hint="eastAsia" w:ascii="Times New Roman" w:hAnsi="Times New Roman"/>
          <w:sz w:val="28"/>
          <w:szCs w:val="28"/>
        </w:rPr>
        <w:t>项。</w:t>
      </w:r>
    </w:p>
    <w:p w14:paraId="74551D2A">
      <w:pPr>
        <w:snapToGrid w:val="0"/>
        <w:spacing w:line="240" w:lineRule="auto"/>
        <w:ind w:firstLine="0" w:firstLineChars="0"/>
        <w:rPr>
          <w:rFonts w:ascii="Times New Roman" w:hAnsi="Times New Roman"/>
          <w:sz w:val="28"/>
          <w:szCs w:val="28"/>
        </w:rPr>
      </w:pPr>
    </w:p>
    <w:p w14:paraId="2F56D2F4">
      <w:pPr>
        <w:snapToGrid w:val="0"/>
        <w:spacing w:line="240" w:lineRule="auto"/>
        <w:ind w:firstLine="0" w:firstLineChars="0"/>
        <w:rPr>
          <w:rFonts w:ascii="Times New Roman" w:hAnsi="Times New Roman"/>
          <w:sz w:val="28"/>
          <w:szCs w:val="28"/>
        </w:rPr>
      </w:pPr>
    </w:p>
    <w:p w14:paraId="32274325">
      <w:pPr>
        <w:snapToGrid w:val="0"/>
        <w:spacing w:line="240" w:lineRule="auto"/>
        <w:ind w:firstLine="0" w:firstLineChars="0"/>
        <w:rPr>
          <w:rFonts w:ascii="Times New Roman" w:hAnsi="Times New Roman"/>
          <w:sz w:val="28"/>
          <w:szCs w:val="28"/>
        </w:rPr>
      </w:pPr>
    </w:p>
    <w:p w14:paraId="7D73C251">
      <w:pPr>
        <w:spacing w:line="520" w:lineRule="exact"/>
        <w:ind w:firstLine="0" w:firstLineChars="0"/>
        <w:rPr>
          <w:rFonts w:ascii="Times New Roman" w:hAnsi="Times New Roman"/>
          <w:sz w:val="28"/>
          <w:szCs w:val="28"/>
        </w:rPr>
      </w:pPr>
      <w:r>
        <w:rPr>
          <w:rFonts w:hint="eastAsia" w:ascii="Times New Roman" w:hAnsi="Times New Roman"/>
          <w:sz w:val="28"/>
          <w:szCs w:val="28"/>
        </w:rPr>
        <w:t>申报人签字：</w:t>
      </w:r>
      <w:r>
        <w:rPr>
          <w:rFonts w:ascii="Times New Roman" w:hAnsi="Times New Roman"/>
          <w:sz w:val="28"/>
          <w:szCs w:val="28"/>
        </w:rPr>
        <w:t xml:space="preserve">                    </w:t>
      </w:r>
      <w:r>
        <w:rPr>
          <w:rFonts w:hint="eastAsia" w:ascii="Times New Roman" w:hAnsi="Times New Roman"/>
          <w:sz w:val="28"/>
          <w:szCs w:val="28"/>
        </w:rPr>
        <w:t>工作单位审核盖章：</w:t>
      </w:r>
    </w:p>
    <w:p w14:paraId="2DFC486C">
      <w:pPr>
        <w:spacing w:line="520" w:lineRule="exact"/>
        <w:ind w:firstLine="0" w:firstLineChars="0"/>
        <w:rPr>
          <w:rFonts w:ascii="Times New Roman" w:hAnsi="Times New Roman"/>
          <w:sz w:val="28"/>
          <w:szCs w:val="28"/>
        </w:rPr>
      </w:pPr>
    </w:p>
    <w:p w14:paraId="3AC467AB">
      <w:pPr>
        <w:spacing w:line="54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山东省环境保护工程技术人才</w:t>
      </w:r>
    </w:p>
    <w:p w14:paraId="26797C57">
      <w:pPr>
        <w:spacing w:line="54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高级职称评价标准条件对照表（破格）</w:t>
      </w:r>
    </w:p>
    <w:p w14:paraId="4B7E3C58">
      <w:pPr>
        <w:spacing w:line="540" w:lineRule="exact"/>
        <w:ind w:firstLine="0" w:firstLineChars="0"/>
        <w:jc w:val="center"/>
        <w:rPr>
          <w:rFonts w:hint="eastAsia" w:ascii="方正小标宋简体" w:hAnsi="方正小标宋简体" w:eastAsia="方正小标宋简体" w:cs="方正小标宋简体"/>
          <w:sz w:val="44"/>
          <w:szCs w:val="44"/>
        </w:rPr>
      </w:pPr>
      <w:bookmarkStart w:id="0" w:name="_GoBack"/>
      <w:bookmarkEnd w:id="0"/>
    </w:p>
    <w:tbl>
      <w:tblPr>
        <w:tblStyle w:val="8"/>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606E0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24D72716">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序号</w:t>
            </w:r>
          </w:p>
        </w:tc>
        <w:tc>
          <w:tcPr>
            <w:tcW w:w="5558" w:type="dxa"/>
            <w:vAlign w:val="center"/>
          </w:tcPr>
          <w:p w14:paraId="1C5AE405">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标准条件</w:t>
            </w:r>
          </w:p>
        </w:tc>
        <w:tc>
          <w:tcPr>
            <w:tcW w:w="2316" w:type="dxa"/>
            <w:vAlign w:val="center"/>
          </w:tcPr>
          <w:p w14:paraId="6E6F074B">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符合条件的业绩</w:t>
            </w:r>
          </w:p>
          <w:p w14:paraId="2AFEF455">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成果名称</w:t>
            </w:r>
          </w:p>
        </w:tc>
        <w:tc>
          <w:tcPr>
            <w:tcW w:w="2134" w:type="dxa"/>
            <w:vAlign w:val="center"/>
          </w:tcPr>
          <w:p w14:paraId="34C21F39">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业绩成果批复</w:t>
            </w:r>
            <w:r>
              <w:rPr>
                <w:rFonts w:ascii="Times New Roman" w:hAnsi="Times New Roman" w:eastAsia="黑体"/>
                <w:sz w:val="24"/>
              </w:rPr>
              <w:t>/</w:t>
            </w:r>
          </w:p>
          <w:p w14:paraId="1AE536EE">
            <w:pPr>
              <w:snapToGrid w:val="0"/>
              <w:spacing w:line="240" w:lineRule="auto"/>
              <w:ind w:firstLine="0" w:firstLineChars="0"/>
              <w:jc w:val="center"/>
              <w:rPr>
                <w:rFonts w:ascii="Times New Roman" w:hAnsi="Times New Roman" w:eastAsia="黑体"/>
                <w:sz w:val="24"/>
              </w:rPr>
            </w:pPr>
            <w:r>
              <w:rPr>
                <w:rFonts w:hint="eastAsia" w:ascii="Times New Roman" w:hAnsi="Times New Roman" w:eastAsia="黑体"/>
                <w:sz w:val="24"/>
              </w:rPr>
              <w:t>颁发机构</w:t>
            </w:r>
          </w:p>
        </w:tc>
      </w:tr>
      <w:tr w14:paraId="08B3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01D0BDDB">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1</w:t>
            </w:r>
          </w:p>
        </w:tc>
        <w:tc>
          <w:tcPr>
            <w:tcW w:w="5558" w:type="dxa"/>
            <w:vAlign w:val="center"/>
          </w:tcPr>
          <w:p w14:paraId="11206B2A">
            <w:pPr>
              <w:snapToGrid w:val="0"/>
              <w:spacing w:line="240" w:lineRule="auto"/>
              <w:ind w:firstLine="0" w:firstLineChars="0"/>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承担省级以上项目（课题），经同行专家评议，其成果达到国内先进水平；或经同行专家评议，在管理、应用技术推广（包括专利成果推广应用）中取得较好的经济效益或社会效益，或其科研成果在市级以上范围内推广。</w:t>
            </w:r>
          </w:p>
        </w:tc>
        <w:tc>
          <w:tcPr>
            <w:tcW w:w="2316" w:type="dxa"/>
            <w:vAlign w:val="center"/>
          </w:tcPr>
          <w:p w14:paraId="583EAD85">
            <w:pPr>
              <w:snapToGrid w:val="0"/>
              <w:spacing w:line="240" w:lineRule="atLeast"/>
              <w:ind w:firstLine="0" w:firstLineChars="0"/>
              <w:rPr>
                <w:rFonts w:ascii="Times New Roman" w:hAnsi="Times New Roman"/>
                <w:sz w:val="24"/>
              </w:rPr>
            </w:pPr>
          </w:p>
        </w:tc>
        <w:tc>
          <w:tcPr>
            <w:tcW w:w="2134" w:type="dxa"/>
            <w:vAlign w:val="center"/>
          </w:tcPr>
          <w:p w14:paraId="7A0336A2">
            <w:pPr>
              <w:snapToGrid w:val="0"/>
              <w:spacing w:line="240" w:lineRule="atLeast"/>
              <w:ind w:firstLine="0" w:firstLineChars="0"/>
              <w:rPr>
                <w:rFonts w:ascii="Times New Roman" w:hAnsi="Times New Roman"/>
                <w:sz w:val="24"/>
              </w:rPr>
            </w:pPr>
          </w:p>
        </w:tc>
      </w:tr>
      <w:tr w14:paraId="37A7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143CCB07">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2</w:t>
            </w:r>
          </w:p>
        </w:tc>
        <w:tc>
          <w:tcPr>
            <w:tcW w:w="5558" w:type="dxa"/>
            <w:vAlign w:val="center"/>
          </w:tcPr>
          <w:p w14:paraId="12557D1D">
            <w:pPr>
              <w:snapToGrid w:val="0"/>
              <w:spacing w:line="240" w:lineRule="auto"/>
              <w:ind w:firstLine="0" w:firstLineChars="0"/>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获省级科学技术三等奖以上及相当奖励项目的主要完成人；或作为主要发明人，获得环境保护工程专业2项以上国家专利，其中至少1项在实践中推广应用。</w:t>
            </w:r>
          </w:p>
        </w:tc>
        <w:tc>
          <w:tcPr>
            <w:tcW w:w="2316" w:type="dxa"/>
            <w:vAlign w:val="center"/>
          </w:tcPr>
          <w:p w14:paraId="1E4D08A2">
            <w:pPr>
              <w:snapToGrid w:val="0"/>
              <w:spacing w:line="240" w:lineRule="atLeast"/>
              <w:ind w:firstLine="0" w:firstLineChars="0"/>
              <w:rPr>
                <w:rFonts w:ascii="Times New Roman" w:hAnsi="Times New Roman"/>
                <w:sz w:val="24"/>
              </w:rPr>
            </w:pPr>
          </w:p>
        </w:tc>
        <w:tc>
          <w:tcPr>
            <w:tcW w:w="2134" w:type="dxa"/>
            <w:vAlign w:val="center"/>
          </w:tcPr>
          <w:p w14:paraId="11713DA1">
            <w:pPr>
              <w:snapToGrid w:val="0"/>
              <w:spacing w:line="240" w:lineRule="atLeast"/>
              <w:ind w:firstLine="0" w:firstLineChars="0"/>
              <w:rPr>
                <w:rFonts w:ascii="Times New Roman" w:hAnsi="Times New Roman"/>
                <w:sz w:val="24"/>
              </w:rPr>
            </w:pPr>
          </w:p>
        </w:tc>
      </w:tr>
      <w:tr w14:paraId="12C9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6257F362">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3</w:t>
            </w:r>
          </w:p>
        </w:tc>
        <w:tc>
          <w:tcPr>
            <w:tcW w:w="5558" w:type="dxa"/>
            <w:vAlign w:val="center"/>
          </w:tcPr>
          <w:p w14:paraId="40E30236">
            <w:pPr>
              <w:snapToGrid w:val="0"/>
              <w:spacing w:line="240" w:lineRule="auto"/>
              <w:ind w:firstLine="0" w:firstLineChars="0"/>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独立完成（或第一作者）在核心期刊上发表环境保护工程专业具有原创成果和较高学术价值的论文2篇以上。</w:t>
            </w:r>
          </w:p>
        </w:tc>
        <w:tc>
          <w:tcPr>
            <w:tcW w:w="2316" w:type="dxa"/>
            <w:vAlign w:val="center"/>
          </w:tcPr>
          <w:p w14:paraId="3CFCF39F">
            <w:pPr>
              <w:snapToGrid w:val="0"/>
              <w:spacing w:line="240" w:lineRule="atLeast"/>
              <w:ind w:firstLine="0" w:firstLineChars="0"/>
              <w:rPr>
                <w:rFonts w:ascii="Times New Roman" w:hAnsi="Times New Roman"/>
                <w:sz w:val="24"/>
              </w:rPr>
            </w:pPr>
          </w:p>
        </w:tc>
        <w:tc>
          <w:tcPr>
            <w:tcW w:w="2134" w:type="dxa"/>
            <w:vAlign w:val="center"/>
          </w:tcPr>
          <w:p w14:paraId="0EEACBC0">
            <w:pPr>
              <w:snapToGrid w:val="0"/>
              <w:spacing w:line="240" w:lineRule="atLeast"/>
              <w:ind w:firstLine="0" w:firstLineChars="0"/>
              <w:rPr>
                <w:rFonts w:ascii="Times New Roman" w:hAnsi="Times New Roman"/>
                <w:sz w:val="24"/>
              </w:rPr>
            </w:pPr>
          </w:p>
        </w:tc>
      </w:tr>
      <w:tr w14:paraId="5C4D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32069A9F">
            <w:pPr>
              <w:snapToGrid w:val="0"/>
              <w:spacing w:line="240" w:lineRule="atLeast"/>
              <w:ind w:firstLine="0" w:firstLineChars="0"/>
              <w:jc w:val="center"/>
              <w:rPr>
                <w:rFonts w:ascii="仿宋" w:hAnsi="仿宋" w:eastAsia="仿宋" w:cs="仿宋"/>
                <w:sz w:val="24"/>
              </w:rPr>
            </w:pPr>
            <w:r>
              <w:rPr>
                <w:rFonts w:ascii="仿宋" w:hAnsi="仿宋" w:eastAsia="仿宋" w:cs="仿宋"/>
                <w:sz w:val="24"/>
              </w:rPr>
              <w:t>4</w:t>
            </w:r>
          </w:p>
        </w:tc>
        <w:tc>
          <w:tcPr>
            <w:tcW w:w="5558" w:type="dxa"/>
            <w:vAlign w:val="center"/>
          </w:tcPr>
          <w:p w14:paraId="04230D81">
            <w:pPr>
              <w:snapToGrid w:val="0"/>
              <w:spacing w:line="240" w:lineRule="auto"/>
              <w:ind w:firstLine="0" w:firstLineChars="0"/>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公开出版由本人撰写的环境保护工程专业有较高学术价值的1部以上专著（本人撰写部分不少于 6 万字）；或作为第一起草人，主持完成省级以上行业技术标准或技术规范的编写；或作为主要完成人，参与完成国家级标准的编写。</w:t>
            </w:r>
          </w:p>
        </w:tc>
        <w:tc>
          <w:tcPr>
            <w:tcW w:w="2316" w:type="dxa"/>
            <w:vAlign w:val="center"/>
          </w:tcPr>
          <w:p w14:paraId="5AE1D07D">
            <w:pPr>
              <w:snapToGrid w:val="0"/>
              <w:spacing w:line="240" w:lineRule="atLeast"/>
              <w:ind w:firstLine="0" w:firstLineChars="0"/>
              <w:rPr>
                <w:rFonts w:ascii="Times New Roman" w:hAnsi="Times New Roman"/>
                <w:sz w:val="24"/>
              </w:rPr>
            </w:pPr>
          </w:p>
        </w:tc>
        <w:tc>
          <w:tcPr>
            <w:tcW w:w="2134" w:type="dxa"/>
            <w:vAlign w:val="center"/>
          </w:tcPr>
          <w:p w14:paraId="46F60791">
            <w:pPr>
              <w:snapToGrid w:val="0"/>
              <w:spacing w:line="240" w:lineRule="atLeast"/>
              <w:ind w:firstLine="0" w:firstLineChars="0"/>
              <w:rPr>
                <w:rFonts w:ascii="Times New Roman" w:hAnsi="Times New Roman"/>
                <w:sz w:val="24"/>
              </w:rPr>
            </w:pPr>
          </w:p>
        </w:tc>
      </w:tr>
    </w:tbl>
    <w:p w14:paraId="7617AAA8">
      <w:pPr>
        <w:snapToGrid w:val="0"/>
        <w:spacing w:line="240" w:lineRule="auto"/>
        <w:ind w:firstLine="0" w:firstLineChars="0"/>
        <w:rPr>
          <w:rFonts w:hint="eastAsia" w:ascii="Times New Roman" w:hAnsi="Times New Roman"/>
          <w:sz w:val="28"/>
          <w:szCs w:val="28"/>
          <w:lang w:eastAsia="zh-CN"/>
        </w:rPr>
      </w:pPr>
    </w:p>
    <w:p w14:paraId="2142B6D6">
      <w:pPr>
        <w:snapToGrid w:val="0"/>
        <w:spacing w:line="240" w:lineRule="auto"/>
        <w:ind w:firstLine="0" w:firstLineChars="0"/>
        <w:rPr>
          <w:rFonts w:hint="eastAsia" w:ascii="Times New Roman" w:hAnsi="Times New Roman"/>
          <w:sz w:val="28"/>
          <w:szCs w:val="28"/>
          <w:lang w:eastAsia="zh-CN"/>
        </w:rPr>
      </w:pPr>
      <w:r>
        <w:rPr>
          <w:rFonts w:hint="eastAsia" w:ascii="Times New Roman" w:hAnsi="Times New Roman"/>
          <w:sz w:val="28"/>
          <w:szCs w:val="28"/>
          <w:lang w:eastAsia="zh-CN"/>
        </w:rPr>
        <w:t>注：申报人认真对照</w:t>
      </w:r>
      <w:r>
        <w:rPr>
          <w:rFonts w:hint="eastAsia" w:ascii="Times New Roman" w:hAnsi="Times New Roman"/>
          <w:sz w:val="28"/>
          <w:szCs w:val="28"/>
        </w:rPr>
        <w:t>《山东省环境保护工程技术人才职称评价标准条件》（鲁环发〔202</w:t>
      </w:r>
      <w:r>
        <w:rPr>
          <w:rFonts w:hint="eastAsia" w:ascii="Times New Roman" w:hAnsi="Times New Roman"/>
          <w:sz w:val="28"/>
          <w:szCs w:val="28"/>
          <w:lang w:val="en-US" w:eastAsia="zh-CN"/>
        </w:rPr>
        <w:t>5</w:t>
      </w:r>
      <w:r>
        <w:rPr>
          <w:rFonts w:hint="eastAsia" w:ascii="Times New Roman" w:hAnsi="Times New Roman"/>
          <w:sz w:val="28"/>
          <w:szCs w:val="28"/>
        </w:rPr>
        <w:t>〕1</w:t>
      </w:r>
      <w:r>
        <w:rPr>
          <w:rFonts w:hint="eastAsia" w:ascii="Times New Roman" w:hAnsi="Times New Roman"/>
          <w:sz w:val="28"/>
          <w:szCs w:val="28"/>
          <w:lang w:val="en-US" w:eastAsia="zh-CN"/>
        </w:rPr>
        <w:t>2</w:t>
      </w:r>
      <w:r>
        <w:rPr>
          <w:rFonts w:hint="eastAsia" w:ascii="Times New Roman" w:hAnsi="Times New Roman"/>
          <w:sz w:val="28"/>
          <w:szCs w:val="28"/>
        </w:rPr>
        <w:t>号）</w:t>
      </w:r>
      <w:r>
        <w:rPr>
          <w:rFonts w:hint="eastAsia" w:ascii="Times New Roman" w:hAnsi="Times New Roman"/>
          <w:sz w:val="28"/>
          <w:szCs w:val="28"/>
          <w:lang w:eastAsia="zh-CN"/>
        </w:rPr>
        <w:t>填写此表，需至少符合2项。获得市级以上党委政府或省级以上工作部门表彰的，符合1项也可破格申报。</w:t>
      </w:r>
    </w:p>
    <w:p w14:paraId="1DD4CD2F">
      <w:pPr>
        <w:snapToGrid w:val="0"/>
        <w:spacing w:line="240" w:lineRule="auto"/>
        <w:ind w:firstLine="0" w:firstLineChars="0"/>
        <w:rPr>
          <w:rFonts w:hint="eastAsia" w:ascii="Times New Roman" w:hAnsi="Times New Roman"/>
          <w:sz w:val="28"/>
          <w:szCs w:val="28"/>
        </w:rPr>
      </w:pPr>
    </w:p>
    <w:p w14:paraId="4275E82B">
      <w:pPr>
        <w:snapToGrid w:val="0"/>
        <w:spacing w:line="240" w:lineRule="auto"/>
        <w:ind w:firstLine="0" w:firstLineChars="0"/>
        <w:rPr>
          <w:rFonts w:ascii="Times New Roman" w:hAnsi="Times New Roman"/>
          <w:sz w:val="28"/>
          <w:szCs w:val="28"/>
        </w:rPr>
      </w:pPr>
    </w:p>
    <w:p w14:paraId="28A9C28F">
      <w:pPr>
        <w:snapToGrid w:val="0"/>
        <w:spacing w:line="240" w:lineRule="auto"/>
        <w:ind w:firstLine="0" w:firstLineChars="0"/>
        <w:rPr>
          <w:rFonts w:ascii="Times New Roman" w:hAnsi="Times New Roman"/>
          <w:sz w:val="28"/>
          <w:szCs w:val="28"/>
        </w:rPr>
      </w:pPr>
    </w:p>
    <w:p w14:paraId="4E01894E">
      <w:pPr>
        <w:snapToGrid w:val="0"/>
        <w:spacing w:line="240" w:lineRule="auto"/>
        <w:ind w:firstLine="0" w:firstLineChars="0"/>
        <w:rPr>
          <w:rFonts w:ascii="Times New Roman" w:hAnsi="Times New Roman"/>
          <w:sz w:val="28"/>
          <w:szCs w:val="28"/>
        </w:rPr>
      </w:pPr>
    </w:p>
    <w:p w14:paraId="462797F6">
      <w:pPr>
        <w:spacing w:line="520" w:lineRule="exact"/>
        <w:ind w:firstLine="0" w:firstLineChars="0"/>
        <w:rPr>
          <w:rFonts w:ascii="Times New Roman" w:hAnsi="Times New Roman"/>
          <w:sz w:val="28"/>
          <w:szCs w:val="28"/>
        </w:rPr>
      </w:pPr>
      <w:r>
        <w:rPr>
          <w:rFonts w:hint="eastAsia" w:ascii="Times New Roman" w:hAnsi="Times New Roman"/>
          <w:sz w:val="28"/>
          <w:szCs w:val="28"/>
        </w:rPr>
        <w:t>申报人签字：</w:t>
      </w:r>
      <w:r>
        <w:rPr>
          <w:rFonts w:ascii="Times New Roman" w:hAnsi="Times New Roman"/>
          <w:sz w:val="28"/>
          <w:szCs w:val="28"/>
        </w:rPr>
        <w:t xml:space="preserve">                    </w:t>
      </w:r>
      <w:r>
        <w:rPr>
          <w:rFonts w:hint="eastAsia" w:ascii="Times New Roman" w:hAnsi="Times New Roman"/>
          <w:sz w:val="28"/>
          <w:szCs w:val="28"/>
        </w:rPr>
        <w:t>工作单位审核盖章：</w:t>
      </w:r>
    </w:p>
    <w:sectPr>
      <w:headerReference r:id="rId7" w:type="first"/>
      <w:footerReference r:id="rId10" w:type="first"/>
      <w:headerReference r:id="rId5" w:type="default"/>
      <w:footerReference r:id="rId8" w:type="default"/>
      <w:headerReference r:id="rId6" w:type="even"/>
      <w:footerReference r:id="rId9" w:type="even"/>
      <w:pgSz w:w="11906" w:h="16838"/>
      <w:pgMar w:top="1134" w:right="1644" w:bottom="1134" w:left="164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20"/>
      </w:pPr>
      <w:r>
        <w:separator/>
      </w:r>
    </w:p>
  </w:endnote>
  <w:endnote w:type="continuationSeparator" w:id="1">
    <w:p>
      <w:pPr>
        <w:spacing w:line="240" w:lineRule="auto"/>
        <w:ind w:firstLine="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Times New Roman Bold">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F7FD5">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1F903">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D779F">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720"/>
      </w:pPr>
      <w:r>
        <w:separator/>
      </w:r>
    </w:p>
  </w:footnote>
  <w:footnote w:type="continuationSeparator" w:id="1">
    <w:p>
      <w:pPr>
        <w:spacing w:line="240" w:lineRule="auto"/>
        <w:ind w:firstLine="7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8A468">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6B5C2">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71D4D">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E3YTBkZDk3NGM5NGIzOTQ1YzczMmFjZGZhY2Y4NzQifQ=="/>
  </w:docVars>
  <w:rsids>
    <w:rsidRoot w:val="00012BF5"/>
    <w:rsid w:val="00012BF5"/>
    <w:rsid w:val="000476F1"/>
    <w:rsid w:val="00102FF5"/>
    <w:rsid w:val="001A7FEC"/>
    <w:rsid w:val="00C75AF7"/>
    <w:rsid w:val="05895BCF"/>
    <w:rsid w:val="063A18CC"/>
    <w:rsid w:val="084D0F4A"/>
    <w:rsid w:val="0AE84B17"/>
    <w:rsid w:val="0E163AA6"/>
    <w:rsid w:val="101D790A"/>
    <w:rsid w:val="15A478E2"/>
    <w:rsid w:val="198552E4"/>
    <w:rsid w:val="1992244F"/>
    <w:rsid w:val="1A385A6D"/>
    <w:rsid w:val="1E62130A"/>
    <w:rsid w:val="1F6F77D5"/>
    <w:rsid w:val="20DA3914"/>
    <w:rsid w:val="21116822"/>
    <w:rsid w:val="2158383D"/>
    <w:rsid w:val="22B61C24"/>
    <w:rsid w:val="2770747E"/>
    <w:rsid w:val="28EF1CC0"/>
    <w:rsid w:val="291432EC"/>
    <w:rsid w:val="2D7A3957"/>
    <w:rsid w:val="2E2E5E8F"/>
    <w:rsid w:val="31962736"/>
    <w:rsid w:val="3306454B"/>
    <w:rsid w:val="33154745"/>
    <w:rsid w:val="36057322"/>
    <w:rsid w:val="38924581"/>
    <w:rsid w:val="38BB4203"/>
    <w:rsid w:val="3C17060A"/>
    <w:rsid w:val="3C333E8E"/>
    <w:rsid w:val="3DC8078F"/>
    <w:rsid w:val="3FE909BD"/>
    <w:rsid w:val="41EB415F"/>
    <w:rsid w:val="440729F9"/>
    <w:rsid w:val="443B5BAE"/>
    <w:rsid w:val="45D96A3A"/>
    <w:rsid w:val="49FE5ADB"/>
    <w:rsid w:val="4BF93641"/>
    <w:rsid w:val="4CA96F4D"/>
    <w:rsid w:val="4D53613E"/>
    <w:rsid w:val="4E0E377B"/>
    <w:rsid w:val="4F2C6C47"/>
    <w:rsid w:val="4FE44606"/>
    <w:rsid w:val="51717C48"/>
    <w:rsid w:val="577C44E3"/>
    <w:rsid w:val="5A61550D"/>
    <w:rsid w:val="5E9B16F3"/>
    <w:rsid w:val="5EDF7832"/>
    <w:rsid w:val="63F87D74"/>
    <w:rsid w:val="64651FA4"/>
    <w:rsid w:val="654D0E71"/>
    <w:rsid w:val="65962C14"/>
    <w:rsid w:val="6670194B"/>
    <w:rsid w:val="69C64CBD"/>
    <w:rsid w:val="724004A3"/>
    <w:rsid w:val="72715C7E"/>
    <w:rsid w:val="744A3547"/>
    <w:rsid w:val="76B34539"/>
    <w:rsid w:val="782227DF"/>
    <w:rsid w:val="D68D90EF"/>
    <w:rsid w:val="EFBD45F5"/>
    <w:rsid w:val="FEFF34D6"/>
    <w:rsid w:val="FFFF039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200"/>
      <w:jc w:val="both"/>
    </w:pPr>
    <w:rPr>
      <w:rFonts w:ascii="Calibri" w:hAnsi="Calibri" w:eastAsia="仿宋_GB2312" w:cs="Times New Roman"/>
      <w:kern w:val="2"/>
      <w:sz w:val="36"/>
      <w:szCs w:val="24"/>
      <w:lang w:val="en-US" w:eastAsia="zh-CN" w:bidi="ar-SA"/>
    </w:rPr>
  </w:style>
  <w:style w:type="paragraph" w:styleId="2">
    <w:name w:val="heading 1"/>
    <w:basedOn w:val="1"/>
    <w:next w:val="1"/>
    <w:link w:val="11"/>
    <w:qFormat/>
    <w:uiPriority w:val="99"/>
    <w:pPr>
      <w:ind w:firstLine="0" w:firstLineChars="0"/>
      <w:jc w:val="center"/>
      <w:outlineLvl w:val="0"/>
    </w:pPr>
    <w:rPr>
      <w:rFonts w:ascii="Times New Roman" w:hAnsi="Times New Roman" w:eastAsia="方正小标宋_GBK"/>
      <w:kern w:val="44"/>
      <w:sz w:val="48"/>
      <w:szCs w:val="20"/>
    </w:rPr>
  </w:style>
  <w:style w:type="character" w:default="1" w:styleId="10">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2"/>
    <w:semiHidden/>
    <w:qFormat/>
    <w:uiPriority w:val="99"/>
    <w:rPr>
      <w:rFonts w:ascii="仿宋" w:hAnsi="仿宋" w:eastAsia="仿宋" w:cs="仿宋"/>
      <w:sz w:val="31"/>
      <w:szCs w:val="31"/>
      <w:lang w:eastAsia="en-US"/>
    </w:rPr>
  </w:style>
  <w:style w:type="paragraph" w:styleId="4">
    <w:name w:val="Block Text"/>
    <w:basedOn w:val="1"/>
    <w:qFormat/>
    <w:uiPriority w:val="99"/>
    <w:pPr>
      <w:ind w:firstLine="960"/>
    </w:pPr>
    <w:rPr>
      <w:szCs w:val="22"/>
    </w:rPr>
  </w:style>
  <w:style w:type="paragraph" w:styleId="5">
    <w:name w:val="footer"/>
    <w:basedOn w:val="1"/>
    <w:link w:val="14"/>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rPr>
  </w:style>
  <w:style w:type="table" w:styleId="9">
    <w:name w:val="Table Grid"/>
    <w:basedOn w:val="8"/>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Heading 1 Char"/>
    <w:basedOn w:val="10"/>
    <w:link w:val="2"/>
    <w:qFormat/>
    <w:locked/>
    <w:uiPriority w:val="99"/>
    <w:rPr>
      <w:rFonts w:eastAsia="方正小标宋_GBK"/>
      <w:kern w:val="44"/>
      <w:sz w:val="48"/>
    </w:rPr>
  </w:style>
  <w:style w:type="character" w:customStyle="1" w:styleId="12">
    <w:name w:val="Body Text Char"/>
    <w:basedOn w:val="10"/>
    <w:link w:val="3"/>
    <w:semiHidden/>
    <w:qFormat/>
    <w:uiPriority w:val="99"/>
    <w:rPr>
      <w:rFonts w:ascii="Calibri" w:hAnsi="Calibri" w:eastAsia="仿宋_GB2312"/>
      <w:sz w:val="36"/>
      <w:szCs w:val="24"/>
    </w:rPr>
  </w:style>
  <w:style w:type="character" w:customStyle="1" w:styleId="13">
    <w:name w:val="Header Char"/>
    <w:basedOn w:val="10"/>
    <w:link w:val="6"/>
    <w:semiHidden/>
    <w:qFormat/>
    <w:uiPriority w:val="99"/>
    <w:rPr>
      <w:rFonts w:ascii="Calibri" w:hAnsi="Calibri" w:eastAsia="仿宋_GB2312"/>
      <w:sz w:val="18"/>
      <w:szCs w:val="18"/>
    </w:rPr>
  </w:style>
  <w:style w:type="character" w:customStyle="1" w:styleId="14">
    <w:name w:val="Footer Char"/>
    <w:basedOn w:val="10"/>
    <w:link w:val="5"/>
    <w:semiHidden/>
    <w:qFormat/>
    <w:uiPriority w:val="99"/>
    <w:rPr>
      <w:rFonts w:ascii="Calibri" w:hAnsi="Calibri" w:eastAsia="仿宋_GB231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184</Words>
  <Characters>1054</Characters>
  <Lines>0</Lines>
  <Paragraphs>0</Paragraphs>
  <TotalTime>8</TotalTime>
  <ScaleCrop>false</ScaleCrop>
  <LinksUpToDate>false</LinksUpToDate>
  <CharactersWithSpaces>0</CharactersWithSpaces>
  <Application>WPS Office_12.8.2.1116_F1E327BC-269C-435d-A152-05C5408002CA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2022-03-07T08:48:00Z</dcterms:created>
  <dc:creator>86138</dc:creator>
  <cp:lastModifiedBy>user</cp:lastModifiedBy>
  <dcterms:modified xsi:type="dcterms:W3CDTF">2026-06-25T15:10:12Z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2052-12.8.2.1116</vt:lpwstr>
  </property>
  <property fmtid="{D5CDD505-2E9C-101B-9397-08002B2CF9AE}" pid="3" name="ICV">
    <vt:lpwstr>ADC0BDB33D6643728D3450BB0A2AA7E7_13</vt:lpwstr>
  </property>
  <property fmtid="{D5CDD505-2E9C-101B-9397-08002B2CF9AE}" pid="4" name="KSOTemplateDocerSaveRecord">
    <vt:lpwstr>eyJoZGlkIjoiZmRlYzU5YmE3MTgxYmNhNDI3ZDhhMGU3Zjk3ODRjNTgiLCJ1c2VySWQiOiI1MTMwNTM4MDcifQ==</vt:lpwstr>
  </property>
</Properties>
</file>