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5413" w:rsidRDefault="002A5413">
      <w:pPr>
        <w:ind w:firstLineChars="0" w:firstLine="0"/>
        <w:rPr>
          <w:rFonts w:ascii="Times New Roman" w:eastAsia="黑体" w:hAnsi="Times New Roman"/>
          <w:sz w:val="28"/>
          <w:szCs w:val="28"/>
        </w:rPr>
      </w:pPr>
      <w:r>
        <w:rPr>
          <w:rFonts w:ascii="黑体" w:eastAsia="黑体" w:hAnsi="黑体" w:cs="黑体" w:hint="eastAsia"/>
          <w:sz w:val="32"/>
          <w:szCs w:val="22"/>
        </w:rPr>
        <w:t>附件</w:t>
      </w:r>
      <w:r>
        <w:rPr>
          <w:rFonts w:ascii="黑体" w:eastAsia="黑体" w:hAnsi="黑体" w:cs="黑体"/>
          <w:sz w:val="32"/>
          <w:szCs w:val="22"/>
        </w:rPr>
        <w:t>6</w:t>
      </w:r>
    </w:p>
    <w:p w:rsidR="002A5413" w:rsidRDefault="002A5413">
      <w:pPr>
        <w:pStyle w:val="Heading1"/>
        <w:spacing w:line="540" w:lineRule="exact"/>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山东省广播电视工程技术人才高级职称评价标准条件对照表</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5558"/>
        <w:gridCol w:w="2316"/>
        <w:gridCol w:w="2134"/>
      </w:tblGrid>
      <w:tr w:rsidR="002A5413" w:rsidRPr="00237313" w:rsidTr="00237313">
        <w:trPr>
          <w:trHeight w:val="503"/>
          <w:jc w:val="center"/>
        </w:trPr>
        <w:tc>
          <w:tcPr>
            <w:tcW w:w="567" w:type="dxa"/>
            <w:vAlign w:val="center"/>
          </w:tcPr>
          <w:p w:rsidR="002A5413" w:rsidRPr="00237313" w:rsidRDefault="002A5413" w:rsidP="00237313">
            <w:pPr>
              <w:snapToGrid w:val="0"/>
              <w:spacing w:line="240" w:lineRule="auto"/>
              <w:ind w:firstLineChars="0" w:firstLine="0"/>
              <w:jc w:val="center"/>
              <w:rPr>
                <w:rFonts w:ascii="Times New Roman" w:eastAsia="黑体" w:hAnsi="Times New Roman"/>
                <w:sz w:val="24"/>
              </w:rPr>
            </w:pPr>
            <w:r w:rsidRPr="00237313">
              <w:rPr>
                <w:rFonts w:ascii="Times New Roman" w:eastAsia="黑体" w:hAnsi="Times New Roman" w:hint="eastAsia"/>
                <w:sz w:val="24"/>
              </w:rPr>
              <w:t>序号</w:t>
            </w:r>
          </w:p>
        </w:tc>
        <w:tc>
          <w:tcPr>
            <w:tcW w:w="5558" w:type="dxa"/>
            <w:vAlign w:val="center"/>
          </w:tcPr>
          <w:p w:rsidR="002A5413" w:rsidRPr="00237313" w:rsidRDefault="002A5413" w:rsidP="00237313">
            <w:pPr>
              <w:snapToGrid w:val="0"/>
              <w:spacing w:line="240" w:lineRule="auto"/>
              <w:ind w:firstLineChars="0" w:firstLine="0"/>
              <w:jc w:val="center"/>
              <w:rPr>
                <w:rFonts w:ascii="Times New Roman" w:eastAsia="黑体" w:hAnsi="Times New Roman"/>
                <w:sz w:val="24"/>
              </w:rPr>
            </w:pPr>
            <w:r w:rsidRPr="00237313">
              <w:rPr>
                <w:rFonts w:ascii="Times New Roman" w:eastAsia="黑体" w:hAnsi="Times New Roman" w:hint="eastAsia"/>
                <w:sz w:val="24"/>
              </w:rPr>
              <w:t>标准条件</w:t>
            </w:r>
          </w:p>
        </w:tc>
        <w:tc>
          <w:tcPr>
            <w:tcW w:w="2316" w:type="dxa"/>
            <w:vAlign w:val="center"/>
          </w:tcPr>
          <w:p w:rsidR="002A5413" w:rsidRPr="00237313" w:rsidRDefault="002A5413" w:rsidP="00237313">
            <w:pPr>
              <w:snapToGrid w:val="0"/>
              <w:spacing w:line="240" w:lineRule="auto"/>
              <w:ind w:firstLineChars="0" w:firstLine="0"/>
              <w:jc w:val="center"/>
              <w:rPr>
                <w:rFonts w:ascii="Times New Roman" w:eastAsia="黑体" w:hAnsi="Times New Roman"/>
                <w:sz w:val="24"/>
              </w:rPr>
            </w:pPr>
            <w:r w:rsidRPr="00237313">
              <w:rPr>
                <w:rFonts w:ascii="Times New Roman" w:eastAsia="黑体" w:hAnsi="Times New Roman" w:hint="eastAsia"/>
                <w:sz w:val="24"/>
              </w:rPr>
              <w:t>符合条件的业绩</w:t>
            </w:r>
          </w:p>
          <w:p w:rsidR="002A5413" w:rsidRPr="00237313" w:rsidRDefault="002A5413" w:rsidP="00237313">
            <w:pPr>
              <w:snapToGrid w:val="0"/>
              <w:spacing w:line="240" w:lineRule="auto"/>
              <w:ind w:firstLineChars="0" w:firstLine="0"/>
              <w:jc w:val="center"/>
              <w:rPr>
                <w:rFonts w:ascii="Times New Roman" w:eastAsia="黑体" w:hAnsi="Times New Roman"/>
                <w:sz w:val="24"/>
              </w:rPr>
            </w:pPr>
            <w:r w:rsidRPr="00237313">
              <w:rPr>
                <w:rFonts w:ascii="Times New Roman" w:eastAsia="黑体" w:hAnsi="Times New Roman" w:hint="eastAsia"/>
                <w:sz w:val="24"/>
              </w:rPr>
              <w:t>成果名称</w:t>
            </w:r>
          </w:p>
        </w:tc>
        <w:tc>
          <w:tcPr>
            <w:tcW w:w="2134" w:type="dxa"/>
            <w:vAlign w:val="center"/>
          </w:tcPr>
          <w:p w:rsidR="002A5413" w:rsidRPr="00237313" w:rsidRDefault="002A5413" w:rsidP="00237313">
            <w:pPr>
              <w:snapToGrid w:val="0"/>
              <w:spacing w:line="240" w:lineRule="auto"/>
              <w:ind w:firstLineChars="0" w:firstLine="0"/>
              <w:jc w:val="center"/>
              <w:rPr>
                <w:rFonts w:ascii="Times New Roman" w:eastAsia="黑体" w:hAnsi="Times New Roman"/>
                <w:sz w:val="24"/>
              </w:rPr>
            </w:pPr>
            <w:r w:rsidRPr="00237313">
              <w:rPr>
                <w:rFonts w:ascii="Times New Roman" w:eastAsia="黑体" w:hAnsi="Times New Roman" w:hint="eastAsia"/>
                <w:sz w:val="24"/>
              </w:rPr>
              <w:t>业绩成果批复</w:t>
            </w:r>
            <w:r w:rsidRPr="00237313">
              <w:rPr>
                <w:rFonts w:ascii="Times New Roman" w:eastAsia="黑体" w:hAnsi="Times New Roman"/>
                <w:sz w:val="24"/>
              </w:rPr>
              <w:t>/</w:t>
            </w:r>
          </w:p>
          <w:p w:rsidR="002A5413" w:rsidRPr="00237313" w:rsidRDefault="002A5413" w:rsidP="00237313">
            <w:pPr>
              <w:snapToGrid w:val="0"/>
              <w:spacing w:line="240" w:lineRule="auto"/>
              <w:ind w:firstLineChars="0" w:firstLine="0"/>
              <w:jc w:val="center"/>
              <w:rPr>
                <w:rFonts w:ascii="Times New Roman" w:eastAsia="黑体" w:hAnsi="Times New Roman"/>
                <w:sz w:val="24"/>
              </w:rPr>
            </w:pPr>
            <w:r w:rsidRPr="00237313">
              <w:rPr>
                <w:rFonts w:ascii="Times New Roman" w:eastAsia="黑体" w:hAnsi="Times New Roman" w:hint="eastAsia"/>
                <w:sz w:val="24"/>
              </w:rPr>
              <w:t>颁发机构</w:t>
            </w:r>
          </w:p>
        </w:tc>
      </w:tr>
      <w:tr w:rsidR="002A5413" w:rsidRPr="00237313" w:rsidTr="00237313">
        <w:trPr>
          <w:trHeight w:val="1170"/>
          <w:jc w:val="center"/>
        </w:trPr>
        <w:tc>
          <w:tcPr>
            <w:tcW w:w="567" w:type="dxa"/>
            <w:vAlign w:val="center"/>
          </w:tcPr>
          <w:p w:rsidR="002A5413" w:rsidRPr="00237313" w:rsidRDefault="002A5413" w:rsidP="00237313">
            <w:pPr>
              <w:snapToGrid w:val="0"/>
              <w:spacing w:line="240" w:lineRule="auto"/>
              <w:ind w:firstLineChars="0" w:firstLine="0"/>
              <w:jc w:val="center"/>
              <w:rPr>
                <w:rFonts w:ascii="仿宋" w:eastAsia="仿宋" w:hAnsi="仿宋" w:cs="仿宋"/>
                <w:sz w:val="24"/>
              </w:rPr>
            </w:pPr>
            <w:r w:rsidRPr="00237313">
              <w:rPr>
                <w:rFonts w:ascii="仿宋" w:eastAsia="仿宋" w:hAnsi="仿宋" w:cs="仿宋"/>
                <w:sz w:val="24"/>
              </w:rPr>
              <w:t>1</w:t>
            </w:r>
          </w:p>
        </w:tc>
        <w:tc>
          <w:tcPr>
            <w:tcW w:w="5558" w:type="dxa"/>
            <w:vAlign w:val="center"/>
          </w:tcPr>
          <w:p w:rsidR="002A5413" w:rsidRPr="00237313" w:rsidRDefault="002A5413" w:rsidP="00237313">
            <w:pPr>
              <w:pStyle w:val="BodyText"/>
              <w:spacing w:before="227" w:line="311" w:lineRule="auto"/>
              <w:ind w:right="52" w:firstLineChars="0" w:firstLine="0"/>
              <w:rPr>
                <w:color w:val="333333"/>
                <w:sz w:val="24"/>
                <w:szCs w:val="24"/>
                <w:lang w:eastAsia="zh-CN"/>
              </w:rPr>
            </w:pPr>
            <w:r w:rsidRPr="00237313">
              <w:rPr>
                <w:rFonts w:hint="eastAsia"/>
                <w:color w:val="333333"/>
                <w:sz w:val="24"/>
                <w:szCs w:val="24"/>
                <w:lang w:eastAsia="zh-CN"/>
              </w:rPr>
              <w:t>负责完成</w:t>
            </w:r>
            <w:r w:rsidRPr="00237313">
              <w:rPr>
                <w:color w:val="333333"/>
                <w:sz w:val="24"/>
                <w:szCs w:val="24"/>
                <w:lang w:eastAsia="zh-CN"/>
              </w:rPr>
              <w:t>2</w:t>
            </w:r>
            <w:r w:rsidRPr="00237313">
              <w:rPr>
                <w:rFonts w:hint="eastAsia"/>
                <w:color w:val="333333"/>
                <w:sz w:val="24"/>
                <w:szCs w:val="24"/>
                <w:lang w:eastAsia="zh-CN"/>
              </w:rPr>
              <w:t>项技术难度较高或复杂的大型工程、技术系统、设备集成的研究、设计、应用、运维和技术管理，达到国内先进水平，取得较好的经济或社会效益。</w:t>
            </w:r>
          </w:p>
        </w:tc>
        <w:tc>
          <w:tcPr>
            <w:tcW w:w="2316" w:type="dxa"/>
            <w:vAlign w:val="center"/>
          </w:tcPr>
          <w:p w:rsidR="002A5413" w:rsidRPr="00237313" w:rsidRDefault="002A5413" w:rsidP="00237313">
            <w:pPr>
              <w:snapToGrid w:val="0"/>
              <w:spacing w:line="240" w:lineRule="auto"/>
              <w:ind w:firstLineChars="0" w:firstLine="0"/>
              <w:rPr>
                <w:rFonts w:ascii="Times New Roman" w:hAnsi="Times New Roman"/>
                <w:sz w:val="28"/>
                <w:szCs w:val="28"/>
              </w:rPr>
            </w:pPr>
          </w:p>
        </w:tc>
        <w:tc>
          <w:tcPr>
            <w:tcW w:w="2134" w:type="dxa"/>
            <w:vAlign w:val="center"/>
          </w:tcPr>
          <w:p w:rsidR="002A5413" w:rsidRPr="00237313" w:rsidRDefault="002A5413" w:rsidP="00237313">
            <w:pPr>
              <w:snapToGrid w:val="0"/>
              <w:spacing w:line="240" w:lineRule="auto"/>
              <w:ind w:firstLineChars="0" w:firstLine="0"/>
              <w:rPr>
                <w:rFonts w:ascii="Times New Roman" w:hAnsi="Times New Roman"/>
                <w:sz w:val="28"/>
                <w:szCs w:val="28"/>
              </w:rPr>
            </w:pPr>
          </w:p>
        </w:tc>
      </w:tr>
      <w:tr w:rsidR="002A5413" w:rsidRPr="00237313" w:rsidTr="00237313">
        <w:trPr>
          <w:trHeight w:val="1006"/>
          <w:jc w:val="center"/>
        </w:trPr>
        <w:tc>
          <w:tcPr>
            <w:tcW w:w="567" w:type="dxa"/>
            <w:vAlign w:val="center"/>
          </w:tcPr>
          <w:p w:rsidR="002A5413" w:rsidRPr="00237313" w:rsidRDefault="002A5413" w:rsidP="00237313">
            <w:pPr>
              <w:snapToGrid w:val="0"/>
              <w:spacing w:line="240" w:lineRule="auto"/>
              <w:ind w:firstLineChars="0" w:firstLine="0"/>
              <w:jc w:val="center"/>
              <w:rPr>
                <w:rFonts w:ascii="仿宋" w:eastAsia="仿宋" w:hAnsi="仿宋" w:cs="仿宋"/>
                <w:sz w:val="24"/>
              </w:rPr>
            </w:pPr>
            <w:r w:rsidRPr="00237313">
              <w:rPr>
                <w:rFonts w:ascii="仿宋" w:eastAsia="仿宋" w:hAnsi="仿宋" w:cs="仿宋"/>
                <w:sz w:val="24"/>
              </w:rPr>
              <w:t>2</w:t>
            </w:r>
          </w:p>
        </w:tc>
        <w:tc>
          <w:tcPr>
            <w:tcW w:w="5558" w:type="dxa"/>
            <w:vAlign w:val="center"/>
          </w:tcPr>
          <w:p w:rsidR="002A5413" w:rsidRPr="00237313" w:rsidRDefault="002A5413" w:rsidP="00237313">
            <w:pPr>
              <w:pStyle w:val="BodyText"/>
              <w:spacing w:before="229" w:line="305" w:lineRule="auto"/>
              <w:ind w:right="19" w:firstLineChars="0" w:firstLine="0"/>
              <w:rPr>
                <w:color w:val="333333"/>
                <w:sz w:val="24"/>
                <w:szCs w:val="24"/>
                <w:lang w:eastAsia="zh-CN"/>
              </w:rPr>
            </w:pPr>
            <w:r w:rsidRPr="00237313">
              <w:rPr>
                <w:rFonts w:hint="eastAsia"/>
                <w:color w:val="333333"/>
                <w:sz w:val="24"/>
                <w:szCs w:val="24"/>
                <w:lang w:eastAsia="zh-CN"/>
              </w:rPr>
              <w:t>作为主要完成人，获广播电视工程领域发明专利</w:t>
            </w:r>
            <w:r w:rsidRPr="00237313">
              <w:rPr>
                <w:color w:val="333333"/>
                <w:sz w:val="24"/>
                <w:szCs w:val="24"/>
                <w:lang w:eastAsia="zh-CN"/>
              </w:rPr>
              <w:t>1</w:t>
            </w:r>
            <w:r w:rsidRPr="00237313">
              <w:rPr>
                <w:rFonts w:hint="eastAsia"/>
                <w:color w:val="333333"/>
                <w:sz w:val="24"/>
                <w:szCs w:val="24"/>
                <w:lang w:eastAsia="zh-CN"/>
              </w:rPr>
              <w:t>件以上；或作为主要完成人，获广播电视工程领域实用新型专利</w:t>
            </w:r>
            <w:r w:rsidRPr="00237313">
              <w:rPr>
                <w:color w:val="333333"/>
                <w:sz w:val="24"/>
                <w:szCs w:val="24"/>
                <w:lang w:eastAsia="zh-CN"/>
              </w:rPr>
              <w:t>2</w:t>
            </w:r>
            <w:r w:rsidRPr="00237313">
              <w:rPr>
                <w:rFonts w:hint="eastAsia"/>
                <w:color w:val="333333"/>
                <w:sz w:val="24"/>
                <w:szCs w:val="24"/>
                <w:lang w:eastAsia="zh-CN"/>
              </w:rPr>
              <w:t>件以上。</w:t>
            </w:r>
          </w:p>
        </w:tc>
        <w:tc>
          <w:tcPr>
            <w:tcW w:w="2316" w:type="dxa"/>
            <w:vAlign w:val="center"/>
          </w:tcPr>
          <w:p w:rsidR="002A5413" w:rsidRPr="00237313" w:rsidRDefault="002A5413" w:rsidP="00237313">
            <w:pPr>
              <w:snapToGrid w:val="0"/>
              <w:spacing w:line="240" w:lineRule="auto"/>
              <w:ind w:firstLineChars="0" w:firstLine="0"/>
              <w:rPr>
                <w:rFonts w:ascii="Times New Roman" w:hAnsi="Times New Roman"/>
                <w:sz w:val="28"/>
                <w:szCs w:val="28"/>
              </w:rPr>
            </w:pPr>
          </w:p>
        </w:tc>
        <w:tc>
          <w:tcPr>
            <w:tcW w:w="2134" w:type="dxa"/>
            <w:vAlign w:val="center"/>
          </w:tcPr>
          <w:p w:rsidR="002A5413" w:rsidRPr="00237313" w:rsidRDefault="002A5413" w:rsidP="00237313">
            <w:pPr>
              <w:snapToGrid w:val="0"/>
              <w:spacing w:line="240" w:lineRule="auto"/>
              <w:ind w:firstLineChars="0" w:firstLine="0"/>
              <w:rPr>
                <w:rFonts w:ascii="Times New Roman" w:hAnsi="Times New Roman"/>
                <w:sz w:val="28"/>
                <w:szCs w:val="28"/>
              </w:rPr>
            </w:pPr>
          </w:p>
        </w:tc>
      </w:tr>
      <w:tr w:rsidR="002A5413" w:rsidRPr="00237313" w:rsidTr="00237313">
        <w:trPr>
          <w:jc w:val="center"/>
        </w:trPr>
        <w:tc>
          <w:tcPr>
            <w:tcW w:w="567" w:type="dxa"/>
            <w:vAlign w:val="center"/>
          </w:tcPr>
          <w:p w:rsidR="002A5413" w:rsidRPr="00237313" w:rsidRDefault="002A5413" w:rsidP="00237313">
            <w:pPr>
              <w:snapToGrid w:val="0"/>
              <w:spacing w:line="240" w:lineRule="auto"/>
              <w:ind w:firstLineChars="0" w:firstLine="0"/>
              <w:jc w:val="center"/>
              <w:rPr>
                <w:rFonts w:ascii="仿宋" w:eastAsia="仿宋" w:hAnsi="仿宋" w:cs="仿宋"/>
                <w:sz w:val="24"/>
              </w:rPr>
            </w:pPr>
            <w:r w:rsidRPr="00237313">
              <w:rPr>
                <w:rFonts w:ascii="仿宋" w:eastAsia="仿宋" w:hAnsi="仿宋" w:cs="仿宋"/>
                <w:sz w:val="24"/>
              </w:rPr>
              <w:t>3</w:t>
            </w:r>
          </w:p>
        </w:tc>
        <w:tc>
          <w:tcPr>
            <w:tcW w:w="5558" w:type="dxa"/>
            <w:vAlign w:val="center"/>
          </w:tcPr>
          <w:p w:rsidR="002A5413" w:rsidRPr="00237313" w:rsidRDefault="002A5413" w:rsidP="00237313">
            <w:pPr>
              <w:snapToGrid w:val="0"/>
              <w:spacing w:line="240" w:lineRule="auto"/>
              <w:ind w:firstLineChars="0" w:firstLine="0"/>
              <w:rPr>
                <w:rFonts w:ascii="仿宋" w:eastAsia="仿宋" w:hAnsi="仿宋" w:cs="仿宋"/>
                <w:color w:val="333333"/>
                <w:sz w:val="24"/>
              </w:rPr>
            </w:pPr>
            <w:r w:rsidRPr="00237313">
              <w:rPr>
                <w:rFonts w:ascii="仿宋" w:eastAsia="仿宋" w:hAnsi="仿宋" w:cs="仿宋" w:hint="eastAsia"/>
                <w:color w:val="333333"/>
                <w:sz w:val="24"/>
              </w:rPr>
              <w:t>作为主要完成人，参与撰写的广播电视工程领域学术报告、分析报告、技术报告等被采纳应用或获同级党委、政府领导肯定性批示。</w:t>
            </w:r>
          </w:p>
        </w:tc>
        <w:tc>
          <w:tcPr>
            <w:tcW w:w="2316" w:type="dxa"/>
            <w:vAlign w:val="center"/>
          </w:tcPr>
          <w:p w:rsidR="002A5413" w:rsidRPr="00237313" w:rsidRDefault="002A5413" w:rsidP="00237313">
            <w:pPr>
              <w:snapToGrid w:val="0"/>
              <w:spacing w:line="240" w:lineRule="auto"/>
              <w:ind w:firstLineChars="0" w:firstLine="0"/>
              <w:rPr>
                <w:rFonts w:ascii="Times New Roman" w:hAnsi="Times New Roman"/>
                <w:sz w:val="28"/>
                <w:szCs w:val="28"/>
              </w:rPr>
            </w:pPr>
          </w:p>
        </w:tc>
        <w:tc>
          <w:tcPr>
            <w:tcW w:w="2134" w:type="dxa"/>
            <w:vAlign w:val="center"/>
          </w:tcPr>
          <w:p w:rsidR="002A5413" w:rsidRPr="00237313" w:rsidRDefault="002A5413" w:rsidP="00237313">
            <w:pPr>
              <w:snapToGrid w:val="0"/>
              <w:spacing w:line="240" w:lineRule="auto"/>
              <w:ind w:firstLineChars="0" w:firstLine="0"/>
              <w:rPr>
                <w:rFonts w:ascii="Times New Roman" w:hAnsi="Times New Roman"/>
                <w:sz w:val="28"/>
                <w:szCs w:val="28"/>
              </w:rPr>
            </w:pPr>
          </w:p>
        </w:tc>
      </w:tr>
      <w:tr w:rsidR="002A5413" w:rsidRPr="00237313" w:rsidTr="00237313">
        <w:trPr>
          <w:trHeight w:val="694"/>
          <w:jc w:val="center"/>
        </w:trPr>
        <w:tc>
          <w:tcPr>
            <w:tcW w:w="567" w:type="dxa"/>
            <w:vAlign w:val="center"/>
          </w:tcPr>
          <w:p w:rsidR="002A5413" w:rsidRPr="00237313" w:rsidRDefault="002A5413" w:rsidP="00237313">
            <w:pPr>
              <w:snapToGrid w:val="0"/>
              <w:spacing w:line="240" w:lineRule="auto"/>
              <w:ind w:firstLineChars="0" w:firstLine="0"/>
              <w:jc w:val="center"/>
              <w:rPr>
                <w:rFonts w:ascii="仿宋" w:eastAsia="仿宋" w:hAnsi="仿宋" w:cs="仿宋"/>
                <w:sz w:val="24"/>
              </w:rPr>
            </w:pPr>
            <w:r w:rsidRPr="00237313">
              <w:rPr>
                <w:rFonts w:ascii="仿宋" w:eastAsia="仿宋" w:hAnsi="仿宋" w:cs="仿宋"/>
                <w:sz w:val="24"/>
              </w:rPr>
              <w:t>4</w:t>
            </w:r>
          </w:p>
        </w:tc>
        <w:tc>
          <w:tcPr>
            <w:tcW w:w="5558" w:type="dxa"/>
            <w:vAlign w:val="center"/>
          </w:tcPr>
          <w:p w:rsidR="002A5413" w:rsidRPr="00237313" w:rsidRDefault="002A5413" w:rsidP="00237313">
            <w:pPr>
              <w:pStyle w:val="BodyText"/>
              <w:spacing w:before="223" w:line="320" w:lineRule="auto"/>
              <w:ind w:right="2" w:firstLineChars="0" w:firstLine="0"/>
              <w:rPr>
                <w:color w:val="333333"/>
                <w:sz w:val="24"/>
                <w:szCs w:val="24"/>
                <w:lang w:eastAsia="zh-CN"/>
              </w:rPr>
            </w:pPr>
            <w:r w:rsidRPr="00237313">
              <w:rPr>
                <w:rFonts w:hint="eastAsia"/>
                <w:color w:val="333333"/>
                <w:sz w:val="24"/>
                <w:szCs w:val="24"/>
                <w:lang w:eastAsia="zh-CN"/>
              </w:rPr>
              <w:t>作为主要完成人，参与制</w:t>
            </w:r>
            <w:r w:rsidRPr="00237313">
              <w:rPr>
                <w:color w:val="333333"/>
                <w:sz w:val="24"/>
                <w:szCs w:val="24"/>
                <w:lang w:eastAsia="zh-CN"/>
              </w:rPr>
              <w:t>(</w:t>
            </w:r>
            <w:r w:rsidRPr="00237313">
              <w:rPr>
                <w:rFonts w:hint="eastAsia"/>
                <w:color w:val="333333"/>
                <w:sz w:val="24"/>
                <w:szCs w:val="24"/>
                <w:lang w:eastAsia="zh-CN"/>
              </w:rPr>
              <w:t>修</w:t>
            </w:r>
            <w:r w:rsidRPr="00237313">
              <w:rPr>
                <w:color w:val="333333"/>
                <w:sz w:val="24"/>
                <w:szCs w:val="24"/>
                <w:lang w:eastAsia="zh-CN"/>
              </w:rPr>
              <w:t>)</w:t>
            </w:r>
            <w:r w:rsidRPr="00237313">
              <w:rPr>
                <w:rFonts w:hint="eastAsia"/>
                <w:color w:val="333333"/>
                <w:sz w:val="24"/>
                <w:szCs w:val="24"/>
                <w:lang w:eastAsia="zh-CN"/>
              </w:rPr>
              <w:t>订广播电视工程领域</w:t>
            </w:r>
            <w:bookmarkStart w:id="0" w:name="_GoBack"/>
            <w:bookmarkEnd w:id="0"/>
            <w:r w:rsidRPr="00237313">
              <w:rPr>
                <w:rFonts w:hint="eastAsia"/>
                <w:color w:val="333333"/>
                <w:sz w:val="24"/>
                <w:szCs w:val="24"/>
                <w:lang w:eastAsia="zh-CN"/>
              </w:rPr>
              <w:t>本单位、本地区发展规划、制度规范、标准指南等</w:t>
            </w:r>
            <w:r w:rsidRPr="00237313">
              <w:rPr>
                <w:color w:val="333333"/>
                <w:sz w:val="24"/>
                <w:szCs w:val="24"/>
                <w:lang w:eastAsia="zh-CN"/>
              </w:rPr>
              <w:t>3</w:t>
            </w:r>
            <w:r w:rsidRPr="00237313">
              <w:rPr>
                <w:rFonts w:hint="eastAsia"/>
                <w:color w:val="333333"/>
                <w:sz w:val="24"/>
                <w:szCs w:val="24"/>
                <w:lang w:eastAsia="zh-CN"/>
              </w:rPr>
              <w:t>项以上，并颁布实施；或作为主要完成人，参与制</w:t>
            </w:r>
            <w:r w:rsidRPr="00237313">
              <w:rPr>
                <w:color w:val="333333"/>
                <w:sz w:val="24"/>
                <w:szCs w:val="24"/>
                <w:lang w:eastAsia="zh-CN"/>
              </w:rPr>
              <w:t>(</w:t>
            </w:r>
            <w:r w:rsidRPr="00237313">
              <w:rPr>
                <w:rFonts w:hint="eastAsia"/>
                <w:color w:val="333333"/>
                <w:sz w:val="24"/>
                <w:szCs w:val="24"/>
                <w:lang w:eastAsia="zh-CN"/>
              </w:rPr>
              <w:t>修</w:t>
            </w:r>
            <w:r w:rsidRPr="00237313">
              <w:rPr>
                <w:color w:val="333333"/>
                <w:sz w:val="24"/>
                <w:szCs w:val="24"/>
                <w:lang w:eastAsia="zh-CN"/>
              </w:rPr>
              <w:t>)</w:t>
            </w:r>
            <w:r w:rsidRPr="00237313">
              <w:rPr>
                <w:rFonts w:hint="eastAsia"/>
                <w:color w:val="333333"/>
                <w:sz w:val="24"/>
                <w:szCs w:val="24"/>
                <w:lang w:eastAsia="zh-CN"/>
              </w:rPr>
              <w:t>订广播</w:t>
            </w:r>
            <w:r w:rsidRPr="00237313">
              <w:rPr>
                <w:color w:val="333333"/>
                <w:sz w:val="24"/>
                <w:szCs w:val="24"/>
                <w:lang w:eastAsia="zh-CN"/>
              </w:rPr>
              <w:t xml:space="preserve"> </w:t>
            </w:r>
            <w:r w:rsidRPr="00237313">
              <w:rPr>
                <w:rFonts w:hint="eastAsia"/>
                <w:color w:val="333333"/>
                <w:sz w:val="24"/>
                <w:szCs w:val="24"/>
                <w:lang w:eastAsia="zh-CN"/>
              </w:rPr>
              <w:t>电视工程领域市级以上发展规划、制度规范、标准指南等</w:t>
            </w:r>
            <w:r w:rsidRPr="00237313">
              <w:rPr>
                <w:color w:val="333333"/>
                <w:sz w:val="24"/>
                <w:szCs w:val="24"/>
                <w:lang w:eastAsia="zh-CN"/>
              </w:rPr>
              <w:t>2</w:t>
            </w:r>
            <w:r w:rsidRPr="00237313">
              <w:rPr>
                <w:rFonts w:hint="eastAsia"/>
                <w:color w:val="333333"/>
                <w:sz w:val="24"/>
                <w:szCs w:val="24"/>
                <w:lang w:eastAsia="zh-CN"/>
              </w:rPr>
              <w:t>项以上，并颁布实施；或参与制</w:t>
            </w:r>
            <w:r w:rsidRPr="00237313">
              <w:rPr>
                <w:color w:val="333333"/>
                <w:sz w:val="24"/>
                <w:szCs w:val="24"/>
                <w:lang w:eastAsia="zh-CN"/>
              </w:rPr>
              <w:t>(</w:t>
            </w:r>
            <w:r w:rsidRPr="00237313">
              <w:rPr>
                <w:rFonts w:hint="eastAsia"/>
                <w:color w:val="333333"/>
                <w:sz w:val="24"/>
                <w:szCs w:val="24"/>
                <w:lang w:eastAsia="zh-CN"/>
              </w:rPr>
              <w:t>修</w:t>
            </w:r>
            <w:r w:rsidRPr="00237313">
              <w:rPr>
                <w:color w:val="333333"/>
                <w:sz w:val="24"/>
                <w:szCs w:val="24"/>
                <w:lang w:eastAsia="zh-CN"/>
              </w:rPr>
              <w:t>)</w:t>
            </w:r>
            <w:r w:rsidRPr="00237313">
              <w:rPr>
                <w:rFonts w:hint="eastAsia"/>
                <w:color w:val="333333"/>
                <w:sz w:val="24"/>
                <w:szCs w:val="24"/>
                <w:lang w:eastAsia="zh-CN"/>
              </w:rPr>
              <w:t>订广播电视工程领域省级以上发展规划、制度规范、标准指南等</w:t>
            </w:r>
            <w:r w:rsidRPr="00237313">
              <w:rPr>
                <w:color w:val="333333"/>
                <w:sz w:val="24"/>
                <w:szCs w:val="24"/>
                <w:lang w:eastAsia="zh-CN"/>
              </w:rPr>
              <w:t>1</w:t>
            </w:r>
            <w:r w:rsidRPr="00237313">
              <w:rPr>
                <w:rFonts w:hint="eastAsia"/>
                <w:color w:val="333333"/>
                <w:sz w:val="24"/>
                <w:szCs w:val="24"/>
                <w:lang w:eastAsia="zh-CN"/>
              </w:rPr>
              <w:t>项以上，并颁布实施。</w:t>
            </w:r>
          </w:p>
        </w:tc>
        <w:tc>
          <w:tcPr>
            <w:tcW w:w="2316" w:type="dxa"/>
            <w:vAlign w:val="center"/>
          </w:tcPr>
          <w:p w:rsidR="002A5413" w:rsidRPr="00237313" w:rsidRDefault="002A5413" w:rsidP="00237313">
            <w:pPr>
              <w:snapToGrid w:val="0"/>
              <w:spacing w:line="240" w:lineRule="auto"/>
              <w:ind w:firstLineChars="0" w:firstLine="0"/>
              <w:rPr>
                <w:rFonts w:ascii="Times New Roman" w:hAnsi="Times New Roman"/>
                <w:sz w:val="28"/>
                <w:szCs w:val="28"/>
              </w:rPr>
            </w:pPr>
          </w:p>
        </w:tc>
        <w:tc>
          <w:tcPr>
            <w:tcW w:w="2134" w:type="dxa"/>
            <w:vAlign w:val="center"/>
          </w:tcPr>
          <w:p w:rsidR="002A5413" w:rsidRPr="00237313" w:rsidRDefault="002A5413" w:rsidP="00237313">
            <w:pPr>
              <w:snapToGrid w:val="0"/>
              <w:spacing w:line="240" w:lineRule="auto"/>
              <w:ind w:firstLineChars="0" w:firstLine="0"/>
              <w:rPr>
                <w:rFonts w:ascii="Times New Roman" w:hAnsi="Times New Roman"/>
                <w:sz w:val="28"/>
                <w:szCs w:val="28"/>
              </w:rPr>
            </w:pPr>
          </w:p>
        </w:tc>
      </w:tr>
      <w:tr w:rsidR="002A5413" w:rsidRPr="00237313" w:rsidTr="00237313">
        <w:trPr>
          <w:jc w:val="center"/>
        </w:trPr>
        <w:tc>
          <w:tcPr>
            <w:tcW w:w="567" w:type="dxa"/>
            <w:vAlign w:val="center"/>
          </w:tcPr>
          <w:p w:rsidR="002A5413" w:rsidRPr="00237313" w:rsidRDefault="002A5413" w:rsidP="00237313">
            <w:pPr>
              <w:snapToGrid w:val="0"/>
              <w:spacing w:line="240" w:lineRule="auto"/>
              <w:ind w:firstLineChars="0" w:firstLine="0"/>
              <w:jc w:val="center"/>
              <w:rPr>
                <w:rFonts w:ascii="仿宋" w:eastAsia="仿宋" w:hAnsi="仿宋" w:cs="仿宋"/>
                <w:sz w:val="24"/>
              </w:rPr>
            </w:pPr>
            <w:r w:rsidRPr="00237313">
              <w:rPr>
                <w:rFonts w:ascii="仿宋" w:eastAsia="仿宋" w:hAnsi="仿宋" w:cs="仿宋"/>
                <w:sz w:val="24"/>
              </w:rPr>
              <w:t>5</w:t>
            </w:r>
          </w:p>
        </w:tc>
        <w:tc>
          <w:tcPr>
            <w:tcW w:w="5558" w:type="dxa"/>
            <w:vAlign w:val="center"/>
          </w:tcPr>
          <w:p w:rsidR="002A5413" w:rsidRPr="00237313" w:rsidRDefault="002A5413" w:rsidP="00237313">
            <w:pPr>
              <w:snapToGrid w:val="0"/>
              <w:spacing w:line="240" w:lineRule="auto"/>
              <w:ind w:firstLineChars="0" w:firstLine="0"/>
              <w:rPr>
                <w:rFonts w:ascii="仿宋" w:eastAsia="仿宋" w:hAnsi="仿宋" w:cs="仿宋"/>
                <w:color w:val="333333"/>
                <w:sz w:val="24"/>
              </w:rPr>
            </w:pPr>
            <w:r w:rsidRPr="00237313">
              <w:rPr>
                <w:rFonts w:ascii="仿宋" w:eastAsia="仿宋" w:hAnsi="仿宋" w:cs="仿宋" w:hint="eastAsia"/>
                <w:color w:val="333333"/>
                <w:sz w:val="24"/>
              </w:rPr>
              <w:t>作为前</w:t>
            </w:r>
            <w:r w:rsidRPr="00237313">
              <w:rPr>
                <w:rFonts w:ascii="仿宋" w:eastAsia="仿宋" w:hAnsi="仿宋" w:cs="仿宋"/>
                <w:color w:val="333333"/>
                <w:sz w:val="24"/>
              </w:rPr>
              <w:t>3</w:t>
            </w:r>
            <w:r w:rsidRPr="00237313">
              <w:rPr>
                <w:rFonts w:ascii="仿宋" w:eastAsia="仿宋" w:hAnsi="仿宋" w:cs="仿宋" w:hint="eastAsia"/>
                <w:color w:val="333333"/>
                <w:sz w:val="24"/>
              </w:rPr>
              <w:t>位完成人，参与完成广播电视工程领域市级以上项目</w:t>
            </w:r>
            <w:r w:rsidRPr="00237313">
              <w:rPr>
                <w:rFonts w:ascii="仿宋" w:eastAsia="仿宋" w:hAnsi="仿宋" w:cs="仿宋"/>
                <w:color w:val="333333"/>
                <w:sz w:val="24"/>
              </w:rPr>
              <w:t>(</w:t>
            </w:r>
            <w:r w:rsidRPr="00237313">
              <w:rPr>
                <w:rFonts w:ascii="仿宋" w:eastAsia="仿宋" w:hAnsi="仿宋" w:cs="仿宋" w:hint="eastAsia"/>
                <w:color w:val="333333"/>
                <w:sz w:val="24"/>
              </w:rPr>
              <w:t>课题</w:t>
            </w:r>
            <w:r w:rsidRPr="00237313">
              <w:rPr>
                <w:rFonts w:ascii="仿宋" w:eastAsia="仿宋" w:hAnsi="仿宋" w:cs="仿宋"/>
                <w:color w:val="333333"/>
                <w:sz w:val="24"/>
              </w:rPr>
              <w:t>)</w:t>
            </w:r>
            <w:r w:rsidRPr="00237313">
              <w:rPr>
                <w:rFonts w:ascii="仿宋" w:eastAsia="仿宋" w:hAnsi="仿宋" w:cs="仿宋" w:hint="eastAsia"/>
                <w:color w:val="333333"/>
                <w:sz w:val="24"/>
              </w:rPr>
              <w:t>并结项；或作为主要完成人，参与完成广播电视工程领域省级以上项目</w:t>
            </w:r>
            <w:r w:rsidRPr="00237313">
              <w:rPr>
                <w:rFonts w:ascii="仿宋" w:eastAsia="仿宋" w:hAnsi="仿宋" w:cs="仿宋"/>
                <w:color w:val="333333"/>
                <w:sz w:val="24"/>
              </w:rPr>
              <w:t>(</w:t>
            </w:r>
            <w:r w:rsidRPr="00237313">
              <w:rPr>
                <w:rFonts w:ascii="仿宋" w:eastAsia="仿宋" w:hAnsi="仿宋" w:cs="仿宋" w:hint="eastAsia"/>
                <w:color w:val="333333"/>
                <w:sz w:val="24"/>
              </w:rPr>
              <w:t>课题</w:t>
            </w:r>
            <w:r w:rsidRPr="00237313">
              <w:rPr>
                <w:rFonts w:ascii="仿宋" w:eastAsia="仿宋" w:hAnsi="仿宋" w:cs="仿宋"/>
                <w:color w:val="333333"/>
                <w:sz w:val="24"/>
              </w:rPr>
              <w:t>)</w:t>
            </w:r>
            <w:r w:rsidRPr="00237313">
              <w:rPr>
                <w:rFonts w:ascii="仿宋" w:eastAsia="仿宋" w:hAnsi="仿宋" w:cs="仿宋" w:hint="eastAsia"/>
                <w:color w:val="333333"/>
                <w:sz w:val="24"/>
              </w:rPr>
              <w:t>并结项。</w:t>
            </w:r>
          </w:p>
        </w:tc>
        <w:tc>
          <w:tcPr>
            <w:tcW w:w="2316" w:type="dxa"/>
            <w:vAlign w:val="center"/>
          </w:tcPr>
          <w:p w:rsidR="002A5413" w:rsidRPr="00237313" w:rsidRDefault="002A5413" w:rsidP="00237313">
            <w:pPr>
              <w:snapToGrid w:val="0"/>
              <w:spacing w:line="240" w:lineRule="auto"/>
              <w:ind w:firstLineChars="0" w:firstLine="0"/>
              <w:rPr>
                <w:rFonts w:ascii="Times New Roman" w:hAnsi="Times New Roman"/>
                <w:sz w:val="28"/>
                <w:szCs w:val="28"/>
              </w:rPr>
            </w:pPr>
          </w:p>
        </w:tc>
        <w:tc>
          <w:tcPr>
            <w:tcW w:w="2134" w:type="dxa"/>
            <w:vAlign w:val="center"/>
          </w:tcPr>
          <w:p w:rsidR="002A5413" w:rsidRPr="00237313" w:rsidRDefault="002A5413" w:rsidP="00237313">
            <w:pPr>
              <w:snapToGrid w:val="0"/>
              <w:spacing w:line="240" w:lineRule="auto"/>
              <w:ind w:firstLineChars="0" w:firstLine="0"/>
              <w:rPr>
                <w:rFonts w:ascii="Times New Roman" w:hAnsi="Times New Roman"/>
                <w:sz w:val="28"/>
                <w:szCs w:val="28"/>
              </w:rPr>
            </w:pPr>
          </w:p>
        </w:tc>
      </w:tr>
      <w:tr w:rsidR="002A5413" w:rsidRPr="00237313" w:rsidTr="00237313">
        <w:trPr>
          <w:trHeight w:val="702"/>
          <w:jc w:val="center"/>
        </w:trPr>
        <w:tc>
          <w:tcPr>
            <w:tcW w:w="567" w:type="dxa"/>
            <w:vAlign w:val="center"/>
          </w:tcPr>
          <w:p w:rsidR="002A5413" w:rsidRPr="00237313" w:rsidRDefault="002A5413" w:rsidP="00237313">
            <w:pPr>
              <w:snapToGrid w:val="0"/>
              <w:spacing w:line="240" w:lineRule="auto"/>
              <w:ind w:firstLineChars="0" w:firstLine="0"/>
              <w:jc w:val="center"/>
              <w:rPr>
                <w:rFonts w:ascii="仿宋" w:eastAsia="仿宋" w:hAnsi="仿宋" w:cs="仿宋"/>
                <w:sz w:val="24"/>
              </w:rPr>
            </w:pPr>
            <w:r w:rsidRPr="00237313">
              <w:rPr>
                <w:rFonts w:ascii="仿宋" w:eastAsia="仿宋" w:hAnsi="仿宋" w:cs="仿宋"/>
                <w:sz w:val="24"/>
              </w:rPr>
              <w:t>6</w:t>
            </w:r>
          </w:p>
        </w:tc>
        <w:tc>
          <w:tcPr>
            <w:tcW w:w="5558" w:type="dxa"/>
            <w:vAlign w:val="center"/>
          </w:tcPr>
          <w:p w:rsidR="002A5413" w:rsidRPr="00237313" w:rsidRDefault="002A5413" w:rsidP="00237313">
            <w:pPr>
              <w:snapToGrid w:val="0"/>
              <w:spacing w:line="240" w:lineRule="auto"/>
              <w:ind w:firstLineChars="0" w:firstLine="0"/>
              <w:rPr>
                <w:rFonts w:ascii="仿宋" w:eastAsia="仿宋" w:hAnsi="仿宋" w:cs="仿宋"/>
                <w:color w:val="333333"/>
                <w:sz w:val="24"/>
              </w:rPr>
            </w:pPr>
            <w:r w:rsidRPr="00237313">
              <w:rPr>
                <w:rFonts w:ascii="仿宋" w:eastAsia="仿宋" w:hAnsi="仿宋" w:cs="仿宋" w:hint="eastAsia"/>
                <w:color w:val="333333"/>
                <w:sz w:val="24"/>
              </w:rPr>
              <w:t>获国家主管部门举办的广播电视工程领域技能竞赛三等奖以上；或获广播电视工程领域省</w:t>
            </w:r>
            <w:r w:rsidRPr="00237313">
              <w:rPr>
                <w:rFonts w:ascii="仿宋" w:eastAsia="仿宋" w:hAnsi="仿宋" w:cs="仿宋"/>
                <w:color w:val="333333"/>
                <w:sz w:val="24"/>
              </w:rPr>
              <w:t>(</w:t>
            </w:r>
            <w:r w:rsidRPr="00237313">
              <w:rPr>
                <w:rFonts w:ascii="仿宋" w:eastAsia="仿宋" w:hAnsi="仿宋" w:cs="仿宋" w:hint="eastAsia"/>
                <w:color w:val="333333"/>
                <w:sz w:val="24"/>
              </w:rPr>
              <w:t>部</w:t>
            </w:r>
            <w:r w:rsidRPr="00237313">
              <w:rPr>
                <w:rFonts w:ascii="仿宋" w:eastAsia="仿宋" w:hAnsi="仿宋" w:cs="仿宋"/>
                <w:color w:val="333333"/>
                <w:sz w:val="24"/>
              </w:rPr>
              <w:t>)</w:t>
            </w:r>
            <w:r w:rsidRPr="00237313">
              <w:rPr>
                <w:rFonts w:ascii="仿宋" w:eastAsia="仿宋" w:hAnsi="仿宋" w:cs="仿宋" w:hint="eastAsia"/>
                <w:color w:val="333333"/>
                <w:sz w:val="24"/>
              </w:rPr>
              <w:t>级技术奖项；或作为主要完成人，在省级以上广播电视工程领域技能竞赛中获二等奖及以上奖项</w:t>
            </w:r>
            <w:r w:rsidRPr="00237313">
              <w:rPr>
                <w:rFonts w:ascii="仿宋" w:eastAsia="仿宋" w:hAnsi="仿宋" w:cs="仿宋"/>
                <w:color w:val="333333"/>
                <w:sz w:val="24"/>
              </w:rPr>
              <w:t>1</w:t>
            </w:r>
            <w:r w:rsidRPr="00237313">
              <w:rPr>
                <w:rFonts w:ascii="仿宋" w:eastAsia="仿宋" w:hAnsi="仿宋" w:cs="仿宋" w:hint="eastAsia"/>
                <w:color w:val="333333"/>
                <w:sz w:val="24"/>
              </w:rPr>
              <w:t>项或三等奖</w:t>
            </w:r>
            <w:r w:rsidRPr="00237313">
              <w:rPr>
                <w:rFonts w:ascii="仿宋" w:eastAsia="仿宋" w:hAnsi="仿宋" w:cs="仿宋"/>
                <w:color w:val="333333"/>
                <w:sz w:val="24"/>
              </w:rPr>
              <w:t>2</w:t>
            </w:r>
            <w:r w:rsidRPr="00237313">
              <w:rPr>
                <w:rFonts w:ascii="仿宋" w:eastAsia="仿宋" w:hAnsi="仿宋" w:cs="仿宋" w:hint="eastAsia"/>
                <w:color w:val="333333"/>
                <w:sz w:val="24"/>
              </w:rPr>
              <w:t>项以上；或作为主要完成人，在市级以上广播电视工程领域技能竞赛中获一等奖</w:t>
            </w:r>
            <w:r w:rsidRPr="00237313">
              <w:rPr>
                <w:rFonts w:ascii="仿宋" w:eastAsia="仿宋" w:hAnsi="仿宋" w:cs="仿宋"/>
                <w:color w:val="333333"/>
                <w:sz w:val="24"/>
              </w:rPr>
              <w:t>1</w:t>
            </w:r>
            <w:r w:rsidRPr="00237313">
              <w:rPr>
                <w:rFonts w:ascii="仿宋" w:eastAsia="仿宋" w:hAnsi="仿宋" w:cs="仿宋" w:hint="eastAsia"/>
                <w:color w:val="333333"/>
                <w:sz w:val="24"/>
              </w:rPr>
              <w:t>项或二等奖</w:t>
            </w:r>
            <w:r w:rsidRPr="00237313">
              <w:rPr>
                <w:rFonts w:ascii="仿宋" w:eastAsia="仿宋" w:hAnsi="仿宋" w:cs="仿宋"/>
                <w:color w:val="333333"/>
                <w:sz w:val="24"/>
              </w:rPr>
              <w:t>2</w:t>
            </w:r>
            <w:r w:rsidRPr="00237313">
              <w:rPr>
                <w:rFonts w:ascii="仿宋" w:eastAsia="仿宋" w:hAnsi="仿宋" w:cs="仿宋" w:hint="eastAsia"/>
                <w:color w:val="333333"/>
                <w:sz w:val="24"/>
              </w:rPr>
              <w:t>项以上；或因广播电视专业技术工作业绩突出，获市级以上党委、政府或省级以上业务主管部门表彰</w:t>
            </w:r>
            <w:r w:rsidRPr="00237313">
              <w:rPr>
                <w:rFonts w:ascii="仿宋" w:eastAsia="仿宋" w:hAnsi="仿宋" w:cs="仿宋"/>
                <w:color w:val="333333"/>
                <w:sz w:val="24"/>
              </w:rPr>
              <w:t>1</w:t>
            </w:r>
            <w:r w:rsidRPr="00237313">
              <w:rPr>
                <w:rFonts w:ascii="仿宋" w:eastAsia="仿宋" w:hAnsi="仿宋" w:cs="仿宋" w:hint="eastAsia"/>
                <w:color w:val="333333"/>
                <w:sz w:val="24"/>
              </w:rPr>
              <w:t>次以上。</w:t>
            </w:r>
          </w:p>
        </w:tc>
        <w:tc>
          <w:tcPr>
            <w:tcW w:w="2316" w:type="dxa"/>
            <w:vAlign w:val="center"/>
          </w:tcPr>
          <w:p w:rsidR="002A5413" w:rsidRPr="00237313" w:rsidRDefault="002A5413" w:rsidP="00237313">
            <w:pPr>
              <w:snapToGrid w:val="0"/>
              <w:spacing w:line="240" w:lineRule="auto"/>
              <w:ind w:firstLineChars="0" w:firstLine="0"/>
              <w:rPr>
                <w:rFonts w:ascii="Times New Roman" w:hAnsi="Times New Roman"/>
                <w:sz w:val="28"/>
                <w:szCs w:val="28"/>
              </w:rPr>
            </w:pPr>
          </w:p>
        </w:tc>
        <w:tc>
          <w:tcPr>
            <w:tcW w:w="2134" w:type="dxa"/>
            <w:vAlign w:val="center"/>
          </w:tcPr>
          <w:p w:rsidR="002A5413" w:rsidRPr="00237313" w:rsidRDefault="002A5413" w:rsidP="00237313">
            <w:pPr>
              <w:snapToGrid w:val="0"/>
              <w:spacing w:line="240" w:lineRule="auto"/>
              <w:ind w:firstLineChars="0" w:firstLine="0"/>
              <w:rPr>
                <w:rFonts w:ascii="Times New Roman" w:hAnsi="Times New Roman"/>
                <w:sz w:val="28"/>
                <w:szCs w:val="28"/>
              </w:rPr>
            </w:pPr>
          </w:p>
        </w:tc>
      </w:tr>
      <w:tr w:rsidR="002A5413" w:rsidRPr="00237313" w:rsidTr="00237313">
        <w:trPr>
          <w:trHeight w:val="732"/>
          <w:jc w:val="center"/>
        </w:trPr>
        <w:tc>
          <w:tcPr>
            <w:tcW w:w="567" w:type="dxa"/>
            <w:vAlign w:val="center"/>
          </w:tcPr>
          <w:p w:rsidR="002A5413" w:rsidRPr="00237313" w:rsidRDefault="002A5413" w:rsidP="00237313">
            <w:pPr>
              <w:snapToGrid w:val="0"/>
              <w:spacing w:line="240" w:lineRule="auto"/>
              <w:ind w:firstLineChars="0" w:firstLine="0"/>
              <w:jc w:val="center"/>
              <w:rPr>
                <w:rFonts w:ascii="仿宋" w:eastAsia="仿宋" w:hAnsi="仿宋" w:cs="仿宋"/>
                <w:sz w:val="24"/>
              </w:rPr>
            </w:pPr>
            <w:r w:rsidRPr="00237313">
              <w:rPr>
                <w:rFonts w:ascii="仿宋" w:eastAsia="仿宋" w:hAnsi="仿宋" w:cs="仿宋"/>
                <w:sz w:val="24"/>
              </w:rPr>
              <w:t>7</w:t>
            </w:r>
          </w:p>
        </w:tc>
        <w:tc>
          <w:tcPr>
            <w:tcW w:w="5558" w:type="dxa"/>
            <w:vAlign w:val="center"/>
          </w:tcPr>
          <w:p w:rsidR="002A5413" w:rsidRPr="00237313" w:rsidRDefault="002A5413" w:rsidP="00237313">
            <w:pPr>
              <w:snapToGrid w:val="0"/>
              <w:spacing w:line="240" w:lineRule="auto"/>
              <w:ind w:firstLineChars="0" w:firstLine="0"/>
              <w:rPr>
                <w:rFonts w:ascii="仿宋" w:eastAsia="仿宋" w:hAnsi="仿宋" w:cs="仿宋"/>
                <w:color w:val="333333"/>
                <w:sz w:val="24"/>
              </w:rPr>
            </w:pPr>
            <w:r w:rsidRPr="00237313">
              <w:rPr>
                <w:rFonts w:ascii="仿宋" w:eastAsia="仿宋" w:hAnsi="仿宋" w:cs="仿宋" w:hint="eastAsia"/>
                <w:color w:val="333333"/>
                <w:sz w:val="24"/>
              </w:rPr>
              <w:t>在市级以上业务主管部门主办的学术会议</w:t>
            </w:r>
            <w:r w:rsidRPr="00237313">
              <w:rPr>
                <w:rFonts w:ascii="仿宋" w:eastAsia="仿宋" w:hAnsi="仿宋" w:cs="仿宋"/>
                <w:color w:val="333333"/>
                <w:sz w:val="24"/>
              </w:rPr>
              <w:t>(</w:t>
            </w:r>
            <w:r w:rsidRPr="00237313">
              <w:rPr>
                <w:rFonts w:ascii="仿宋" w:eastAsia="仿宋" w:hAnsi="仿宋" w:cs="仿宋" w:hint="eastAsia"/>
                <w:color w:val="333333"/>
                <w:sz w:val="24"/>
              </w:rPr>
              <w:t>论坛</w:t>
            </w:r>
            <w:r w:rsidRPr="00237313">
              <w:rPr>
                <w:rFonts w:ascii="仿宋" w:eastAsia="仿宋" w:hAnsi="仿宋" w:cs="仿宋"/>
                <w:color w:val="333333"/>
                <w:sz w:val="24"/>
              </w:rPr>
              <w:t>)</w:t>
            </w:r>
            <w:r w:rsidRPr="00237313">
              <w:rPr>
                <w:rFonts w:ascii="仿宋" w:eastAsia="仿宋" w:hAnsi="仿宋" w:cs="仿宋" w:hint="eastAsia"/>
                <w:color w:val="333333"/>
                <w:sz w:val="24"/>
              </w:rPr>
              <w:t>上发表主题报告</w:t>
            </w:r>
            <w:r w:rsidRPr="00237313">
              <w:rPr>
                <w:rFonts w:ascii="仿宋" w:eastAsia="仿宋" w:hAnsi="仿宋" w:cs="仿宋"/>
                <w:color w:val="333333"/>
                <w:sz w:val="24"/>
              </w:rPr>
              <w:t>1</w:t>
            </w:r>
            <w:r w:rsidRPr="00237313">
              <w:rPr>
                <w:rFonts w:ascii="仿宋" w:eastAsia="仿宋" w:hAnsi="仿宋" w:cs="仿宋" w:hint="eastAsia"/>
                <w:color w:val="333333"/>
                <w:sz w:val="24"/>
              </w:rPr>
              <w:t>篇或大会交流报告</w:t>
            </w:r>
            <w:r w:rsidRPr="00237313">
              <w:rPr>
                <w:rFonts w:ascii="仿宋" w:eastAsia="仿宋" w:hAnsi="仿宋" w:cs="仿宋"/>
                <w:color w:val="333333"/>
                <w:sz w:val="24"/>
              </w:rPr>
              <w:t>2</w:t>
            </w:r>
            <w:r w:rsidRPr="00237313">
              <w:rPr>
                <w:rFonts w:ascii="仿宋" w:eastAsia="仿宋" w:hAnsi="仿宋" w:cs="仿宋" w:hint="eastAsia"/>
                <w:color w:val="333333"/>
                <w:sz w:val="24"/>
              </w:rPr>
              <w:t>篇以上；或作为第一作者在全国公开发行的期刊上发表广播电视工程相关专业论文</w:t>
            </w:r>
            <w:r w:rsidRPr="00237313">
              <w:rPr>
                <w:rFonts w:ascii="仿宋" w:eastAsia="仿宋" w:hAnsi="仿宋" w:cs="仿宋"/>
                <w:color w:val="333333"/>
                <w:sz w:val="24"/>
              </w:rPr>
              <w:t>2</w:t>
            </w:r>
            <w:r w:rsidRPr="00237313">
              <w:rPr>
                <w:rFonts w:ascii="仿宋" w:eastAsia="仿宋" w:hAnsi="仿宋" w:cs="仿宋" w:hint="eastAsia"/>
                <w:color w:val="333333"/>
                <w:sz w:val="24"/>
              </w:rPr>
              <w:t>篇以上；或正式出版广播电视工程相关专业著作</w:t>
            </w:r>
            <w:r w:rsidRPr="00237313">
              <w:rPr>
                <w:rFonts w:ascii="仿宋" w:eastAsia="仿宋" w:hAnsi="仿宋" w:cs="仿宋"/>
                <w:color w:val="333333"/>
                <w:sz w:val="24"/>
              </w:rPr>
              <w:t>1</w:t>
            </w:r>
            <w:r w:rsidRPr="00237313">
              <w:rPr>
                <w:rFonts w:ascii="仿宋" w:eastAsia="仿宋" w:hAnsi="仿宋" w:cs="仿宋" w:hint="eastAsia"/>
                <w:color w:val="333333"/>
                <w:sz w:val="24"/>
              </w:rPr>
              <w:t>部以上</w:t>
            </w:r>
            <w:r w:rsidRPr="00237313">
              <w:rPr>
                <w:rFonts w:ascii="仿宋" w:eastAsia="仿宋" w:hAnsi="仿宋" w:cs="仿宋"/>
                <w:color w:val="333333"/>
                <w:sz w:val="24"/>
              </w:rPr>
              <w:t>(</w:t>
            </w:r>
            <w:r w:rsidRPr="00237313">
              <w:rPr>
                <w:rFonts w:ascii="仿宋" w:eastAsia="仿宋" w:hAnsi="仿宋" w:cs="仿宋" w:hint="eastAsia"/>
                <w:color w:val="333333"/>
                <w:sz w:val="24"/>
              </w:rPr>
              <w:t>独著或合著</w:t>
            </w:r>
            <w:r w:rsidRPr="00237313">
              <w:rPr>
                <w:rFonts w:ascii="仿宋" w:eastAsia="仿宋" w:hAnsi="仿宋" w:cs="仿宋"/>
                <w:color w:val="333333"/>
                <w:sz w:val="24"/>
              </w:rPr>
              <w:t>,</w:t>
            </w:r>
            <w:r w:rsidRPr="00237313">
              <w:rPr>
                <w:rFonts w:ascii="仿宋" w:eastAsia="仿宋" w:hAnsi="仿宋" w:cs="仿宋" w:hint="eastAsia"/>
                <w:color w:val="333333"/>
                <w:sz w:val="24"/>
              </w:rPr>
              <w:t>本人独立撰写内容须超过</w:t>
            </w:r>
            <w:r w:rsidRPr="00237313">
              <w:rPr>
                <w:rFonts w:ascii="仿宋" w:eastAsia="仿宋" w:hAnsi="仿宋" w:cs="仿宋"/>
                <w:color w:val="333333"/>
                <w:sz w:val="24"/>
              </w:rPr>
              <w:t>3</w:t>
            </w:r>
            <w:r w:rsidRPr="00237313">
              <w:rPr>
                <w:rFonts w:ascii="仿宋" w:eastAsia="仿宋" w:hAnsi="仿宋" w:cs="仿宋" w:hint="eastAsia"/>
                <w:color w:val="333333"/>
                <w:sz w:val="24"/>
              </w:rPr>
              <w:t>万字</w:t>
            </w:r>
            <w:r w:rsidRPr="00237313">
              <w:rPr>
                <w:rFonts w:ascii="仿宋" w:eastAsia="仿宋" w:hAnsi="仿宋" w:cs="仿宋"/>
                <w:color w:val="333333"/>
                <w:sz w:val="24"/>
              </w:rPr>
              <w:t>)</w:t>
            </w:r>
            <w:r w:rsidRPr="00237313">
              <w:rPr>
                <w:rFonts w:ascii="仿宋" w:eastAsia="仿宋" w:hAnsi="仿宋" w:cs="仿宋" w:hint="eastAsia"/>
                <w:color w:val="333333"/>
                <w:sz w:val="24"/>
              </w:rPr>
              <w:t>。</w:t>
            </w:r>
          </w:p>
        </w:tc>
        <w:tc>
          <w:tcPr>
            <w:tcW w:w="2316" w:type="dxa"/>
            <w:vAlign w:val="center"/>
          </w:tcPr>
          <w:p w:rsidR="002A5413" w:rsidRPr="00237313" w:rsidRDefault="002A5413" w:rsidP="00237313">
            <w:pPr>
              <w:snapToGrid w:val="0"/>
              <w:spacing w:line="240" w:lineRule="auto"/>
              <w:ind w:firstLineChars="0" w:firstLine="0"/>
              <w:rPr>
                <w:rFonts w:ascii="Times New Roman" w:hAnsi="Times New Roman"/>
                <w:sz w:val="28"/>
                <w:szCs w:val="28"/>
              </w:rPr>
            </w:pPr>
          </w:p>
        </w:tc>
        <w:tc>
          <w:tcPr>
            <w:tcW w:w="2134" w:type="dxa"/>
            <w:vAlign w:val="center"/>
          </w:tcPr>
          <w:p w:rsidR="002A5413" w:rsidRPr="00237313" w:rsidRDefault="002A5413" w:rsidP="00237313">
            <w:pPr>
              <w:snapToGrid w:val="0"/>
              <w:spacing w:line="240" w:lineRule="auto"/>
              <w:ind w:firstLineChars="0" w:firstLine="0"/>
              <w:rPr>
                <w:rFonts w:ascii="Times New Roman" w:hAnsi="Times New Roman"/>
                <w:sz w:val="28"/>
                <w:szCs w:val="28"/>
              </w:rPr>
            </w:pPr>
          </w:p>
        </w:tc>
      </w:tr>
    </w:tbl>
    <w:p w:rsidR="002A5413" w:rsidRDefault="002A5413">
      <w:pPr>
        <w:pStyle w:val="BodyText"/>
        <w:spacing w:before="26" w:line="219" w:lineRule="auto"/>
        <w:ind w:firstLineChars="0" w:firstLine="0"/>
        <w:rPr>
          <w:rFonts w:ascii="Times New Roman" w:eastAsia="Times New Roman" w:hAnsi="Times New Roman" w:cs="Times New Roman"/>
          <w:sz w:val="28"/>
          <w:szCs w:val="28"/>
          <w:lang w:eastAsia="zh-CN"/>
        </w:rPr>
      </w:pPr>
      <w:r>
        <w:rPr>
          <w:rFonts w:ascii="宋体" w:eastAsia="宋体" w:hAnsi="宋体" w:cs="宋体" w:hint="eastAsia"/>
          <w:sz w:val="28"/>
          <w:szCs w:val="28"/>
          <w:lang w:eastAsia="zh-CN"/>
        </w:rPr>
        <w:t>注：申报人认真对照《山东省广播电视工程技术人才职称评价标准条件》（鲁广电发〔</w:t>
      </w:r>
      <w:r>
        <w:rPr>
          <w:rFonts w:ascii="Times New Roman" w:eastAsia="Times New Roman" w:hAnsi="Times New Roman" w:cs="Times New Roman"/>
          <w:sz w:val="28"/>
          <w:szCs w:val="28"/>
          <w:lang w:eastAsia="zh-CN"/>
        </w:rPr>
        <w:t>2023</w:t>
      </w:r>
      <w:r>
        <w:rPr>
          <w:rFonts w:ascii="宋体" w:eastAsia="宋体" w:hAnsi="宋体" w:cs="宋体" w:hint="eastAsia"/>
          <w:sz w:val="28"/>
          <w:szCs w:val="28"/>
          <w:lang w:eastAsia="zh-CN"/>
        </w:rPr>
        <w:t>〕</w:t>
      </w:r>
      <w:r>
        <w:rPr>
          <w:rFonts w:ascii="Times New Roman" w:eastAsia="Times New Roman" w:hAnsi="Times New Roman" w:cs="Times New Roman"/>
          <w:sz w:val="28"/>
          <w:szCs w:val="28"/>
          <w:lang w:eastAsia="zh-CN"/>
        </w:rPr>
        <w:t>13</w:t>
      </w:r>
      <w:r>
        <w:rPr>
          <w:rFonts w:ascii="宋体" w:eastAsia="宋体" w:hAnsi="宋体" w:cs="宋体" w:hint="eastAsia"/>
          <w:sz w:val="28"/>
          <w:szCs w:val="28"/>
          <w:lang w:eastAsia="zh-CN"/>
        </w:rPr>
        <w:t>号）填写此表，需至少符合</w:t>
      </w:r>
      <w:r>
        <w:rPr>
          <w:rFonts w:ascii="Times New Roman" w:eastAsia="Times New Roman" w:hAnsi="Times New Roman" w:cs="Times New Roman"/>
          <w:sz w:val="28"/>
          <w:szCs w:val="28"/>
          <w:lang w:eastAsia="zh-CN"/>
        </w:rPr>
        <w:t>2</w:t>
      </w:r>
      <w:r>
        <w:rPr>
          <w:rFonts w:ascii="宋体" w:eastAsia="宋体" w:hAnsi="宋体" w:cs="宋体" w:hint="eastAsia"/>
          <w:sz w:val="28"/>
          <w:szCs w:val="28"/>
          <w:lang w:eastAsia="zh-CN"/>
        </w:rPr>
        <w:t>项。</w:t>
      </w:r>
    </w:p>
    <w:p w:rsidR="002A5413" w:rsidRDefault="002A5413">
      <w:pPr>
        <w:snapToGrid w:val="0"/>
        <w:spacing w:line="240" w:lineRule="auto"/>
        <w:ind w:firstLineChars="0" w:firstLine="0"/>
        <w:rPr>
          <w:rFonts w:ascii="Times New Roman" w:hAnsi="Times New Roman"/>
          <w:sz w:val="28"/>
          <w:szCs w:val="28"/>
        </w:rPr>
      </w:pPr>
    </w:p>
    <w:p w:rsidR="002A5413" w:rsidRDefault="002A5413">
      <w:pPr>
        <w:snapToGrid w:val="0"/>
        <w:spacing w:line="240" w:lineRule="auto"/>
        <w:ind w:firstLineChars="0" w:firstLine="0"/>
        <w:rPr>
          <w:rFonts w:ascii="Times New Roman" w:hAnsi="Times New Roman"/>
          <w:sz w:val="28"/>
          <w:szCs w:val="28"/>
        </w:rPr>
      </w:pPr>
    </w:p>
    <w:p w:rsidR="002A5413" w:rsidRDefault="002A5413">
      <w:pPr>
        <w:snapToGrid w:val="0"/>
        <w:spacing w:line="240" w:lineRule="auto"/>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r>
        <w:rPr>
          <w:rFonts w:ascii="宋体" w:hAnsi="宋体" w:cs="宋体" w:hint="eastAsia"/>
          <w:sz w:val="28"/>
          <w:szCs w:val="28"/>
        </w:rPr>
        <w:t>申报人签字：</w:t>
      </w:r>
      <w:r>
        <w:rPr>
          <w:rFonts w:ascii="Times New Roman" w:hAnsi="Times New Roman"/>
          <w:sz w:val="28"/>
          <w:szCs w:val="28"/>
        </w:rPr>
        <w:t xml:space="preserve">                    </w:t>
      </w:r>
      <w:r>
        <w:rPr>
          <w:rFonts w:ascii="宋体" w:hAnsi="宋体" w:cs="宋体" w:hint="eastAsia"/>
          <w:sz w:val="28"/>
          <w:szCs w:val="28"/>
        </w:rPr>
        <w:t>工作单位审核盖章：</w:t>
      </w:r>
    </w:p>
    <w:p w:rsidR="002A5413"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Pr="00A24321"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p>
    <w:p w:rsidR="002A5413" w:rsidRDefault="002A5413">
      <w:pPr>
        <w:pStyle w:val="Heading1"/>
        <w:spacing w:line="540" w:lineRule="exact"/>
        <w:rPr>
          <w:rFonts w:eastAsia="Times New Roman"/>
          <w:sz w:val="28"/>
          <w:szCs w:val="28"/>
        </w:rPr>
      </w:pPr>
      <w:r>
        <w:rPr>
          <w:rFonts w:ascii="方正小标宋简体" w:eastAsia="方正小标宋简体" w:hAnsi="方正小标宋简体" w:cs="方正小标宋简体" w:hint="eastAsia"/>
          <w:sz w:val="44"/>
          <w:szCs w:val="44"/>
        </w:rPr>
        <w:t>山东省广播电视工程技术人才高级职称评价标准条件对照表</w:t>
      </w:r>
      <w:r>
        <w:rPr>
          <w:rFonts w:ascii="方正小标宋简体" w:eastAsia="方正小标宋简体" w:hAnsi="方正小标宋简体" w:cs="方正小标宋简体" w:hint="eastAsia"/>
          <w:sz w:val="44"/>
          <w:szCs w:val="44"/>
          <w:lang/>
        </w:rPr>
        <w:t>（</w:t>
      </w:r>
      <w:r>
        <w:rPr>
          <w:rFonts w:ascii="方正小标宋简体" w:eastAsia="方正小标宋简体" w:hAnsi="方正小标宋简体" w:cs="方正小标宋简体" w:hint="eastAsia"/>
          <w:sz w:val="44"/>
          <w:szCs w:val="44"/>
        </w:rPr>
        <w:t>破格）</w:t>
      </w: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67"/>
        <w:gridCol w:w="5558"/>
        <w:gridCol w:w="2316"/>
        <w:gridCol w:w="2134"/>
      </w:tblGrid>
      <w:tr w:rsidR="002A5413" w:rsidRPr="00237313" w:rsidTr="00237313">
        <w:trPr>
          <w:trHeight w:val="747"/>
          <w:jc w:val="center"/>
        </w:trPr>
        <w:tc>
          <w:tcPr>
            <w:tcW w:w="567" w:type="dxa"/>
            <w:vAlign w:val="center"/>
          </w:tcPr>
          <w:p w:rsidR="002A5413" w:rsidRPr="00237313" w:rsidRDefault="002A5413" w:rsidP="00237313">
            <w:pPr>
              <w:snapToGrid w:val="0"/>
              <w:spacing w:line="240" w:lineRule="auto"/>
              <w:ind w:firstLineChars="0" w:firstLine="0"/>
              <w:jc w:val="center"/>
              <w:rPr>
                <w:rFonts w:ascii="Times New Roman" w:eastAsia="黑体" w:hAnsi="Times New Roman"/>
                <w:sz w:val="24"/>
              </w:rPr>
            </w:pPr>
            <w:r w:rsidRPr="00237313">
              <w:rPr>
                <w:rFonts w:ascii="Times New Roman" w:eastAsia="黑体" w:hAnsi="Times New Roman" w:hint="eastAsia"/>
                <w:sz w:val="24"/>
              </w:rPr>
              <w:t>序号</w:t>
            </w:r>
          </w:p>
        </w:tc>
        <w:tc>
          <w:tcPr>
            <w:tcW w:w="5558" w:type="dxa"/>
            <w:vAlign w:val="center"/>
          </w:tcPr>
          <w:p w:rsidR="002A5413" w:rsidRPr="00237313" w:rsidRDefault="002A5413" w:rsidP="00237313">
            <w:pPr>
              <w:snapToGrid w:val="0"/>
              <w:spacing w:line="240" w:lineRule="auto"/>
              <w:ind w:firstLineChars="0" w:firstLine="0"/>
              <w:jc w:val="center"/>
              <w:rPr>
                <w:rFonts w:ascii="Times New Roman" w:eastAsia="黑体" w:hAnsi="Times New Roman"/>
                <w:sz w:val="24"/>
              </w:rPr>
            </w:pPr>
            <w:r w:rsidRPr="00237313">
              <w:rPr>
                <w:rFonts w:ascii="Times New Roman" w:eastAsia="黑体" w:hAnsi="Times New Roman" w:hint="eastAsia"/>
                <w:sz w:val="24"/>
              </w:rPr>
              <w:t>标准条件</w:t>
            </w:r>
          </w:p>
        </w:tc>
        <w:tc>
          <w:tcPr>
            <w:tcW w:w="2316" w:type="dxa"/>
            <w:vAlign w:val="center"/>
          </w:tcPr>
          <w:p w:rsidR="002A5413" w:rsidRPr="00237313" w:rsidRDefault="002A5413" w:rsidP="00237313">
            <w:pPr>
              <w:snapToGrid w:val="0"/>
              <w:spacing w:line="240" w:lineRule="auto"/>
              <w:ind w:firstLineChars="0" w:firstLine="0"/>
              <w:jc w:val="center"/>
              <w:rPr>
                <w:rFonts w:ascii="Times New Roman" w:eastAsia="黑体" w:hAnsi="Times New Roman"/>
                <w:sz w:val="24"/>
              </w:rPr>
            </w:pPr>
            <w:r w:rsidRPr="00237313">
              <w:rPr>
                <w:rFonts w:ascii="Times New Roman" w:eastAsia="黑体" w:hAnsi="Times New Roman" w:hint="eastAsia"/>
                <w:sz w:val="24"/>
              </w:rPr>
              <w:t>符合条件的业绩</w:t>
            </w:r>
          </w:p>
          <w:p w:rsidR="002A5413" w:rsidRPr="00237313" w:rsidRDefault="002A5413" w:rsidP="00237313">
            <w:pPr>
              <w:snapToGrid w:val="0"/>
              <w:spacing w:line="240" w:lineRule="auto"/>
              <w:ind w:firstLineChars="0" w:firstLine="0"/>
              <w:jc w:val="center"/>
              <w:rPr>
                <w:rFonts w:ascii="Times New Roman" w:eastAsia="黑体" w:hAnsi="Times New Roman"/>
                <w:sz w:val="24"/>
              </w:rPr>
            </w:pPr>
            <w:r w:rsidRPr="00237313">
              <w:rPr>
                <w:rFonts w:ascii="Times New Roman" w:eastAsia="黑体" w:hAnsi="Times New Roman" w:hint="eastAsia"/>
                <w:sz w:val="24"/>
              </w:rPr>
              <w:t>成果名称</w:t>
            </w:r>
          </w:p>
        </w:tc>
        <w:tc>
          <w:tcPr>
            <w:tcW w:w="2134" w:type="dxa"/>
            <w:vAlign w:val="center"/>
          </w:tcPr>
          <w:p w:rsidR="002A5413" w:rsidRPr="00237313" w:rsidRDefault="002A5413" w:rsidP="00237313">
            <w:pPr>
              <w:snapToGrid w:val="0"/>
              <w:spacing w:line="240" w:lineRule="auto"/>
              <w:ind w:firstLineChars="0" w:firstLine="0"/>
              <w:jc w:val="center"/>
              <w:rPr>
                <w:rFonts w:ascii="Times New Roman" w:eastAsia="黑体" w:hAnsi="Times New Roman"/>
                <w:sz w:val="24"/>
              </w:rPr>
            </w:pPr>
            <w:r w:rsidRPr="00237313">
              <w:rPr>
                <w:rFonts w:ascii="Times New Roman" w:eastAsia="黑体" w:hAnsi="Times New Roman" w:hint="eastAsia"/>
                <w:sz w:val="24"/>
              </w:rPr>
              <w:t>业绩成果批复</w:t>
            </w:r>
            <w:r w:rsidRPr="00237313">
              <w:rPr>
                <w:rFonts w:ascii="Times New Roman" w:eastAsia="黑体" w:hAnsi="Times New Roman"/>
                <w:sz w:val="24"/>
              </w:rPr>
              <w:t>/</w:t>
            </w:r>
          </w:p>
          <w:p w:rsidR="002A5413" w:rsidRPr="00237313" w:rsidRDefault="002A5413" w:rsidP="00237313">
            <w:pPr>
              <w:snapToGrid w:val="0"/>
              <w:spacing w:line="240" w:lineRule="auto"/>
              <w:ind w:firstLineChars="0" w:firstLine="0"/>
              <w:jc w:val="center"/>
              <w:rPr>
                <w:rFonts w:ascii="Times New Roman" w:eastAsia="黑体" w:hAnsi="Times New Roman"/>
                <w:sz w:val="24"/>
              </w:rPr>
            </w:pPr>
            <w:r w:rsidRPr="00237313">
              <w:rPr>
                <w:rFonts w:ascii="Times New Roman" w:eastAsia="黑体" w:hAnsi="Times New Roman" w:hint="eastAsia"/>
                <w:sz w:val="24"/>
              </w:rPr>
              <w:t>颁发机构</w:t>
            </w:r>
          </w:p>
        </w:tc>
      </w:tr>
      <w:tr w:rsidR="002A5413" w:rsidRPr="00237313" w:rsidTr="00237313">
        <w:trPr>
          <w:trHeight w:val="694"/>
          <w:jc w:val="center"/>
        </w:trPr>
        <w:tc>
          <w:tcPr>
            <w:tcW w:w="567" w:type="dxa"/>
            <w:vAlign w:val="center"/>
          </w:tcPr>
          <w:p w:rsidR="002A5413" w:rsidRPr="00237313" w:rsidRDefault="002A5413" w:rsidP="00237313">
            <w:pPr>
              <w:snapToGrid w:val="0"/>
              <w:spacing w:line="240" w:lineRule="atLeast"/>
              <w:ind w:firstLineChars="0" w:firstLine="0"/>
              <w:jc w:val="center"/>
              <w:rPr>
                <w:rFonts w:ascii="仿宋" w:eastAsia="仿宋" w:hAnsi="仿宋" w:cs="仿宋"/>
                <w:sz w:val="24"/>
              </w:rPr>
            </w:pPr>
            <w:r w:rsidRPr="00237313">
              <w:rPr>
                <w:rFonts w:ascii="仿宋" w:eastAsia="仿宋" w:hAnsi="仿宋" w:cs="仿宋"/>
                <w:sz w:val="24"/>
              </w:rPr>
              <w:t>1</w:t>
            </w:r>
          </w:p>
        </w:tc>
        <w:tc>
          <w:tcPr>
            <w:tcW w:w="5558" w:type="dxa"/>
            <w:vAlign w:val="center"/>
          </w:tcPr>
          <w:p w:rsidR="002A5413" w:rsidRPr="00237313" w:rsidRDefault="002A5413" w:rsidP="00237313">
            <w:pPr>
              <w:pStyle w:val="BodyText"/>
              <w:spacing w:before="227" w:line="311" w:lineRule="auto"/>
              <w:ind w:right="52" w:firstLineChars="0" w:firstLine="0"/>
              <w:rPr>
                <w:color w:val="333333"/>
                <w:sz w:val="24"/>
                <w:szCs w:val="24"/>
                <w:lang w:eastAsia="zh-CN"/>
              </w:rPr>
            </w:pPr>
            <w:r w:rsidRPr="00237313">
              <w:rPr>
                <w:rFonts w:hint="eastAsia"/>
                <w:color w:val="333333"/>
                <w:sz w:val="24"/>
                <w:szCs w:val="24"/>
                <w:lang w:eastAsia="zh-CN"/>
              </w:rPr>
              <w:t>作为前</w:t>
            </w:r>
            <w:r w:rsidRPr="00237313">
              <w:rPr>
                <w:color w:val="333333"/>
                <w:sz w:val="24"/>
                <w:szCs w:val="24"/>
                <w:lang w:eastAsia="zh-CN"/>
              </w:rPr>
              <w:t>3</w:t>
            </w:r>
            <w:r w:rsidRPr="00237313">
              <w:rPr>
                <w:rFonts w:hint="eastAsia"/>
                <w:color w:val="333333"/>
                <w:sz w:val="24"/>
                <w:szCs w:val="24"/>
                <w:lang w:eastAsia="zh-CN"/>
              </w:rPr>
              <w:t>位完成人，凭广播电视工程领域专利获省</w:t>
            </w:r>
            <w:r w:rsidRPr="00237313">
              <w:rPr>
                <w:color w:val="333333"/>
                <w:sz w:val="24"/>
                <w:szCs w:val="24"/>
                <w:lang w:eastAsia="zh-CN"/>
              </w:rPr>
              <w:t>(</w:t>
            </w:r>
            <w:r w:rsidRPr="00237313">
              <w:rPr>
                <w:rFonts w:hint="eastAsia"/>
                <w:color w:val="333333"/>
                <w:sz w:val="24"/>
                <w:szCs w:val="24"/>
                <w:lang w:eastAsia="zh-CN"/>
              </w:rPr>
              <w:t>部</w:t>
            </w:r>
            <w:r w:rsidRPr="00237313">
              <w:rPr>
                <w:color w:val="333333"/>
                <w:sz w:val="24"/>
                <w:szCs w:val="24"/>
                <w:lang w:eastAsia="zh-CN"/>
              </w:rPr>
              <w:t>)</w:t>
            </w:r>
            <w:r w:rsidRPr="00237313">
              <w:rPr>
                <w:rFonts w:hint="eastAsia"/>
                <w:color w:val="333333"/>
                <w:sz w:val="24"/>
                <w:szCs w:val="24"/>
                <w:lang w:eastAsia="zh-CN"/>
              </w:rPr>
              <w:t>级以上专利奖二等奖以上奖项。</w:t>
            </w:r>
          </w:p>
        </w:tc>
        <w:tc>
          <w:tcPr>
            <w:tcW w:w="2316" w:type="dxa"/>
            <w:vAlign w:val="center"/>
          </w:tcPr>
          <w:p w:rsidR="002A5413" w:rsidRPr="00237313" w:rsidRDefault="002A5413" w:rsidP="00237313">
            <w:pPr>
              <w:snapToGrid w:val="0"/>
              <w:spacing w:line="240" w:lineRule="atLeast"/>
              <w:ind w:firstLineChars="0" w:firstLine="0"/>
              <w:rPr>
                <w:rFonts w:ascii="Times New Roman" w:hAnsi="Times New Roman"/>
                <w:sz w:val="24"/>
              </w:rPr>
            </w:pPr>
          </w:p>
        </w:tc>
        <w:tc>
          <w:tcPr>
            <w:tcW w:w="2134" w:type="dxa"/>
            <w:vAlign w:val="center"/>
          </w:tcPr>
          <w:p w:rsidR="002A5413" w:rsidRPr="00237313" w:rsidRDefault="002A5413" w:rsidP="00237313">
            <w:pPr>
              <w:snapToGrid w:val="0"/>
              <w:spacing w:line="240" w:lineRule="atLeast"/>
              <w:ind w:firstLineChars="0" w:firstLine="0"/>
              <w:rPr>
                <w:rFonts w:ascii="Times New Roman" w:hAnsi="Times New Roman"/>
                <w:sz w:val="24"/>
              </w:rPr>
            </w:pPr>
          </w:p>
        </w:tc>
      </w:tr>
      <w:tr w:rsidR="002A5413" w:rsidRPr="00237313" w:rsidTr="00237313">
        <w:trPr>
          <w:trHeight w:val="1006"/>
          <w:jc w:val="center"/>
        </w:trPr>
        <w:tc>
          <w:tcPr>
            <w:tcW w:w="567" w:type="dxa"/>
            <w:vAlign w:val="center"/>
          </w:tcPr>
          <w:p w:rsidR="002A5413" w:rsidRPr="00237313" w:rsidRDefault="002A5413" w:rsidP="00237313">
            <w:pPr>
              <w:snapToGrid w:val="0"/>
              <w:spacing w:line="240" w:lineRule="atLeast"/>
              <w:ind w:firstLineChars="0" w:firstLine="0"/>
              <w:jc w:val="center"/>
              <w:rPr>
                <w:rFonts w:ascii="仿宋" w:eastAsia="仿宋" w:hAnsi="仿宋" w:cs="仿宋"/>
                <w:sz w:val="24"/>
              </w:rPr>
            </w:pPr>
            <w:r w:rsidRPr="00237313">
              <w:rPr>
                <w:rFonts w:ascii="仿宋" w:eastAsia="仿宋" w:hAnsi="仿宋" w:cs="仿宋"/>
                <w:sz w:val="24"/>
              </w:rPr>
              <w:t>2</w:t>
            </w:r>
          </w:p>
        </w:tc>
        <w:tc>
          <w:tcPr>
            <w:tcW w:w="5558" w:type="dxa"/>
            <w:vAlign w:val="center"/>
          </w:tcPr>
          <w:p w:rsidR="002A5413" w:rsidRPr="00237313" w:rsidRDefault="002A5413" w:rsidP="00237313">
            <w:pPr>
              <w:pStyle w:val="BodyText"/>
              <w:spacing w:before="227" w:line="311" w:lineRule="auto"/>
              <w:ind w:right="52" w:firstLineChars="0" w:firstLine="0"/>
              <w:rPr>
                <w:color w:val="333333"/>
                <w:sz w:val="24"/>
                <w:szCs w:val="24"/>
                <w:lang w:eastAsia="zh-CN"/>
              </w:rPr>
            </w:pPr>
            <w:r w:rsidRPr="00237313">
              <w:rPr>
                <w:rFonts w:hint="eastAsia"/>
                <w:color w:val="333333"/>
                <w:sz w:val="24"/>
                <w:szCs w:val="24"/>
                <w:lang w:eastAsia="zh-CN"/>
              </w:rPr>
              <w:t>作为第一作者，在核心期刊上发表具有较高水平的广播电视工程专业论文</w:t>
            </w:r>
            <w:r w:rsidRPr="00237313">
              <w:rPr>
                <w:color w:val="333333"/>
                <w:sz w:val="24"/>
                <w:szCs w:val="24"/>
                <w:lang w:eastAsia="zh-CN"/>
              </w:rPr>
              <w:t>1</w:t>
            </w:r>
            <w:r w:rsidRPr="00237313">
              <w:rPr>
                <w:rFonts w:hint="eastAsia"/>
                <w:color w:val="333333"/>
                <w:sz w:val="24"/>
                <w:szCs w:val="24"/>
                <w:lang w:eastAsia="zh-CN"/>
              </w:rPr>
              <w:t>篇以上。</w:t>
            </w:r>
          </w:p>
        </w:tc>
        <w:tc>
          <w:tcPr>
            <w:tcW w:w="2316" w:type="dxa"/>
            <w:vAlign w:val="center"/>
          </w:tcPr>
          <w:p w:rsidR="002A5413" w:rsidRPr="00237313" w:rsidRDefault="002A5413" w:rsidP="00237313">
            <w:pPr>
              <w:snapToGrid w:val="0"/>
              <w:spacing w:line="240" w:lineRule="atLeast"/>
              <w:ind w:firstLineChars="0" w:firstLine="0"/>
              <w:rPr>
                <w:rFonts w:ascii="Times New Roman" w:hAnsi="Times New Roman"/>
                <w:sz w:val="24"/>
              </w:rPr>
            </w:pPr>
          </w:p>
        </w:tc>
        <w:tc>
          <w:tcPr>
            <w:tcW w:w="2134" w:type="dxa"/>
            <w:vAlign w:val="center"/>
          </w:tcPr>
          <w:p w:rsidR="002A5413" w:rsidRPr="00237313" w:rsidRDefault="002A5413" w:rsidP="00237313">
            <w:pPr>
              <w:snapToGrid w:val="0"/>
              <w:spacing w:line="240" w:lineRule="atLeast"/>
              <w:ind w:firstLineChars="0" w:firstLine="0"/>
              <w:rPr>
                <w:rFonts w:ascii="Times New Roman" w:hAnsi="Times New Roman"/>
                <w:sz w:val="24"/>
              </w:rPr>
            </w:pPr>
          </w:p>
        </w:tc>
      </w:tr>
      <w:tr w:rsidR="002A5413" w:rsidRPr="00237313" w:rsidTr="00237313">
        <w:trPr>
          <w:jc w:val="center"/>
        </w:trPr>
        <w:tc>
          <w:tcPr>
            <w:tcW w:w="567" w:type="dxa"/>
            <w:vAlign w:val="center"/>
          </w:tcPr>
          <w:p w:rsidR="002A5413" w:rsidRPr="00237313" w:rsidRDefault="002A5413" w:rsidP="00237313">
            <w:pPr>
              <w:snapToGrid w:val="0"/>
              <w:spacing w:line="240" w:lineRule="atLeast"/>
              <w:ind w:firstLineChars="0" w:firstLine="0"/>
              <w:jc w:val="center"/>
              <w:rPr>
                <w:rFonts w:ascii="仿宋" w:eastAsia="仿宋" w:hAnsi="仿宋" w:cs="仿宋"/>
                <w:sz w:val="24"/>
              </w:rPr>
            </w:pPr>
            <w:r w:rsidRPr="00237313">
              <w:rPr>
                <w:rFonts w:ascii="仿宋" w:eastAsia="仿宋" w:hAnsi="仿宋" w:cs="仿宋"/>
                <w:sz w:val="24"/>
              </w:rPr>
              <w:t>3</w:t>
            </w:r>
          </w:p>
        </w:tc>
        <w:tc>
          <w:tcPr>
            <w:tcW w:w="5558" w:type="dxa"/>
            <w:vAlign w:val="center"/>
          </w:tcPr>
          <w:p w:rsidR="002A5413" w:rsidRPr="00237313" w:rsidRDefault="002A5413" w:rsidP="00237313">
            <w:pPr>
              <w:pStyle w:val="BodyText"/>
              <w:spacing w:before="227" w:line="311" w:lineRule="auto"/>
              <w:ind w:right="52" w:firstLineChars="0" w:firstLine="0"/>
              <w:rPr>
                <w:color w:val="333333"/>
                <w:sz w:val="24"/>
                <w:szCs w:val="24"/>
                <w:lang w:eastAsia="zh-CN"/>
              </w:rPr>
            </w:pPr>
            <w:r w:rsidRPr="00237313">
              <w:rPr>
                <w:rFonts w:hint="eastAsia"/>
                <w:color w:val="333333"/>
                <w:sz w:val="24"/>
                <w:szCs w:val="24"/>
                <w:lang w:eastAsia="zh-CN"/>
              </w:rPr>
              <w:t>获得国家主管部门举办的技术能手竞赛一等奖以上；或作为前</w:t>
            </w:r>
            <w:r w:rsidRPr="00237313">
              <w:rPr>
                <w:color w:val="333333"/>
                <w:sz w:val="24"/>
                <w:szCs w:val="24"/>
                <w:lang w:eastAsia="zh-CN"/>
              </w:rPr>
              <w:t>3</w:t>
            </w:r>
            <w:r w:rsidRPr="00237313">
              <w:rPr>
                <w:rFonts w:hint="eastAsia"/>
                <w:color w:val="333333"/>
                <w:sz w:val="24"/>
                <w:szCs w:val="24"/>
                <w:lang w:eastAsia="zh-CN"/>
              </w:rPr>
              <w:t>位完成人，凭广播电视工程领域成果获省</w:t>
            </w:r>
            <w:r w:rsidRPr="00237313">
              <w:rPr>
                <w:color w:val="333333"/>
                <w:sz w:val="24"/>
                <w:szCs w:val="24"/>
                <w:lang w:eastAsia="zh-CN"/>
              </w:rPr>
              <w:t>(</w:t>
            </w:r>
            <w:r w:rsidRPr="00237313">
              <w:rPr>
                <w:rFonts w:hint="eastAsia"/>
                <w:color w:val="333333"/>
                <w:sz w:val="24"/>
                <w:szCs w:val="24"/>
                <w:lang w:eastAsia="zh-CN"/>
              </w:rPr>
              <w:t>部</w:t>
            </w:r>
            <w:r w:rsidRPr="00237313">
              <w:rPr>
                <w:color w:val="333333"/>
                <w:sz w:val="24"/>
                <w:szCs w:val="24"/>
                <w:lang w:eastAsia="zh-CN"/>
              </w:rPr>
              <w:t>)</w:t>
            </w:r>
            <w:r w:rsidRPr="00237313">
              <w:rPr>
                <w:rFonts w:hint="eastAsia"/>
                <w:color w:val="333333"/>
                <w:sz w:val="24"/>
                <w:szCs w:val="24"/>
                <w:lang w:eastAsia="zh-CN"/>
              </w:rPr>
              <w:t>级以上科学技术类、社会科学类奖项</w:t>
            </w:r>
            <w:r w:rsidRPr="00237313">
              <w:rPr>
                <w:color w:val="333333"/>
                <w:sz w:val="24"/>
                <w:szCs w:val="24"/>
                <w:lang w:eastAsia="zh-CN"/>
              </w:rPr>
              <w:t>1</w:t>
            </w:r>
            <w:r w:rsidRPr="00237313">
              <w:rPr>
                <w:rFonts w:hint="eastAsia"/>
                <w:color w:val="333333"/>
                <w:sz w:val="24"/>
                <w:szCs w:val="24"/>
                <w:lang w:eastAsia="zh-CN"/>
              </w:rPr>
              <w:t>项以上。</w:t>
            </w:r>
          </w:p>
        </w:tc>
        <w:tc>
          <w:tcPr>
            <w:tcW w:w="2316" w:type="dxa"/>
            <w:vAlign w:val="center"/>
          </w:tcPr>
          <w:p w:rsidR="002A5413" w:rsidRPr="00237313" w:rsidRDefault="002A5413" w:rsidP="00237313">
            <w:pPr>
              <w:snapToGrid w:val="0"/>
              <w:spacing w:line="240" w:lineRule="atLeast"/>
              <w:ind w:firstLineChars="0" w:firstLine="0"/>
              <w:rPr>
                <w:rFonts w:ascii="Times New Roman" w:hAnsi="Times New Roman"/>
                <w:sz w:val="24"/>
              </w:rPr>
            </w:pPr>
          </w:p>
        </w:tc>
        <w:tc>
          <w:tcPr>
            <w:tcW w:w="2134" w:type="dxa"/>
            <w:vAlign w:val="center"/>
          </w:tcPr>
          <w:p w:rsidR="002A5413" w:rsidRPr="00237313" w:rsidRDefault="002A5413" w:rsidP="00237313">
            <w:pPr>
              <w:snapToGrid w:val="0"/>
              <w:spacing w:line="240" w:lineRule="atLeast"/>
              <w:ind w:firstLineChars="0" w:firstLine="0"/>
              <w:rPr>
                <w:rFonts w:ascii="Times New Roman" w:hAnsi="Times New Roman"/>
                <w:sz w:val="24"/>
              </w:rPr>
            </w:pPr>
          </w:p>
        </w:tc>
      </w:tr>
      <w:tr w:rsidR="002A5413" w:rsidRPr="00237313" w:rsidTr="00237313">
        <w:trPr>
          <w:trHeight w:val="694"/>
          <w:jc w:val="center"/>
        </w:trPr>
        <w:tc>
          <w:tcPr>
            <w:tcW w:w="567" w:type="dxa"/>
            <w:vAlign w:val="center"/>
          </w:tcPr>
          <w:p w:rsidR="002A5413" w:rsidRPr="00237313" w:rsidRDefault="002A5413" w:rsidP="00237313">
            <w:pPr>
              <w:snapToGrid w:val="0"/>
              <w:spacing w:line="240" w:lineRule="atLeast"/>
              <w:ind w:firstLineChars="0" w:firstLine="0"/>
              <w:jc w:val="center"/>
              <w:rPr>
                <w:rFonts w:ascii="仿宋" w:eastAsia="仿宋" w:hAnsi="仿宋" w:cs="仿宋"/>
                <w:sz w:val="24"/>
              </w:rPr>
            </w:pPr>
            <w:r w:rsidRPr="00237313">
              <w:rPr>
                <w:rFonts w:ascii="仿宋" w:eastAsia="仿宋" w:hAnsi="仿宋" w:cs="仿宋"/>
                <w:sz w:val="24"/>
              </w:rPr>
              <w:t>4</w:t>
            </w:r>
          </w:p>
        </w:tc>
        <w:tc>
          <w:tcPr>
            <w:tcW w:w="5558" w:type="dxa"/>
            <w:vAlign w:val="center"/>
          </w:tcPr>
          <w:p w:rsidR="002A5413" w:rsidRPr="00237313" w:rsidRDefault="002A5413" w:rsidP="00237313">
            <w:pPr>
              <w:snapToGrid w:val="0"/>
              <w:spacing w:line="240" w:lineRule="atLeast"/>
              <w:ind w:firstLineChars="0" w:firstLine="0"/>
              <w:rPr>
                <w:rFonts w:ascii="仿宋" w:eastAsia="仿宋" w:hAnsi="仿宋" w:cs="仿宋"/>
                <w:color w:val="333333"/>
                <w:sz w:val="24"/>
              </w:rPr>
            </w:pPr>
            <w:r w:rsidRPr="00237313">
              <w:rPr>
                <w:rFonts w:ascii="仿宋" w:eastAsia="仿宋" w:hAnsi="仿宋" w:cs="仿宋" w:hint="eastAsia"/>
                <w:color w:val="333333"/>
                <w:sz w:val="24"/>
              </w:rPr>
              <w:t>长期坚守在基层发射台站从事广播电视工程专业技术工作累计满</w:t>
            </w:r>
            <w:r w:rsidRPr="00237313">
              <w:rPr>
                <w:rFonts w:ascii="仿宋" w:eastAsia="仿宋" w:hAnsi="仿宋" w:cs="仿宋"/>
                <w:color w:val="333333"/>
                <w:sz w:val="24"/>
              </w:rPr>
              <w:t>25</w:t>
            </w:r>
            <w:r w:rsidRPr="00237313">
              <w:rPr>
                <w:rFonts w:ascii="仿宋" w:eastAsia="仿宋" w:hAnsi="仿宋" w:cs="仿宋" w:hint="eastAsia"/>
                <w:color w:val="333333"/>
                <w:sz w:val="24"/>
              </w:rPr>
              <w:t>年。</w:t>
            </w:r>
          </w:p>
        </w:tc>
        <w:tc>
          <w:tcPr>
            <w:tcW w:w="2316" w:type="dxa"/>
            <w:vAlign w:val="center"/>
          </w:tcPr>
          <w:p w:rsidR="002A5413" w:rsidRPr="00237313" w:rsidRDefault="002A5413" w:rsidP="00237313">
            <w:pPr>
              <w:snapToGrid w:val="0"/>
              <w:spacing w:line="240" w:lineRule="atLeast"/>
              <w:ind w:firstLineChars="0" w:firstLine="0"/>
              <w:rPr>
                <w:rFonts w:ascii="Times New Roman" w:hAnsi="Times New Roman"/>
                <w:sz w:val="24"/>
              </w:rPr>
            </w:pPr>
          </w:p>
        </w:tc>
        <w:tc>
          <w:tcPr>
            <w:tcW w:w="2134" w:type="dxa"/>
            <w:vAlign w:val="center"/>
          </w:tcPr>
          <w:p w:rsidR="002A5413" w:rsidRPr="00237313" w:rsidRDefault="002A5413" w:rsidP="00237313">
            <w:pPr>
              <w:snapToGrid w:val="0"/>
              <w:spacing w:line="240" w:lineRule="atLeast"/>
              <w:ind w:firstLineChars="0" w:firstLine="0"/>
              <w:rPr>
                <w:rFonts w:ascii="Times New Roman" w:hAnsi="Times New Roman"/>
                <w:sz w:val="24"/>
              </w:rPr>
            </w:pPr>
          </w:p>
        </w:tc>
      </w:tr>
    </w:tbl>
    <w:p w:rsidR="002A5413" w:rsidRDefault="002A5413">
      <w:pPr>
        <w:pStyle w:val="BodyText"/>
        <w:spacing w:before="26" w:line="219" w:lineRule="auto"/>
        <w:ind w:firstLineChars="0" w:firstLine="0"/>
        <w:rPr>
          <w:rFonts w:ascii="Times New Roman" w:eastAsia="Times New Roman" w:hAnsi="Times New Roman" w:cs="Times New Roman"/>
          <w:sz w:val="28"/>
          <w:szCs w:val="28"/>
          <w:lang w:eastAsia="zh-CN"/>
        </w:rPr>
      </w:pPr>
      <w:r>
        <w:rPr>
          <w:rFonts w:ascii="宋体" w:eastAsia="宋体" w:hAnsi="宋体" w:cs="宋体" w:hint="eastAsia"/>
          <w:sz w:val="28"/>
          <w:szCs w:val="28"/>
          <w:lang w:eastAsia="zh-CN"/>
        </w:rPr>
        <w:t>注：申报人认真对照《山东省广播电视工程技术人才职称评价标准条件》（鲁广电发〔</w:t>
      </w:r>
      <w:r>
        <w:rPr>
          <w:rFonts w:ascii="Times New Roman" w:eastAsia="Times New Roman" w:hAnsi="Times New Roman" w:cs="Times New Roman"/>
          <w:sz w:val="28"/>
          <w:szCs w:val="28"/>
          <w:lang w:eastAsia="zh-CN"/>
        </w:rPr>
        <w:t>2023</w:t>
      </w:r>
      <w:r>
        <w:rPr>
          <w:rFonts w:ascii="宋体" w:eastAsia="宋体" w:hAnsi="宋体" w:cs="宋体" w:hint="eastAsia"/>
          <w:sz w:val="28"/>
          <w:szCs w:val="28"/>
          <w:lang w:eastAsia="zh-CN"/>
        </w:rPr>
        <w:t>〕</w:t>
      </w:r>
      <w:r>
        <w:rPr>
          <w:rFonts w:ascii="Times New Roman" w:eastAsia="Times New Roman" w:hAnsi="Times New Roman" w:cs="Times New Roman"/>
          <w:sz w:val="28"/>
          <w:szCs w:val="28"/>
          <w:lang w:eastAsia="zh-CN"/>
        </w:rPr>
        <w:t>13</w:t>
      </w:r>
      <w:r>
        <w:rPr>
          <w:rFonts w:ascii="宋体" w:eastAsia="宋体" w:hAnsi="宋体" w:cs="宋体" w:hint="eastAsia"/>
          <w:sz w:val="28"/>
          <w:szCs w:val="28"/>
          <w:lang w:eastAsia="zh-CN"/>
        </w:rPr>
        <w:t>号）填写此表，经由</w:t>
      </w:r>
      <w:r>
        <w:rPr>
          <w:rFonts w:ascii="Times New Roman" w:eastAsia="Times New Roman" w:hAnsi="Times New Roman" w:cs="Times New Roman"/>
          <w:sz w:val="28"/>
          <w:szCs w:val="28"/>
          <w:lang w:eastAsia="zh-CN"/>
        </w:rPr>
        <w:t>2</w:t>
      </w:r>
      <w:r>
        <w:rPr>
          <w:rFonts w:ascii="宋体" w:eastAsia="宋体" w:hAnsi="宋体" w:cs="宋体" w:hint="eastAsia"/>
          <w:sz w:val="28"/>
          <w:szCs w:val="28"/>
          <w:lang w:eastAsia="zh-CN"/>
        </w:rPr>
        <w:t>名以上正高级工程师推荐，可破格申报广播电视工程高级职称。需至少符合</w:t>
      </w:r>
      <w:r>
        <w:rPr>
          <w:rFonts w:ascii="Times New Roman" w:eastAsia="Times New Roman" w:hAnsi="Times New Roman" w:cs="Times New Roman"/>
          <w:sz w:val="28"/>
          <w:szCs w:val="28"/>
          <w:lang w:eastAsia="zh-CN"/>
        </w:rPr>
        <w:t>1</w:t>
      </w:r>
      <w:r>
        <w:rPr>
          <w:rFonts w:ascii="宋体" w:eastAsia="宋体" w:hAnsi="宋体" w:cs="宋体" w:hint="eastAsia"/>
          <w:sz w:val="28"/>
          <w:szCs w:val="28"/>
          <w:lang w:eastAsia="zh-CN"/>
        </w:rPr>
        <w:t>项。</w:t>
      </w:r>
    </w:p>
    <w:p w:rsidR="002A5413" w:rsidRDefault="002A5413">
      <w:pPr>
        <w:snapToGrid w:val="0"/>
        <w:spacing w:line="240" w:lineRule="auto"/>
        <w:ind w:firstLineChars="0" w:firstLine="0"/>
        <w:rPr>
          <w:rFonts w:ascii="Times New Roman" w:hAnsi="Times New Roman"/>
          <w:sz w:val="28"/>
          <w:szCs w:val="28"/>
        </w:rPr>
      </w:pPr>
    </w:p>
    <w:p w:rsidR="002A5413" w:rsidRDefault="002A5413">
      <w:pPr>
        <w:snapToGrid w:val="0"/>
        <w:spacing w:line="240" w:lineRule="auto"/>
        <w:ind w:firstLineChars="0" w:firstLine="0"/>
        <w:rPr>
          <w:rFonts w:ascii="Times New Roman" w:hAnsi="Times New Roman"/>
          <w:sz w:val="28"/>
          <w:szCs w:val="28"/>
        </w:rPr>
      </w:pPr>
    </w:p>
    <w:p w:rsidR="002A5413" w:rsidRDefault="002A5413">
      <w:pPr>
        <w:snapToGrid w:val="0"/>
        <w:spacing w:line="240" w:lineRule="auto"/>
        <w:ind w:firstLineChars="0" w:firstLine="0"/>
        <w:rPr>
          <w:rFonts w:ascii="Times New Roman" w:hAnsi="Times New Roman"/>
          <w:sz w:val="28"/>
          <w:szCs w:val="28"/>
        </w:rPr>
      </w:pPr>
    </w:p>
    <w:p w:rsidR="002A5413" w:rsidRDefault="002A5413">
      <w:pPr>
        <w:spacing w:line="520" w:lineRule="exact"/>
        <w:ind w:firstLineChars="0" w:firstLine="0"/>
        <w:rPr>
          <w:rFonts w:ascii="Times New Roman" w:hAnsi="Times New Roman"/>
          <w:sz w:val="28"/>
          <w:szCs w:val="28"/>
        </w:rPr>
      </w:pPr>
      <w:r>
        <w:rPr>
          <w:rFonts w:ascii="宋体" w:hAnsi="宋体" w:cs="宋体" w:hint="eastAsia"/>
          <w:sz w:val="28"/>
          <w:szCs w:val="28"/>
        </w:rPr>
        <w:t>申报人签字：</w:t>
      </w:r>
      <w:r>
        <w:rPr>
          <w:rFonts w:ascii="Times New Roman" w:hAnsi="Times New Roman"/>
          <w:sz w:val="28"/>
          <w:szCs w:val="28"/>
        </w:rPr>
        <w:t xml:space="preserve">                    </w:t>
      </w:r>
      <w:r>
        <w:rPr>
          <w:rFonts w:ascii="宋体" w:hAnsi="宋体" w:cs="宋体" w:hint="eastAsia"/>
          <w:sz w:val="28"/>
          <w:szCs w:val="28"/>
        </w:rPr>
        <w:t>工作单位审核盖章：</w:t>
      </w:r>
    </w:p>
    <w:p w:rsidR="002A5413" w:rsidRDefault="002A5413">
      <w:pPr>
        <w:spacing w:line="520" w:lineRule="exact"/>
        <w:ind w:firstLineChars="0" w:firstLine="0"/>
        <w:rPr>
          <w:rFonts w:ascii="Times New Roman" w:hAnsi="Times New Roman"/>
          <w:sz w:val="28"/>
          <w:szCs w:val="28"/>
        </w:rPr>
      </w:pPr>
    </w:p>
    <w:sectPr w:rsidR="002A5413" w:rsidSect="005962BD">
      <w:headerReference w:type="even" r:id="rId6"/>
      <w:headerReference w:type="default" r:id="rId7"/>
      <w:footerReference w:type="even" r:id="rId8"/>
      <w:footerReference w:type="default" r:id="rId9"/>
      <w:headerReference w:type="first" r:id="rId10"/>
      <w:footerReference w:type="first" r:id="rId11"/>
      <w:pgSz w:w="11906" w:h="16838"/>
      <w:pgMar w:top="1134" w:right="1644" w:bottom="1134" w:left="164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5413" w:rsidRDefault="002A5413">
      <w:pPr>
        <w:spacing w:line="240" w:lineRule="auto"/>
        <w:ind w:firstLine="720"/>
      </w:pPr>
      <w:r>
        <w:separator/>
      </w:r>
    </w:p>
  </w:endnote>
  <w:endnote w:type="continuationSeparator" w:id="0">
    <w:p w:rsidR="002A5413" w:rsidRDefault="002A5413">
      <w:pPr>
        <w:spacing w:line="240" w:lineRule="auto"/>
        <w:ind w:firstLine="7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es New Roma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um"/>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413" w:rsidRDefault="002A5413" w:rsidP="00A24321">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413" w:rsidRDefault="002A5413" w:rsidP="00A24321">
    <w:pPr>
      <w:pStyle w:val="Footer"/>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413" w:rsidRDefault="002A5413" w:rsidP="00A24321">
    <w:pPr>
      <w:pStyle w:val="Footer"/>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5413" w:rsidRDefault="002A5413">
      <w:pPr>
        <w:spacing w:line="240" w:lineRule="auto"/>
        <w:ind w:firstLine="720"/>
      </w:pPr>
      <w:r>
        <w:separator/>
      </w:r>
    </w:p>
  </w:footnote>
  <w:footnote w:type="continuationSeparator" w:id="0">
    <w:p w:rsidR="002A5413" w:rsidRDefault="002A5413">
      <w:pPr>
        <w:spacing w:line="240" w:lineRule="auto"/>
        <w:ind w:firstLine="7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413" w:rsidRDefault="002A5413" w:rsidP="00A24321">
    <w:pPr>
      <w:pStyle w:val="Header"/>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413" w:rsidRDefault="002A5413" w:rsidP="00A24321">
    <w:pPr>
      <w:pStyle w:val="Header"/>
      <w:pBdr>
        <w:bottom w:val="none" w:sz="0" w:space="0" w:color="auto"/>
      </w:pBdr>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5413" w:rsidRDefault="002A5413" w:rsidP="00A24321">
    <w:pPr>
      <w:pStyle w:val="Header"/>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commondata" w:val="eyJoZGlkIjoiODE3YTBkZDk3NGM5NGIzOTQ1YzczMmFjZGZhY2Y4NzQifQ=="/>
  </w:docVars>
  <w:rsids>
    <w:rsidRoot w:val="005962BD"/>
    <w:rsid w:val="00237313"/>
    <w:rsid w:val="002A5413"/>
    <w:rsid w:val="005962BD"/>
    <w:rsid w:val="006A1B99"/>
    <w:rsid w:val="00A24321"/>
    <w:rsid w:val="063A18CC"/>
    <w:rsid w:val="084D0F4A"/>
    <w:rsid w:val="0AE84B17"/>
    <w:rsid w:val="0E163AA6"/>
    <w:rsid w:val="15A478E2"/>
    <w:rsid w:val="198552E4"/>
    <w:rsid w:val="1992244F"/>
    <w:rsid w:val="1F6F77D5"/>
    <w:rsid w:val="20DA3914"/>
    <w:rsid w:val="21116822"/>
    <w:rsid w:val="2158383D"/>
    <w:rsid w:val="24E56C98"/>
    <w:rsid w:val="2770747E"/>
    <w:rsid w:val="28EF1CC0"/>
    <w:rsid w:val="291432EC"/>
    <w:rsid w:val="2E2E5E8F"/>
    <w:rsid w:val="31962736"/>
    <w:rsid w:val="3306454B"/>
    <w:rsid w:val="36057322"/>
    <w:rsid w:val="3C17060A"/>
    <w:rsid w:val="3DC8078F"/>
    <w:rsid w:val="3FE909BD"/>
    <w:rsid w:val="41EB415F"/>
    <w:rsid w:val="461A5F07"/>
    <w:rsid w:val="4B5D4D54"/>
    <w:rsid w:val="4BF93641"/>
    <w:rsid w:val="4CA96F4D"/>
    <w:rsid w:val="4E0E377B"/>
    <w:rsid w:val="4FE44606"/>
    <w:rsid w:val="51717C48"/>
    <w:rsid w:val="5A61550D"/>
    <w:rsid w:val="5DA63A69"/>
    <w:rsid w:val="63F92D8F"/>
    <w:rsid w:val="64651FA4"/>
    <w:rsid w:val="654D0E71"/>
    <w:rsid w:val="6670194B"/>
    <w:rsid w:val="69C64CBD"/>
    <w:rsid w:val="724004A3"/>
    <w:rsid w:val="72715C7E"/>
    <w:rsid w:val="76B34539"/>
    <w:rsid w:val="782227DF"/>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lock Text" w:locked="1" w:semiHidden="0" w:uiPriority="0" w:unhideWhenUsed="0"/>
    <w:lsdException w:name="Strong" w:locked="1" w:semiHidden="0" w:uiPriority="0" w:unhideWhenUsed="0" w:qFormat="1"/>
    <w:lsdException w:name="Emphasis" w:locked="1" w:semiHidden="0" w:uiPriority="0" w:unhideWhenUsed="0" w:qFormat="1"/>
    <w:lsdException w:name="HTML Top of Form" w:locked="1" w:semiHidden="0" w:uiPriority="0" w:unhideWhenUsed="0"/>
    <w:lsdException w:name="HTML Bottom of Form" w:locked="1" w:semiHidden="0" w:uiPriority="0" w:unhideWhenUsed="0"/>
    <w:lsdException w:name="Normal (Web)" w:locked="1" w:semiHidden="0" w:uiPriority="0" w:unhideWhenUsed="0"/>
    <w:lsdException w:name="Normal Table" w:locked="1" w:semiHidden="0" w:uiPriority="0" w:unhideWhenUsed="0"/>
    <w:lsdException w:name="No List" w:locked="1" w:semiHidden="0" w:uiPriority="0" w:unhideWhenUsed="0"/>
    <w:lsdException w:name="Outline List 1" w:locked="1" w:semiHidden="0" w:uiPriority="0" w:unhideWhenUsed="0"/>
    <w:lsdException w:name="Outline List 2" w:locked="1" w:semiHidden="0" w:uiPriority="0" w:unhideWhenUsed="0"/>
    <w:lsdException w:name="Outline List 3"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62BD"/>
    <w:pPr>
      <w:widowControl w:val="0"/>
      <w:spacing w:line="600" w:lineRule="exact"/>
      <w:ind w:firstLineChars="200" w:firstLine="420"/>
      <w:jc w:val="both"/>
    </w:pPr>
    <w:rPr>
      <w:rFonts w:ascii="Calibri" w:hAnsi="Calibri"/>
      <w:sz w:val="36"/>
      <w:szCs w:val="24"/>
    </w:rPr>
  </w:style>
  <w:style w:type="paragraph" w:styleId="Heading1">
    <w:name w:val="heading 1"/>
    <w:basedOn w:val="Normal"/>
    <w:next w:val="Normal"/>
    <w:link w:val="Heading1Char"/>
    <w:uiPriority w:val="99"/>
    <w:qFormat/>
    <w:rsid w:val="005962BD"/>
    <w:pPr>
      <w:ind w:firstLineChars="0" w:firstLine="0"/>
      <w:jc w:val="center"/>
      <w:outlineLvl w:val="0"/>
    </w:pPr>
    <w:rPr>
      <w:rFonts w:ascii="Times New Roman" w:eastAsia="方正小标宋_GBK" w:hAnsi="Times New Roman"/>
      <w:kern w:val="44"/>
      <w:sz w:val="4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962BD"/>
    <w:rPr>
      <w:rFonts w:eastAsia="方正小标宋_GBK"/>
      <w:kern w:val="44"/>
      <w:sz w:val="48"/>
    </w:rPr>
  </w:style>
  <w:style w:type="paragraph" w:styleId="BodyText">
    <w:name w:val="Body Text"/>
    <w:basedOn w:val="Normal"/>
    <w:link w:val="BodyTextChar"/>
    <w:uiPriority w:val="99"/>
    <w:semiHidden/>
    <w:rsid w:val="005962BD"/>
    <w:rPr>
      <w:rFonts w:ascii="仿宋" w:eastAsia="仿宋" w:hAnsi="仿宋" w:cs="仿宋"/>
      <w:sz w:val="31"/>
      <w:szCs w:val="31"/>
      <w:lang w:eastAsia="en-US"/>
    </w:rPr>
  </w:style>
  <w:style w:type="character" w:customStyle="1" w:styleId="BodyTextChar">
    <w:name w:val="Body Text Char"/>
    <w:basedOn w:val="DefaultParagraphFont"/>
    <w:link w:val="BodyText"/>
    <w:uiPriority w:val="99"/>
    <w:semiHidden/>
    <w:rsid w:val="00195D17"/>
    <w:rPr>
      <w:rFonts w:ascii="Calibri" w:hAnsi="Calibri"/>
      <w:sz w:val="36"/>
      <w:szCs w:val="24"/>
    </w:rPr>
  </w:style>
  <w:style w:type="paragraph" w:styleId="BlockText">
    <w:name w:val="Block Text"/>
    <w:basedOn w:val="Normal"/>
    <w:uiPriority w:val="99"/>
    <w:rsid w:val="005962BD"/>
    <w:pPr>
      <w:ind w:firstLine="960"/>
    </w:pPr>
    <w:rPr>
      <w:szCs w:val="22"/>
    </w:rPr>
  </w:style>
  <w:style w:type="paragraph" w:styleId="NormalWeb">
    <w:name w:val="Normal (Web)"/>
    <w:basedOn w:val="Normal"/>
    <w:uiPriority w:val="99"/>
    <w:rsid w:val="005962BD"/>
    <w:pPr>
      <w:widowControl/>
      <w:spacing w:before="100" w:beforeAutospacing="1" w:after="100" w:afterAutospacing="1"/>
      <w:jc w:val="left"/>
    </w:pPr>
    <w:rPr>
      <w:rFonts w:ascii="宋体" w:hAnsi="宋体" w:cs="宋体"/>
      <w:kern w:val="0"/>
      <w:sz w:val="24"/>
    </w:rPr>
  </w:style>
  <w:style w:type="table" w:styleId="TableGrid">
    <w:name w:val="Table Grid"/>
    <w:basedOn w:val="TableNormal"/>
    <w:uiPriority w:val="99"/>
    <w:rsid w:val="005962BD"/>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24321"/>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HeaderChar">
    <w:name w:val="Header Char"/>
    <w:basedOn w:val="DefaultParagraphFont"/>
    <w:link w:val="Header"/>
    <w:uiPriority w:val="99"/>
    <w:semiHidden/>
    <w:rsid w:val="00195D17"/>
    <w:rPr>
      <w:rFonts w:ascii="Calibri" w:hAnsi="Calibri"/>
      <w:sz w:val="18"/>
      <w:szCs w:val="18"/>
    </w:rPr>
  </w:style>
  <w:style w:type="paragraph" w:styleId="Footer">
    <w:name w:val="footer"/>
    <w:basedOn w:val="Normal"/>
    <w:link w:val="FooterChar"/>
    <w:uiPriority w:val="99"/>
    <w:rsid w:val="00A24321"/>
    <w:pPr>
      <w:tabs>
        <w:tab w:val="center" w:pos="4153"/>
        <w:tab w:val="right" w:pos="8306"/>
      </w:tabs>
      <w:snapToGrid w:val="0"/>
      <w:spacing w:line="240" w:lineRule="atLeast"/>
      <w:jc w:val="left"/>
    </w:pPr>
    <w:rPr>
      <w:sz w:val="18"/>
      <w:szCs w:val="18"/>
    </w:rPr>
  </w:style>
  <w:style w:type="character" w:customStyle="1" w:styleId="FooterChar">
    <w:name w:val="Footer Char"/>
    <w:basedOn w:val="DefaultParagraphFont"/>
    <w:link w:val="Footer"/>
    <w:uiPriority w:val="99"/>
    <w:semiHidden/>
    <w:rsid w:val="00195D17"/>
    <w:rPr>
      <w:rFonts w:ascii="Calibri" w:hAnsi="Calibr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200</Words>
  <Characters>1143</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86138</dc:creator>
  <cp:keywords/>
  <dc:description/>
  <cp:lastModifiedBy>chengong</cp:lastModifiedBy>
  <cp:revision>2</cp:revision>
  <dcterms:created xsi:type="dcterms:W3CDTF">2022-03-07T00:48:00Z</dcterms:created>
  <dcterms:modified xsi:type="dcterms:W3CDTF">2025-07-21T02:28:00Z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2E0CE05065054267AC776C7CE4B213DF_13</vt:lpwstr>
  </property>
  <property fmtid="{D5CDD505-2E9C-101B-9397-08002B2CF9AE}" pid="4" name="KSOTemplateDocerSaveRecord">
    <vt:lpwstr>eyJoZGlkIjoiMjA0YzUxOWNjOTU1MmRkNmY5ZDVkYzRlMTljYjRhNGMiLCJ1c2VySWQiOiI2OTcxMjg1MjQifQ==</vt:lpwstr>
  </property>
</Properties>
</file>