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wordWrap w:val="0"/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各主管部门、呈报部门咨询方式</w:t>
      </w:r>
      <w:bookmarkEnd w:id="0"/>
    </w:p>
    <w:p>
      <w:pPr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3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33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区市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服务范围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市南区人力资源和社会保障局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88729289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市北区人力资源和社会保障局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85801141、58771903（市北区人力资源和社会保障服务中心）</w:t>
            </w:r>
          </w:p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15376742128（青岛诚信人力资源开发服务中心）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李沧区人力资源和社会保障局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87896069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崂山区人力资源和社会保障局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88899165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西海岸新区人力资源和社会保障局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85161632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城阳区人力资源和社会保障局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58659712、</w:t>
            </w:r>
            <w:r>
              <w:rPr>
                <w:rFonts w:ascii="仿宋" w:hAnsi="仿宋" w:eastAsia="仿宋" w:cs="仿宋"/>
                <w:szCs w:val="21"/>
              </w:rPr>
              <w:t>58659757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即墨区人力资源和社会保障局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88551362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胶州市人力资源和社会保障局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本市所属专业技术人员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82288279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平度市人力资源和社会保障局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本市所属专业技术人员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87362331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莱西市人力资源和社会保障局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本市所属专业技术人员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66030230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高新区党群工作部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本区所属专业技术人员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pStyle w:val="2"/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68013357、66966621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青岛市人力资源集团有限责任公司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集团所属代理单位专业技术人员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83618252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4" w:type="dxa"/>
            <w:noWrap w:val="0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其他市直部门（单位）</w:t>
            </w:r>
          </w:p>
        </w:tc>
        <w:tc>
          <w:tcPr>
            <w:tcW w:w="338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本部门（单位）所属</w:t>
            </w:r>
            <w:r>
              <w:rPr>
                <w:rFonts w:hint="eastAsia" w:ascii="仿宋" w:hAnsi="仿宋" w:eastAsia="仿宋" w:cs="仿宋"/>
                <w:szCs w:val="21"/>
              </w:rPr>
              <w:t>专业技术人员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szCs w:val="21"/>
              </w:rPr>
              <w:t>部门（单位）人事部门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54" w:type="dxa"/>
            <w:gridSpan w:val="3"/>
            <w:noWrap w:val="0"/>
            <w:vAlign w:val="center"/>
          </w:tcPr>
          <w:p>
            <w:pPr>
              <w:pStyle w:val="2"/>
              <w:widowControl/>
              <w:spacing w:before="266" w:beforeAutospacing="0" w:after="0" w:afterAutospacing="0" w:line="22" w:lineRule="atLeas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高评委办事机构：市南区闽江路7号市政府后楼1602办公室，85912042</w:t>
            </w:r>
          </w:p>
        </w:tc>
      </w:tr>
    </w:tbl>
    <w:p>
      <w:pPr>
        <w:wordWrap w:val="0"/>
        <w:spacing w:line="600" w:lineRule="exact"/>
        <w:rPr>
          <w:rFonts w:hint="eastAsia" w:ascii="仿宋_GB2312" w:eastAsia="仿宋_GB2312"/>
          <w:bCs/>
          <w:sz w:val="32"/>
          <w:szCs w:val="20"/>
          <w:highlight w:val="yellow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6C6350D7"/>
    <w:rsid w:val="6C635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2022-09-19T06:03:00Z</dcterms:created>
  <dc:creator>Cortez璞</dc:creator>
  <cp:lastModifiedBy>Cortez璞</cp:lastModifiedBy>
  <dcterms:modified xsi:type="dcterms:W3CDTF">2022-09-19T06:05:11Z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823B92BC40EB4A2DACC7D97CFF4C532C</vt:lpwstr>
  </property>
</Properties>
</file>