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bCs/>
          <w:sz w:val="32"/>
          <w:szCs w:val="32"/>
        </w:rPr>
      </w:pPr>
      <w:r>
        <w:rPr>
          <w:rFonts w:hint="eastAsia" w:ascii="黑体" w:eastAsia="黑体"/>
          <w:bCs/>
          <w:sz w:val="32"/>
          <w:szCs w:val="32"/>
        </w:rPr>
        <w:t>附件</w:t>
      </w:r>
    </w:p>
    <w:p>
      <w:pPr>
        <w:pStyle w:val="4"/>
        <w:widowControl/>
        <w:shd w:val="clear" w:color="auto" w:fill="FFFFFF"/>
        <w:spacing w:before="0" w:after="0"/>
        <w:jc w:val="center"/>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bCs/>
          <w:sz w:val="44"/>
          <w:szCs w:val="44"/>
        </w:rPr>
        <w:t>2019年度青岛市专业技术职务资格市级高级、中级评审委员会名单</w:t>
      </w:r>
    </w:p>
    <w:p>
      <w:pPr>
        <w:spacing w:line="500" w:lineRule="exact"/>
        <w:rPr>
          <w:rFonts w:ascii="仿宋_GB2312" w:eastAsia="仿宋_GB2312"/>
          <w:bCs/>
          <w:sz w:val="32"/>
          <w:szCs w:val="20"/>
        </w:rPr>
      </w:pPr>
    </w:p>
    <w:p>
      <w:pPr>
        <w:spacing w:line="500" w:lineRule="exact"/>
        <w:rPr>
          <w:rFonts w:ascii="方正小标宋简体" w:hAnsi="华文中宋" w:eastAsia="方正小标宋简体"/>
          <w:bCs/>
          <w:sz w:val="44"/>
          <w:szCs w:val="20"/>
        </w:rPr>
      </w:pPr>
      <w:r>
        <w:rPr>
          <w:rFonts w:hint="eastAsia" w:ascii="黑体" w:eastAsia="黑体"/>
          <w:sz w:val="28"/>
          <w:szCs w:val="28"/>
        </w:rPr>
        <w:t>一、</w:t>
      </w:r>
      <w:r>
        <w:rPr>
          <w:rFonts w:hint="eastAsia" w:ascii="黑体" w:eastAsia="黑体"/>
          <w:sz w:val="28"/>
          <w:szCs w:val="28"/>
          <w:lang w:eastAsia="zh-CN"/>
        </w:rPr>
        <w:t>市级</w:t>
      </w:r>
      <w:r>
        <w:rPr>
          <w:rFonts w:hint="eastAsia" w:ascii="黑体" w:eastAsia="黑体"/>
          <w:sz w:val="28"/>
          <w:szCs w:val="28"/>
        </w:rPr>
        <w:t>高级评审委员会</w:t>
      </w:r>
    </w:p>
    <w:tbl>
      <w:tblPr>
        <w:tblStyle w:val="5"/>
        <w:tblW w:w="14511" w:type="dxa"/>
        <w:jc w:val="center"/>
        <w:tblInd w:w="-1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704"/>
        <w:gridCol w:w="5160"/>
        <w:gridCol w:w="4339"/>
        <w:gridCol w:w="3271"/>
        <w:gridCol w:w="10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704" w:type="dxa"/>
            <w:tcMar>
              <w:left w:w="0" w:type="dxa"/>
              <w:right w:w="0" w:type="dxa"/>
            </w:tcMar>
            <w:vAlign w:val="center"/>
          </w:tcPr>
          <w:p>
            <w:pPr>
              <w:tabs>
                <w:tab w:val="left" w:pos="2940"/>
              </w:tabs>
              <w:spacing w:line="400" w:lineRule="exact"/>
              <w:jc w:val="center"/>
              <w:rPr>
                <w:rFonts w:ascii="黑体" w:hAnsi="Courier New" w:eastAsia="黑体"/>
                <w:sz w:val="24"/>
              </w:rPr>
            </w:pPr>
            <w:r>
              <w:rPr>
                <w:rFonts w:hint="eastAsia" w:ascii="黑体" w:hAnsi="Courier New" w:eastAsia="黑体"/>
                <w:sz w:val="24"/>
              </w:rPr>
              <w:t>序号</w:t>
            </w:r>
          </w:p>
        </w:tc>
        <w:tc>
          <w:tcPr>
            <w:tcW w:w="5160" w:type="dxa"/>
            <w:vAlign w:val="center"/>
          </w:tcPr>
          <w:p>
            <w:pPr>
              <w:tabs>
                <w:tab w:val="left" w:pos="2940"/>
              </w:tabs>
              <w:spacing w:line="400" w:lineRule="exact"/>
              <w:jc w:val="center"/>
              <w:rPr>
                <w:rFonts w:ascii="黑体" w:hAnsi="Courier New" w:eastAsia="黑体"/>
                <w:sz w:val="24"/>
              </w:rPr>
            </w:pPr>
            <w:r>
              <w:rPr>
                <w:rFonts w:hint="eastAsia" w:ascii="黑体" w:hAnsi="Courier New" w:eastAsia="黑体"/>
                <w:sz w:val="24"/>
              </w:rPr>
              <w:t>高级评审委员会名称</w:t>
            </w:r>
          </w:p>
        </w:tc>
        <w:tc>
          <w:tcPr>
            <w:tcW w:w="4339" w:type="dxa"/>
            <w:vAlign w:val="center"/>
          </w:tcPr>
          <w:p>
            <w:pPr>
              <w:spacing w:line="400" w:lineRule="exact"/>
              <w:jc w:val="center"/>
              <w:rPr>
                <w:rFonts w:ascii="黑体" w:hAnsi="Courier New" w:eastAsia="黑体"/>
                <w:sz w:val="24"/>
              </w:rPr>
            </w:pPr>
            <w:r>
              <w:rPr>
                <w:rFonts w:hint="eastAsia" w:ascii="黑体" w:hAnsi="Courier New" w:eastAsia="黑体"/>
                <w:sz w:val="24"/>
              </w:rPr>
              <w:t>评审范围及权限</w:t>
            </w:r>
          </w:p>
        </w:tc>
        <w:tc>
          <w:tcPr>
            <w:tcW w:w="3271" w:type="dxa"/>
            <w:vAlign w:val="center"/>
          </w:tcPr>
          <w:p>
            <w:pPr>
              <w:spacing w:line="400" w:lineRule="exact"/>
              <w:jc w:val="center"/>
              <w:rPr>
                <w:rFonts w:ascii="黑体" w:hAnsi="Courier New" w:eastAsia="黑体"/>
                <w:sz w:val="24"/>
              </w:rPr>
            </w:pPr>
            <w:r>
              <w:rPr>
                <w:rFonts w:hint="eastAsia" w:ascii="黑体" w:hAnsi="Courier New" w:eastAsia="黑体"/>
                <w:sz w:val="24"/>
              </w:rPr>
              <w:t>评委会所在部门</w:t>
            </w:r>
          </w:p>
        </w:tc>
        <w:tc>
          <w:tcPr>
            <w:tcW w:w="1037" w:type="dxa"/>
            <w:vAlign w:val="center"/>
          </w:tcPr>
          <w:p>
            <w:pPr>
              <w:spacing w:line="400" w:lineRule="exact"/>
              <w:jc w:val="center"/>
              <w:rPr>
                <w:rFonts w:ascii="黑体" w:hAnsi="Courier New" w:eastAsia="黑体"/>
                <w:sz w:val="24"/>
              </w:rPr>
            </w:pPr>
            <w:r>
              <w:rPr>
                <w:rFonts w:hint="eastAsia" w:ascii="黑体" w:hAnsi="Courier New" w:eastAsia="黑体"/>
                <w:sz w:val="24"/>
              </w:rPr>
              <w:t>联系电话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785" w:hRule="atLeast"/>
          <w:jc w:val="center"/>
        </w:trPr>
        <w:tc>
          <w:tcPr>
            <w:tcW w:w="704" w:type="dxa"/>
            <w:tcMar>
              <w:left w:w="0" w:type="dxa"/>
              <w:right w:w="0" w:type="dxa"/>
            </w:tcMar>
            <w:vAlign w:val="center"/>
          </w:tcPr>
          <w:p>
            <w:pPr>
              <w:tabs>
                <w:tab w:val="left" w:pos="2940"/>
              </w:tabs>
              <w:spacing w:line="360" w:lineRule="exact"/>
              <w:jc w:val="center"/>
              <w:rPr>
                <w:rFonts w:eastAsia="仿宋_GB2312"/>
                <w:sz w:val="24"/>
              </w:rPr>
            </w:pPr>
            <w:r>
              <w:rPr>
                <w:rFonts w:eastAsia="仿宋_GB2312"/>
                <w:sz w:val="24"/>
              </w:rPr>
              <w:t>1</w:t>
            </w:r>
          </w:p>
        </w:tc>
        <w:tc>
          <w:tcPr>
            <w:tcW w:w="5160" w:type="dxa"/>
            <w:vAlign w:val="center"/>
          </w:tcPr>
          <w:p>
            <w:pPr>
              <w:tabs>
                <w:tab w:val="left" w:pos="2940"/>
              </w:tabs>
              <w:spacing w:line="360" w:lineRule="exact"/>
              <w:rPr>
                <w:rFonts w:ascii="仿宋_GB2312" w:hAnsi="Courier New" w:eastAsia="仿宋_GB2312"/>
                <w:sz w:val="24"/>
              </w:rPr>
            </w:pPr>
            <w:r>
              <w:rPr>
                <w:rFonts w:hint="eastAsia" w:ascii="仿宋_GB2312" w:hAnsi="Courier New" w:eastAsia="仿宋_GB2312"/>
                <w:sz w:val="24"/>
              </w:rPr>
              <w:t>青岛市</w:t>
            </w:r>
            <w:r>
              <w:rPr>
                <w:rFonts w:hint="eastAsia" w:ascii="仿宋_GB2312" w:hAnsi="Courier New" w:eastAsia="仿宋_GB2312"/>
                <w:bCs/>
                <w:sz w:val="24"/>
              </w:rPr>
              <w:t>卫生技术职务资格正高级评审委员会</w:t>
            </w:r>
          </w:p>
        </w:tc>
        <w:tc>
          <w:tcPr>
            <w:tcW w:w="4339" w:type="dxa"/>
            <w:vAlign w:val="center"/>
          </w:tcPr>
          <w:p>
            <w:pPr>
              <w:tabs>
                <w:tab w:val="center" w:pos="4153"/>
                <w:tab w:val="right" w:pos="8306"/>
              </w:tabs>
              <w:snapToGrid w:val="0"/>
              <w:spacing w:line="360" w:lineRule="exact"/>
              <w:rPr>
                <w:rFonts w:ascii="仿宋_GB2312" w:eastAsia="仿宋_GB2312"/>
                <w:sz w:val="24"/>
              </w:rPr>
            </w:pPr>
            <w:r>
              <w:rPr>
                <w:rFonts w:hint="eastAsia" w:ascii="仿宋_GB2312" w:hAnsi="Courier New" w:eastAsia="仿宋_GB2312"/>
                <w:sz w:val="24"/>
              </w:rPr>
              <w:t>医疗卫生</w:t>
            </w:r>
            <w:r>
              <w:rPr>
                <w:rFonts w:eastAsia="仿宋_GB2312"/>
                <w:color w:val="000000"/>
                <w:kern w:val="0"/>
                <w:sz w:val="24"/>
              </w:rPr>
              <w:t>机构等单位的卫生专业技术人员</w:t>
            </w:r>
            <w:r>
              <w:rPr>
                <w:rFonts w:hint="eastAsia" w:ascii="仿宋_GB2312" w:hAnsi="Courier New" w:eastAsia="仿宋_GB2312"/>
                <w:sz w:val="24"/>
              </w:rPr>
              <w:t>。主任医（药、护、技）师资格</w:t>
            </w:r>
          </w:p>
        </w:tc>
        <w:tc>
          <w:tcPr>
            <w:tcW w:w="3271" w:type="dxa"/>
            <w:vAlign w:val="center"/>
          </w:tcPr>
          <w:p>
            <w:pPr>
              <w:tabs>
                <w:tab w:val="center" w:pos="4153"/>
                <w:tab w:val="right" w:pos="8306"/>
              </w:tabs>
              <w:snapToGrid w:val="0"/>
              <w:spacing w:line="360" w:lineRule="exact"/>
              <w:rPr>
                <w:rFonts w:ascii="仿宋_GB2312" w:eastAsia="仿宋_GB2312"/>
                <w:sz w:val="24"/>
              </w:rPr>
            </w:pPr>
            <w:r>
              <w:rPr>
                <w:rFonts w:hint="eastAsia" w:ascii="仿宋_GB2312" w:eastAsia="仿宋_GB2312"/>
                <w:sz w:val="24"/>
              </w:rPr>
              <w:t>青岛市人力资源和社会保障局</w:t>
            </w:r>
          </w:p>
        </w:tc>
        <w:tc>
          <w:tcPr>
            <w:tcW w:w="1037" w:type="dxa"/>
            <w:vAlign w:val="center"/>
          </w:tcPr>
          <w:p>
            <w:pPr>
              <w:tabs>
                <w:tab w:val="center" w:pos="4153"/>
                <w:tab w:val="right" w:pos="8306"/>
              </w:tabs>
              <w:snapToGrid w:val="0"/>
              <w:spacing w:line="360" w:lineRule="exact"/>
              <w:rPr>
                <w:rFonts w:ascii="仿宋_GB2312" w:eastAsia="仿宋_GB2312"/>
                <w:sz w:val="24"/>
              </w:rPr>
            </w:pPr>
            <w:r>
              <w:rPr>
                <w:rFonts w:hint="eastAsia" w:ascii="仿宋_GB2312" w:eastAsia="仿宋_GB2312"/>
                <w:sz w:val="24"/>
              </w:rPr>
              <w:t>85912042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704" w:type="dxa"/>
            <w:tcMar>
              <w:left w:w="0" w:type="dxa"/>
              <w:right w:w="0" w:type="dxa"/>
            </w:tcMar>
            <w:vAlign w:val="center"/>
          </w:tcPr>
          <w:p>
            <w:pPr>
              <w:tabs>
                <w:tab w:val="left" w:pos="2940"/>
              </w:tabs>
              <w:spacing w:line="360" w:lineRule="exact"/>
              <w:jc w:val="center"/>
              <w:rPr>
                <w:rFonts w:eastAsia="仿宋_GB2312"/>
                <w:sz w:val="24"/>
              </w:rPr>
            </w:pPr>
            <w:r>
              <w:rPr>
                <w:rFonts w:hint="eastAsia" w:eastAsia="仿宋_GB2312"/>
                <w:sz w:val="24"/>
              </w:rPr>
              <w:t>2</w:t>
            </w:r>
          </w:p>
        </w:tc>
        <w:tc>
          <w:tcPr>
            <w:tcW w:w="5160" w:type="dxa"/>
            <w:vAlign w:val="center"/>
          </w:tcPr>
          <w:p>
            <w:pPr>
              <w:tabs>
                <w:tab w:val="left" w:pos="2940"/>
              </w:tabs>
              <w:spacing w:line="360" w:lineRule="exact"/>
              <w:rPr>
                <w:rFonts w:ascii="仿宋_GB2312" w:hAnsi="Courier New" w:eastAsia="仿宋_GB2312"/>
                <w:sz w:val="24"/>
              </w:rPr>
            </w:pPr>
            <w:r>
              <w:rPr>
                <w:rFonts w:hint="eastAsia" w:ascii="仿宋_GB2312" w:hAnsi="Courier New" w:eastAsia="仿宋_GB2312"/>
                <w:sz w:val="24"/>
              </w:rPr>
              <w:t>青岛市基层卫生技术职务资格正高级评审委员会</w:t>
            </w:r>
          </w:p>
        </w:tc>
        <w:tc>
          <w:tcPr>
            <w:tcW w:w="4339" w:type="dxa"/>
            <w:vAlign w:val="center"/>
          </w:tcPr>
          <w:p>
            <w:pPr>
              <w:tabs>
                <w:tab w:val="center" w:pos="4153"/>
                <w:tab w:val="right" w:pos="8306"/>
              </w:tabs>
              <w:snapToGrid w:val="0"/>
              <w:spacing w:line="360" w:lineRule="exact"/>
              <w:rPr>
                <w:rFonts w:ascii="仿宋_GB2312" w:hAnsi="Courier New" w:eastAsia="仿宋_GB2312"/>
                <w:sz w:val="24"/>
              </w:rPr>
            </w:pPr>
            <w:r>
              <w:rPr>
                <w:rFonts w:hint="eastAsia" w:ascii="仿宋_GB2312" w:hAnsi="Courier New" w:eastAsia="仿宋_GB2312"/>
                <w:sz w:val="24"/>
              </w:rPr>
              <w:t>基层医疗卫生机构的卫生专业技术人员。主任医（药、护、技）师资格</w:t>
            </w:r>
          </w:p>
        </w:tc>
        <w:tc>
          <w:tcPr>
            <w:tcW w:w="3271" w:type="dxa"/>
            <w:vAlign w:val="center"/>
          </w:tcPr>
          <w:p>
            <w:pPr>
              <w:tabs>
                <w:tab w:val="center" w:pos="4153"/>
                <w:tab w:val="right" w:pos="8306"/>
              </w:tabs>
              <w:snapToGrid w:val="0"/>
              <w:spacing w:line="360" w:lineRule="exact"/>
              <w:rPr>
                <w:rFonts w:ascii="仿宋_GB2312" w:eastAsia="仿宋_GB2312"/>
                <w:sz w:val="24"/>
              </w:rPr>
            </w:pPr>
            <w:r>
              <w:rPr>
                <w:rFonts w:hint="eastAsia" w:ascii="仿宋_GB2312" w:eastAsia="仿宋_GB2312"/>
                <w:sz w:val="24"/>
              </w:rPr>
              <w:t>青岛市人力资源和社会保障局</w:t>
            </w:r>
          </w:p>
        </w:tc>
        <w:tc>
          <w:tcPr>
            <w:tcW w:w="1037" w:type="dxa"/>
            <w:vAlign w:val="center"/>
          </w:tcPr>
          <w:p>
            <w:pPr>
              <w:tabs>
                <w:tab w:val="center" w:pos="4153"/>
                <w:tab w:val="right" w:pos="8306"/>
              </w:tabs>
              <w:snapToGrid w:val="0"/>
              <w:spacing w:line="360" w:lineRule="exact"/>
              <w:jc w:val="center"/>
              <w:rPr>
                <w:rFonts w:ascii="仿宋_GB2312" w:eastAsia="仿宋_GB2312"/>
                <w:sz w:val="24"/>
              </w:rPr>
            </w:pPr>
            <w:r>
              <w:rPr>
                <w:rFonts w:hint="eastAsia" w:ascii="仿宋_GB2312" w:eastAsia="仿宋_GB2312"/>
                <w:sz w:val="24"/>
              </w:rPr>
              <w:t>85912042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704" w:type="dxa"/>
            <w:tcMar>
              <w:left w:w="0" w:type="dxa"/>
              <w:right w:w="0" w:type="dxa"/>
            </w:tcMar>
            <w:vAlign w:val="center"/>
          </w:tcPr>
          <w:p>
            <w:pPr>
              <w:tabs>
                <w:tab w:val="left" w:pos="2940"/>
              </w:tabs>
              <w:spacing w:line="360" w:lineRule="exact"/>
              <w:jc w:val="center"/>
              <w:rPr>
                <w:rFonts w:eastAsia="仿宋_GB2312"/>
                <w:sz w:val="24"/>
              </w:rPr>
            </w:pPr>
            <w:r>
              <w:rPr>
                <w:rFonts w:hint="eastAsia" w:eastAsia="仿宋_GB2312"/>
                <w:sz w:val="24"/>
              </w:rPr>
              <w:t>3</w:t>
            </w:r>
          </w:p>
        </w:tc>
        <w:tc>
          <w:tcPr>
            <w:tcW w:w="5160" w:type="dxa"/>
            <w:vAlign w:val="center"/>
          </w:tcPr>
          <w:p>
            <w:pPr>
              <w:tabs>
                <w:tab w:val="left" w:pos="2940"/>
              </w:tabs>
              <w:spacing w:line="360" w:lineRule="exact"/>
              <w:rPr>
                <w:rFonts w:ascii="仿宋_GB2312" w:hAnsi="Courier New" w:eastAsia="仿宋_GB2312"/>
                <w:sz w:val="24"/>
              </w:rPr>
            </w:pPr>
            <w:r>
              <w:rPr>
                <w:rFonts w:hint="eastAsia" w:ascii="仿宋_GB2312" w:hAnsi="Courier New" w:eastAsia="仿宋_GB2312"/>
                <w:sz w:val="24"/>
              </w:rPr>
              <w:t>青岛市卫生技术职务资格副高级评审委员会</w:t>
            </w:r>
          </w:p>
        </w:tc>
        <w:tc>
          <w:tcPr>
            <w:tcW w:w="4339" w:type="dxa"/>
            <w:vAlign w:val="center"/>
          </w:tcPr>
          <w:p>
            <w:pPr>
              <w:spacing w:line="360" w:lineRule="exact"/>
              <w:rPr>
                <w:rFonts w:ascii="仿宋_GB2312" w:hAnsi="Courier New" w:eastAsia="仿宋_GB2312"/>
                <w:sz w:val="24"/>
              </w:rPr>
            </w:pPr>
            <w:r>
              <w:rPr>
                <w:rFonts w:hint="eastAsia" w:ascii="仿宋_GB2312" w:hAnsi="Courier New" w:eastAsia="仿宋_GB2312"/>
                <w:sz w:val="24"/>
              </w:rPr>
              <w:t>医疗卫生机构等单位的卫生专业技术人员。副主任医（药、护、技）师资格</w:t>
            </w:r>
          </w:p>
        </w:tc>
        <w:tc>
          <w:tcPr>
            <w:tcW w:w="3271" w:type="dxa"/>
            <w:vAlign w:val="center"/>
          </w:tcPr>
          <w:p>
            <w:pPr>
              <w:tabs>
                <w:tab w:val="center" w:pos="4153"/>
                <w:tab w:val="right" w:pos="8306"/>
              </w:tabs>
              <w:snapToGrid w:val="0"/>
              <w:spacing w:line="360" w:lineRule="exact"/>
              <w:rPr>
                <w:rFonts w:ascii="仿宋_GB2312" w:hAnsi="Courier New" w:eastAsia="仿宋_GB2312"/>
                <w:sz w:val="24"/>
              </w:rPr>
            </w:pPr>
            <w:r>
              <w:rPr>
                <w:rFonts w:hint="eastAsia" w:ascii="仿宋_GB2312" w:hAnsi="Courier New" w:eastAsia="仿宋_GB2312"/>
                <w:sz w:val="24"/>
              </w:rPr>
              <w:t>青岛市</w:t>
            </w:r>
            <w:r>
              <w:rPr>
                <w:rFonts w:hint="eastAsia" w:ascii="仿宋_GB2312" w:eastAsia="仿宋_GB2312"/>
                <w:kern w:val="0"/>
                <w:sz w:val="24"/>
              </w:rPr>
              <w:t>卫生健康委员会</w:t>
            </w:r>
          </w:p>
        </w:tc>
        <w:tc>
          <w:tcPr>
            <w:tcW w:w="1037" w:type="dxa"/>
            <w:vAlign w:val="center"/>
          </w:tcPr>
          <w:p>
            <w:pPr>
              <w:tabs>
                <w:tab w:val="center" w:pos="4153"/>
                <w:tab w:val="right" w:pos="8306"/>
              </w:tabs>
              <w:snapToGrid w:val="0"/>
              <w:spacing w:line="360" w:lineRule="exact"/>
              <w:rPr>
                <w:rFonts w:ascii="仿宋_GB2312" w:hAnsi="Courier New" w:eastAsia="仿宋_GB2312"/>
                <w:sz w:val="24"/>
              </w:rPr>
            </w:pPr>
            <w:r>
              <w:rPr>
                <w:rFonts w:hint="eastAsia" w:ascii="仿宋_GB2312" w:hAnsi="Courier New" w:eastAsia="仿宋_GB2312"/>
                <w:sz w:val="24"/>
              </w:rPr>
              <w:t>85912522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704" w:type="dxa"/>
            <w:tcMar>
              <w:left w:w="0" w:type="dxa"/>
              <w:right w:w="0" w:type="dxa"/>
            </w:tcMar>
            <w:vAlign w:val="center"/>
          </w:tcPr>
          <w:p>
            <w:pPr>
              <w:tabs>
                <w:tab w:val="left" w:pos="2940"/>
              </w:tabs>
              <w:spacing w:line="360" w:lineRule="exact"/>
              <w:jc w:val="center"/>
              <w:rPr>
                <w:rFonts w:eastAsia="仿宋_GB2312"/>
                <w:sz w:val="24"/>
              </w:rPr>
            </w:pPr>
            <w:r>
              <w:rPr>
                <w:rFonts w:hint="eastAsia" w:eastAsia="仿宋_GB2312"/>
                <w:sz w:val="24"/>
              </w:rPr>
              <w:t>4</w:t>
            </w:r>
          </w:p>
        </w:tc>
        <w:tc>
          <w:tcPr>
            <w:tcW w:w="5160" w:type="dxa"/>
            <w:vAlign w:val="center"/>
          </w:tcPr>
          <w:p>
            <w:pPr>
              <w:tabs>
                <w:tab w:val="left" w:pos="2940"/>
              </w:tabs>
              <w:spacing w:line="360" w:lineRule="exact"/>
              <w:rPr>
                <w:rFonts w:ascii="仿宋_GB2312" w:hAnsi="Courier New" w:eastAsia="仿宋_GB2312"/>
                <w:sz w:val="24"/>
              </w:rPr>
            </w:pPr>
            <w:r>
              <w:rPr>
                <w:rFonts w:hint="eastAsia" w:ascii="仿宋_GB2312" w:hAnsi="Courier New" w:eastAsia="仿宋_GB2312"/>
                <w:sz w:val="24"/>
              </w:rPr>
              <w:t>青岛市基层卫生技术职务资格副高级评审委员会</w:t>
            </w:r>
          </w:p>
        </w:tc>
        <w:tc>
          <w:tcPr>
            <w:tcW w:w="4339" w:type="dxa"/>
            <w:vAlign w:val="center"/>
          </w:tcPr>
          <w:p>
            <w:pPr>
              <w:spacing w:line="360" w:lineRule="exact"/>
              <w:rPr>
                <w:rFonts w:ascii="仿宋_GB2312" w:hAnsi="Courier New" w:eastAsia="仿宋_GB2312"/>
                <w:sz w:val="24"/>
              </w:rPr>
            </w:pPr>
            <w:r>
              <w:rPr>
                <w:rFonts w:hint="eastAsia" w:ascii="仿宋_GB2312" w:hAnsi="Courier New" w:eastAsia="仿宋_GB2312"/>
                <w:sz w:val="24"/>
              </w:rPr>
              <w:t>基层医疗卫生机构的卫生专业技术人员。副主任医（药、护、技）师资格</w:t>
            </w:r>
          </w:p>
        </w:tc>
        <w:tc>
          <w:tcPr>
            <w:tcW w:w="3271" w:type="dxa"/>
            <w:vAlign w:val="center"/>
          </w:tcPr>
          <w:p>
            <w:pPr>
              <w:tabs>
                <w:tab w:val="center" w:pos="4153"/>
                <w:tab w:val="right" w:pos="8306"/>
              </w:tabs>
              <w:snapToGrid w:val="0"/>
              <w:spacing w:line="360" w:lineRule="exact"/>
              <w:rPr>
                <w:rFonts w:ascii="仿宋_GB2312" w:hAnsi="Courier New" w:eastAsia="仿宋_GB2312"/>
                <w:sz w:val="24"/>
              </w:rPr>
            </w:pPr>
            <w:r>
              <w:rPr>
                <w:rFonts w:hint="eastAsia" w:ascii="仿宋_GB2312" w:hAnsi="Courier New" w:eastAsia="仿宋_GB2312"/>
                <w:sz w:val="24"/>
              </w:rPr>
              <w:t>青岛市</w:t>
            </w:r>
            <w:r>
              <w:rPr>
                <w:rFonts w:hint="eastAsia" w:ascii="仿宋_GB2312" w:eastAsia="仿宋_GB2312"/>
                <w:kern w:val="0"/>
                <w:sz w:val="24"/>
              </w:rPr>
              <w:t>卫生健康委员会</w:t>
            </w:r>
          </w:p>
        </w:tc>
        <w:tc>
          <w:tcPr>
            <w:tcW w:w="1037" w:type="dxa"/>
            <w:vAlign w:val="center"/>
          </w:tcPr>
          <w:p>
            <w:pPr>
              <w:tabs>
                <w:tab w:val="center" w:pos="4153"/>
                <w:tab w:val="right" w:pos="8306"/>
              </w:tabs>
              <w:snapToGrid w:val="0"/>
              <w:spacing w:line="360" w:lineRule="exact"/>
              <w:rPr>
                <w:rFonts w:ascii="仿宋_GB2312" w:hAnsi="Courier New" w:eastAsia="仿宋_GB2312"/>
                <w:sz w:val="24"/>
              </w:rPr>
            </w:pPr>
            <w:r>
              <w:rPr>
                <w:rFonts w:ascii="仿宋_GB2312" w:hAnsi="Courier New" w:eastAsia="仿宋_GB2312"/>
                <w:sz w:val="24"/>
              </w:rPr>
              <w:t>85912522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704" w:type="dxa"/>
            <w:tcMar>
              <w:left w:w="0" w:type="dxa"/>
              <w:right w:w="0" w:type="dxa"/>
            </w:tcMar>
            <w:vAlign w:val="center"/>
          </w:tcPr>
          <w:p>
            <w:pPr>
              <w:tabs>
                <w:tab w:val="left" w:pos="2940"/>
              </w:tabs>
              <w:spacing w:line="360" w:lineRule="exact"/>
              <w:jc w:val="center"/>
              <w:rPr>
                <w:rFonts w:eastAsia="仿宋_GB2312"/>
                <w:sz w:val="24"/>
              </w:rPr>
            </w:pPr>
            <w:r>
              <w:rPr>
                <w:rFonts w:hint="eastAsia" w:eastAsia="仿宋_GB2312"/>
                <w:sz w:val="24"/>
              </w:rPr>
              <w:t>5</w:t>
            </w:r>
          </w:p>
        </w:tc>
        <w:tc>
          <w:tcPr>
            <w:tcW w:w="5160" w:type="dxa"/>
            <w:vAlign w:val="center"/>
          </w:tcPr>
          <w:p>
            <w:pPr>
              <w:tabs>
                <w:tab w:val="left" w:pos="2940"/>
              </w:tabs>
              <w:spacing w:line="360" w:lineRule="exact"/>
              <w:rPr>
                <w:rFonts w:ascii="仿宋_GB2312" w:hAnsi="Courier New" w:eastAsia="仿宋_GB2312"/>
                <w:sz w:val="24"/>
              </w:rPr>
            </w:pPr>
            <w:r>
              <w:rPr>
                <w:rFonts w:hint="eastAsia" w:ascii="仿宋_GB2312" w:hAnsi="Courier New" w:eastAsia="仿宋_GB2312"/>
                <w:sz w:val="24"/>
              </w:rPr>
              <w:t>青岛市中小学教师职称高级评审委员会</w:t>
            </w:r>
          </w:p>
        </w:tc>
        <w:tc>
          <w:tcPr>
            <w:tcW w:w="4339" w:type="dxa"/>
            <w:vAlign w:val="center"/>
          </w:tcPr>
          <w:p>
            <w:pPr>
              <w:spacing w:line="360" w:lineRule="exact"/>
              <w:rPr>
                <w:rFonts w:ascii="仿宋_GB2312" w:hAnsi="Courier New" w:eastAsia="仿宋_GB2312"/>
                <w:sz w:val="24"/>
              </w:rPr>
            </w:pPr>
            <w:r>
              <w:rPr>
                <w:rFonts w:hint="eastAsia" w:ascii="仿宋_GB2312" w:hAnsi="Courier New" w:eastAsia="仿宋_GB2312"/>
                <w:sz w:val="24"/>
              </w:rPr>
              <w:t>中小学教师。高级教师资格</w:t>
            </w:r>
          </w:p>
        </w:tc>
        <w:tc>
          <w:tcPr>
            <w:tcW w:w="3271" w:type="dxa"/>
            <w:vMerge w:val="restart"/>
            <w:vAlign w:val="center"/>
          </w:tcPr>
          <w:p>
            <w:pPr>
              <w:tabs>
                <w:tab w:val="center" w:pos="4153"/>
                <w:tab w:val="right" w:pos="8306"/>
              </w:tabs>
              <w:snapToGrid w:val="0"/>
              <w:spacing w:line="360" w:lineRule="exact"/>
              <w:jc w:val="left"/>
              <w:rPr>
                <w:rFonts w:ascii="仿宋_GB2312" w:eastAsia="仿宋_GB2312"/>
                <w:sz w:val="24"/>
              </w:rPr>
            </w:pPr>
            <w:r>
              <w:rPr>
                <w:rFonts w:hint="eastAsia" w:ascii="仿宋_GB2312" w:eastAsia="仿宋_GB2312"/>
                <w:sz w:val="24"/>
              </w:rPr>
              <w:t>青岛市教育局</w:t>
            </w:r>
          </w:p>
        </w:tc>
        <w:tc>
          <w:tcPr>
            <w:tcW w:w="1037" w:type="dxa"/>
            <w:vMerge w:val="restart"/>
            <w:vAlign w:val="center"/>
          </w:tcPr>
          <w:p>
            <w:pPr>
              <w:tabs>
                <w:tab w:val="center" w:pos="4153"/>
                <w:tab w:val="right" w:pos="8306"/>
              </w:tabs>
              <w:snapToGrid w:val="0"/>
              <w:spacing w:line="360" w:lineRule="exact"/>
              <w:jc w:val="left"/>
              <w:rPr>
                <w:rFonts w:ascii="仿宋_GB2312" w:eastAsia="仿宋_GB2312"/>
                <w:sz w:val="24"/>
              </w:rPr>
            </w:pPr>
            <w:r>
              <w:rPr>
                <w:rFonts w:hint="eastAsia" w:ascii="仿宋_GB2312" w:eastAsia="仿宋_GB2312"/>
                <w:sz w:val="24"/>
              </w:rPr>
              <w:t>81703632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704" w:type="dxa"/>
            <w:tcMar>
              <w:left w:w="0" w:type="dxa"/>
              <w:right w:w="0" w:type="dxa"/>
            </w:tcMar>
            <w:vAlign w:val="center"/>
          </w:tcPr>
          <w:p>
            <w:pPr>
              <w:tabs>
                <w:tab w:val="left" w:pos="2940"/>
              </w:tabs>
              <w:spacing w:line="360" w:lineRule="exact"/>
              <w:jc w:val="center"/>
              <w:rPr>
                <w:rFonts w:eastAsia="仿宋_GB2312"/>
                <w:sz w:val="24"/>
              </w:rPr>
            </w:pPr>
            <w:r>
              <w:rPr>
                <w:rFonts w:hint="eastAsia" w:eastAsia="仿宋_GB2312"/>
                <w:sz w:val="24"/>
              </w:rPr>
              <w:t>6</w:t>
            </w:r>
          </w:p>
        </w:tc>
        <w:tc>
          <w:tcPr>
            <w:tcW w:w="5160" w:type="dxa"/>
            <w:vAlign w:val="center"/>
          </w:tcPr>
          <w:p>
            <w:pPr>
              <w:tabs>
                <w:tab w:val="left" w:pos="2940"/>
              </w:tabs>
              <w:spacing w:line="360" w:lineRule="exact"/>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青岛市基层中小学教师职称高级评审委员会</w:t>
            </w:r>
          </w:p>
        </w:tc>
        <w:tc>
          <w:tcPr>
            <w:tcW w:w="4339" w:type="dxa"/>
            <w:vAlign w:val="center"/>
          </w:tcPr>
          <w:p>
            <w:pPr>
              <w:spacing w:line="360" w:lineRule="exact"/>
              <w:rPr>
                <w:rFonts w:ascii="仿宋_GB2312" w:hAnsi="Courier New"/>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基层中小学教师。基层中小学正高级教师、基层中小学高级教师资格</w:t>
            </w:r>
          </w:p>
        </w:tc>
        <w:tc>
          <w:tcPr>
            <w:tcW w:w="3271" w:type="dxa"/>
            <w:vMerge w:val="continue"/>
            <w:vAlign w:val="center"/>
          </w:tcPr>
          <w:p>
            <w:pPr>
              <w:tabs>
                <w:tab w:val="center" w:pos="4153"/>
                <w:tab w:val="right" w:pos="8306"/>
              </w:tabs>
              <w:snapToGrid w:val="0"/>
              <w:spacing w:line="360" w:lineRule="exact"/>
              <w:jc w:val="left"/>
              <w:rPr>
                <w:rFonts w:ascii="仿宋_GB2312" w:eastAsia="仿宋_GB2312"/>
                <w:sz w:val="24"/>
              </w:rPr>
            </w:pPr>
          </w:p>
        </w:tc>
        <w:tc>
          <w:tcPr>
            <w:tcW w:w="1037" w:type="dxa"/>
            <w:vMerge w:val="continue"/>
            <w:vAlign w:val="center"/>
          </w:tcPr>
          <w:p>
            <w:pPr>
              <w:tabs>
                <w:tab w:val="center" w:pos="4153"/>
                <w:tab w:val="right" w:pos="8306"/>
              </w:tabs>
              <w:snapToGrid w:val="0"/>
              <w:spacing w:line="360" w:lineRule="exact"/>
              <w:jc w:val="left"/>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704" w:type="dxa"/>
            <w:tcMar>
              <w:left w:w="0" w:type="dxa"/>
              <w:right w:w="0" w:type="dxa"/>
            </w:tcMar>
            <w:vAlign w:val="center"/>
          </w:tcPr>
          <w:p>
            <w:pPr>
              <w:tabs>
                <w:tab w:val="left" w:pos="2940"/>
              </w:tabs>
              <w:spacing w:line="360" w:lineRule="exact"/>
              <w:jc w:val="center"/>
              <w:rPr>
                <w:rFonts w:eastAsia="仿宋_GB2312"/>
                <w:sz w:val="24"/>
              </w:rPr>
            </w:pPr>
            <w:r>
              <w:rPr>
                <w:rFonts w:hint="eastAsia" w:eastAsia="仿宋_GB2312"/>
                <w:sz w:val="24"/>
              </w:rPr>
              <w:t>7</w:t>
            </w:r>
          </w:p>
        </w:tc>
        <w:tc>
          <w:tcPr>
            <w:tcW w:w="5160" w:type="dxa"/>
            <w:vAlign w:val="center"/>
          </w:tcPr>
          <w:p>
            <w:pPr>
              <w:tabs>
                <w:tab w:val="left" w:pos="2940"/>
              </w:tabs>
              <w:spacing w:line="360" w:lineRule="exact"/>
              <w:rPr>
                <w:rFonts w:ascii="仿宋_GB2312" w:hAnsi="Courier New" w:eastAsia="仿宋_GB2312"/>
                <w:sz w:val="24"/>
              </w:rPr>
            </w:pPr>
            <w:r>
              <w:rPr>
                <w:rFonts w:hint="eastAsia" w:ascii="仿宋_GB2312" w:hAnsi="Courier New" w:eastAsia="仿宋_GB2312"/>
                <w:sz w:val="24"/>
              </w:rPr>
              <w:t>青岛市工程技术职务资格高级评审委员会</w:t>
            </w:r>
          </w:p>
        </w:tc>
        <w:tc>
          <w:tcPr>
            <w:tcW w:w="4339" w:type="dxa"/>
            <w:vAlign w:val="center"/>
          </w:tcPr>
          <w:p>
            <w:pPr>
              <w:spacing w:line="360" w:lineRule="exact"/>
              <w:rPr>
                <w:rFonts w:ascii="仿宋_GB2312" w:hAnsi="Courier New" w:eastAsia="仿宋_GB2312"/>
                <w:sz w:val="24"/>
              </w:rPr>
            </w:pPr>
            <w:r>
              <w:rPr>
                <w:rFonts w:hint="eastAsia" w:ascii="仿宋_GB2312" w:hAnsi="Courier New" w:eastAsia="仿宋_GB2312"/>
                <w:sz w:val="24"/>
              </w:rPr>
              <w:t>工程技术人员。高级工程师资格</w:t>
            </w:r>
          </w:p>
        </w:tc>
        <w:tc>
          <w:tcPr>
            <w:tcW w:w="3271" w:type="dxa"/>
            <w:vAlign w:val="center"/>
          </w:tcPr>
          <w:p>
            <w:pPr>
              <w:tabs>
                <w:tab w:val="center" w:pos="4153"/>
                <w:tab w:val="right" w:pos="8306"/>
              </w:tabs>
              <w:snapToGrid w:val="0"/>
              <w:spacing w:line="360" w:lineRule="exact"/>
              <w:jc w:val="left"/>
              <w:rPr>
                <w:rFonts w:ascii="仿宋_GB2312" w:eastAsia="仿宋_GB2312"/>
                <w:sz w:val="24"/>
              </w:rPr>
            </w:pPr>
            <w:r>
              <w:rPr>
                <w:rFonts w:hint="eastAsia" w:ascii="仿宋_GB2312" w:eastAsia="仿宋_GB2312"/>
                <w:sz w:val="24"/>
              </w:rPr>
              <w:t>青岛市人力资源和社会保障局</w:t>
            </w:r>
          </w:p>
        </w:tc>
        <w:tc>
          <w:tcPr>
            <w:tcW w:w="1037" w:type="dxa"/>
            <w:vAlign w:val="center"/>
          </w:tcPr>
          <w:p>
            <w:pPr>
              <w:tabs>
                <w:tab w:val="center" w:pos="4153"/>
                <w:tab w:val="right" w:pos="8306"/>
              </w:tabs>
              <w:snapToGrid w:val="0"/>
              <w:spacing w:line="360" w:lineRule="exact"/>
              <w:jc w:val="left"/>
              <w:rPr>
                <w:rFonts w:ascii="仿宋_GB2312" w:eastAsia="仿宋_GB2312"/>
                <w:sz w:val="24"/>
              </w:rPr>
            </w:pPr>
            <w:r>
              <w:rPr>
                <w:rFonts w:ascii="仿宋_GB2312" w:eastAsia="仿宋_GB2312"/>
                <w:sz w:val="24"/>
              </w:rPr>
              <w:t>85912042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704" w:type="dxa"/>
            <w:tcMar>
              <w:left w:w="0" w:type="dxa"/>
              <w:right w:w="0" w:type="dxa"/>
            </w:tcMar>
            <w:vAlign w:val="center"/>
          </w:tcPr>
          <w:p>
            <w:pPr>
              <w:tabs>
                <w:tab w:val="left" w:pos="2940"/>
              </w:tabs>
              <w:spacing w:line="360" w:lineRule="exact"/>
              <w:jc w:val="center"/>
              <w:rPr>
                <w:rFonts w:eastAsia="仿宋_GB2312"/>
                <w:sz w:val="24"/>
              </w:rPr>
            </w:pPr>
            <w:r>
              <w:rPr>
                <w:rFonts w:hint="eastAsia" w:eastAsia="仿宋_GB2312"/>
                <w:sz w:val="24"/>
              </w:rPr>
              <w:t>8</w:t>
            </w:r>
          </w:p>
        </w:tc>
        <w:tc>
          <w:tcPr>
            <w:tcW w:w="5160" w:type="dxa"/>
            <w:vAlign w:val="center"/>
          </w:tcPr>
          <w:p>
            <w:pPr>
              <w:tabs>
                <w:tab w:val="left" w:pos="2940"/>
              </w:tabs>
              <w:spacing w:line="360" w:lineRule="exact"/>
              <w:rPr>
                <w:rFonts w:ascii="仿宋_GB2312" w:hAnsi="Courier New" w:eastAsia="仿宋_GB2312"/>
                <w:sz w:val="24"/>
              </w:rPr>
            </w:pPr>
            <w:r>
              <w:rPr>
                <w:rFonts w:hint="eastAsia" w:ascii="仿宋_GB2312" w:hAnsi="Courier New" w:eastAsia="仿宋_GB2312"/>
                <w:sz w:val="24"/>
              </w:rPr>
              <w:t>青岛市经济专业职务资格高级评审委员会</w:t>
            </w:r>
          </w:p>
        </w:tc>
        <w:tc>
          <w:tcPr>
            <w:tcW w:w="4339" w:type="dxa"/>
            <w:vAlign w:val="center"/>
          </w:tcPr>
          <w:p>
            <w:pPr>
              <w:spacing w:line="360" w:lineRule="exact"/>
              <w:rPr>
                <w:rFonts w:ascii="仿宋_GB2312" w:hAnsi="Courier New" w:eastAsia="仿宋_GB2312"/>
                <w:sz w:val="24"/>
              </w:rPr>
            </w:pPr>
            <w:r>
              <w:rPr>
                <w:rFonts w:eastAsia="仿宋_GB2312"/>
                <w:color w:val="000000"/>
                <w:kern w:val="0"/>
                <w:sz w:val="24"/>
              </w:rPr>
              <w:t>经济专业（含农业经济）岗位上工作的人员。</w:t>
            </w:r>
            <w:r>
              <w:rPr>
                <w:rFonts w:hint="eastAsia" w:ascii="仿宋_GB2312" w:eastAsia="仿宋_GB2312"/>
                <w:kern w:val="0"/>
                <w:sz w:val="24"/>
              </w:rPr>
              <w:t>高级经济师资格</w:t>
            </w:r>
          </w:p>
        </w:tc>
        <w:tc>
          <w:tcPr>
            <w:tcW w:w="3271" w:type="dxa"/>
            <w:vAlign w:val="center"/>
          </w:tcPr>
          <w:p>
            <w:pPr>
              <w:tabs>
                <w:tab w:val="center" w:pos="4153"/>
                <w:tab w:val="right" w:pos="8306"/>
              </w:tabs>
              <w:snapToGrid w:val="0"/>
              <w:spacing w:line="360" w:lineRule="exact"/>
              <w:jc w:val="left"/>
              <w:rPr>
                <w:rFonts w:ascii="仿宋_GB2312" w:eastAsia="仿宋_GB2312"/>
                <w:sz w:val="24"/>
              </w:rPr>
            </w:pPr>
            <w:r>
              <w:rPr>
                <w:rFonts w:hint="eastAsia" w:ascii="仿宋_GB2312" w:eastAsia="仿宋_GB2312"/>
                <w:sz w:val="24"/>
              </w:rPr>
              <w:t>青岛市人力资源和社会保障局</w:t>
            </w:r>
          </w:p>
        </w:tc>
        <w:tc>
          <w:tcPr>
            <w:tcW w:w="1037" w:type="dxa"/>
            <w:vAlign w:val="center"/>
          </w:tcPr>
          <w:p>
            <w:pPr>
              <w:tabs>
                <w:tab w:val="center" w:pos="4153"/>
                <w:tab w:val="right" w:pos="8306"/>
              </w:tabs>
              <w:snapToGrid w:val="0"/>
              <w:spacing w:line="360" w:lineRule="exact"/>
              <w:jc w:val="left"/>
              <w:rPr>
                <w:rFonts w:ascii="仿宋_GB2312" w:eastAsia="仿宋_GB2312"/>
                <w:sz w:val="24"/>
              </w:rPr>
            </w:pPr>
            <w:r>
              <w:rPr>
                <w:rFonts w:hint="eastAsia" w:ascii="仿宋_GB2312" w:eastAsia="仿宋_GB2312"/>
                <w:sz w:val="24"/>
              </w:rPr>
              <w:t>85912042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704" w:type="dxa"/>
            <w:tcMar>
              <w:left w:w="0" w:type="dxa"/>
              <w:right w:w="0" w:type="dxa"/>
            </w:tcMar>
            <w:vAlign w:val="center"/>
          </w:tcPr>
          <w:p>
            <w:pPr>
              <w:tabs>
                <w:tab w:val="left" w:pos="2940"/>
              </w:tabs>
              <w:spacing w:line="360" w:lineRule="exact"/>
              <w:jc w:val="center"/>
              <w:rPr>
                <w:rFonts w:eastAsia="仿宋_GB2312"/>
                <w:sz w:val="24"/>
              </w:rPr>
            </w:pPr>
            <w:r>
              <w:rPr>
                <w:rFonts w:hint="eastAsia" w:eastAsia="仿宋_GB2312"/>
                <w:sz w:val="24"/>
              </w:rPr>
              <w:t>9</w:t>
            </w:r>
          </w:p>
        </w:tc>
        <w:tc>
          <w:tcPr>
            <w:tcW w:w="5160" w:type="dxa"/>
            <w:vAlign w:val="center"/>
          </w:tcPr>
          <w:p>
            <w:pPr>
              <w:tabs>
                <w:tab w:val="left" w:pos="2940"/>
              </w:tabs>
              <w:spacing w:line="280" w:lineRule="exact"/>
              <w:ind w:left="105" w:leftChars="50" w:right="105" w:rightChars="50"/>
              <w:rPr>
                <w:rFonts w:ascii="仿宋_GB2312" w:hAnsi="Courier New" w:eastAsia="仿宋_GB2312"/>
                <w:sz w:val="24"/>
              </w:rPr>
            </w:pPr>
            <w:r>
              <w:rPr>
                <w:rFonts w:hint="eastAsia" w:eastAsia="仿宋_GB2312"/>
                <w:color w:val="000000"/>
                <w:sz w:val="24"/>
              </w:rPr>
              <w:t>青岛市</w:t>
            </w:r>
            <w:r>
              <w:rPr>
                <w:rFonts w:eastAsia="仿宋_GB2312"/>
                <w:color w:val="000000"/>
                <w:sz w:val="24"/>
              </w:rPr>
              <w:t>农业技术职务资格高级评审委员会</w:t>
            </w:r>
          </w:p>
        </w:tc>
        <w:tc>
          <w:tcPr>
            <w:tcW w:w="4339" w:type="dxa"/>
            <w:vAlign w:val="center"/>
          </w:tcPr>
          <w:p>
            <w:pPr>
              <w:widowControl/>
              <w:spacing w:line="280" w:lineRule="exact"/>
              <w:ind w:left="105" w:leftChars="50" w:right="105" w:rightChars="50"/>
              <w:rPr>
                <w:rFonts w:ascii="仿宋_GB2312" w:hAnsi="Courier New" w:eastAsia="仿宋_GB2312"/>
                <w:sz w:val="24"/>
              </w:rPr>
            </w:pPr>
            <w:r>
              <w:rPr>
                <w:rFonts w:eastAsia="仿宋_GB2312"/>
                <w:color w:val="000000"/>
                <w:kern w:val="0"/>
                <w:sz w:val="24"/>
              </w:rPr>
              <w:t>从事农业技术、试验、示范、推广、培训、科技管理等工作的农业技术人员和畜牧兽医技术人员。高级农艺师（畜牧师、兽医师）资格</w:t>
            </w:r>
          </w:p>
        </w:tc>
        <w:tc>
          <w:tcPr>
            <w:tcW w:w="3271" w:type="dxa"/>
            <w:vAlign w:val="center"/>
          </w:tcPr>
          <w:p>
            <w:pPr>
              <w:widowControl/>
              <w:tabs>
                <w:tab w:val="left" w:pos="2940"/>
              </w:tabs>
              <w:spacing w:line="400" w:lineRule="exact"/>
              <w:rPr>
                <w:rFonts w:ascii="仿宋_GB2312" w:eastAsia="仿宋_GB2312"/>
                <w:sz w:val="24"/>
              </w:rPr>
            </w:pPr>
            <w:r>
              <w:rPr>
                <w:rFonts w:hint="eastAsia" w:ascii="仿宋_GB2312" w:hAnsi="Courier New" w:eastAsia="仿宋_GB2312"/>
                <w:sz w:val="24"/>
              </w:rPr>
              <w:t>青岛市农业农村局</w:t>
            </w:r>
          </w:p>
        </w:tc>
        <w:tc>
          <w:tcPr>
            <w:tcW w:w="1037" w:type="dxa"/>
            <w:vAlign w:val="center"/>
          </w:tcPr>
          <w:p>
            <w:pPr>
              <w:widowControl/>
              <w:tabs>
                <w:tab w:val="left" w:pos="2940"/>
              </w:tabs>
              <w:spacing w:line="400" w:lineRule="exact"/>
              <w:rPr>
                <w:rFonts w:ascii="仿宋_GB2312" w:eastAsia="仿宋_GB2312"/>
                <w:sz w:val="24"/>
              </w:rPr>
            </w:pPr>
            <w:r>
              <w:rPr>
                <w:rFonts w:hint="eastAsia" w:ascii="仿宋_GB2312" w:hAnsi="Courier New" w:eastAsia="仿宋_GB2312"/>
                <w:sz w:val="24"/>
              </w:rPr>
              <w:t>66999662</w:t>
            </w:r>
          </w:p>
        </w:tc>
      </w:tr>
    </w:tbl>
    <w:p>
      <w:pPr>
        <w:spacing w:line="500" w:lineRule="exact"/>
        <w:rPr>
          <w:rFonts w:ascii="黑体" w:eastAsia="黑体"/>
          <w:sz w:val="28"/>
          <w:szCs w:val="28"/>
        </w:rPr>
      </w:pPr>
      <w:r>
        <w:rPr>
          <w:rFonts w:hint="eastAsia" w:ascii="黑体" w:eastAsia="黑体"/>
          <w:sz w:val="28"/>
          <w:szCs w:val="28"/>
        </w:rPr>
        <w:t>二、</w:t>
      </w:r>
      <w:r>
        <w:rPr>
          <w:rFonts w:hint="eastAsia" w:ascii="黑体" w:eastAsia="黑体"/>
          <w:sz w:val="28"/>
          <w:szCs w:val="28"/>
          <w:lang w:eastAsia="zh-CN"/>
        </w:rPr>
        <w:t>市级</w:t>
      </w:r>
      <w:bookmarkStart w:id="0" w:name="_GoBack"/>
      <w:bookmarkEnd w:id="0"/>
      <w:r>
        <w:rPr>
          <w:rFonts w:hint="eastAsia" w:ascii="黑体" w:eastAsia="黑体"/>
          <w:sz w:val="28"/>
          <w:szCs w:val="28"/>
        </w:rPr>
        <w:t>中级评审委员会</w:t>
      </w:r>
    </w:p>
    <w:tbl>
      <w:tblPr>
        <w:tblStyle w:val="5"/>
        <w:tblW w:w="14361" w:type="dxa"/>
        <w:jc w:val="center"/>
        <w:tblInd w:w="-1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815"/>
        <w:gridCol w:w="4201"/>
        <w:gridCol w:w="4972"/>
        <w:gridCol w:w="3260"/>
        <w:gridCol w:w="111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ascii="黑体" w:hAnsi="Courier New" w:eastAsia="黑体"/>
                <w:sz w:val="24"/>
              </w:rPr>
            </w:pPr>
            <w:r>
              <w:rPr>
                <w:rFonts w:hint="eastAsia" w:ascii="黑体" w:hAnsi="Courier New" w:eastAsia="黑体"/>
                <w:sz w:val="24"/>
              </w:rPr>
              <w:t>序号</w:t>
            </w:r>
          </w:p>
        </w:tc>
        <w:tc>
          <w:tcPr>
            <w:tcW w:w="4201" w:type="dxa"/>
            <w:tcMar>
              <w:left w:w="0" w:type="dxa"/>
              <w:right w:w="0" w:type="dxa"/>
            </w:tcMar>
            <w:vAlign w:val="center"/>
          </w:tcPr>
          <w:p>
            <w:pPr>
              <w:tabs>
                <w:tab w:val="left" w:pos="2940"/>
              </w:tabs>
              <w:spacing w:line="400" w:lineRule="exact"/>
              <w:jc w:val="center"/>
              <w:rPr>
                <w:rFonts w:ascii="黑体" w:hAnsi="Courier New" w:eastAsia="黑体"/>
                <w:sz w:val="24"/>
              </w:rPr>
            </w:pPr>
            <w:r>
              <w:rPr>
                <w:rFonts w:hint="eastAsia" w:ascii="黑体" w:hAnsi="Courier New" w:eastAsia="黑体"/>
                <w:sz w:val="24"/>
              </w:rPr>
              <w:t>中级评审委员会名称</w:t>
            </w:r>
          </w:p>
        </w:tc>
        <w:tc>
          <w:tcPr>
            <w:tcW w:w="4972" w:type="dxa"/>
            <w:vAlign w:val="center"/>
          </w:tcPr>
          <w:p>
            <w:pPr>
              <w:spacing w:line="400" w:lineRule="exact"/>
              <w:jc w:val="center"/>
              <w:rPr>
                <w:rFonts w:ascii="黑体" w:hAnsi="Courier New" w:eastAsia="黑体"/>
                <w:sz w:val="24"/>
              </w:rPr>
            </w:pPr>
            <w:r>
              <w:rPr>
                <w:rFonts w:hint="eastAsia" w:ascii="黑体" w:hAnsi="Courier New" w:eastAsia="黑体"/>
                <w:sz w:val="24"/>
              </w:rPr>
              <w:t>评审范围及权限</w:t>
            </w:r>
          </w:p>
        </w:tc>
        <w:tc>
          <w:tcPr>
            <w:tcW w:w="3260" w:type="dxa"/>
            <w:vAlign w:val="center"/>
          </w:tcPr>
          <w:p>
            <w:pPr>
              <w:spacing w:line="400" w:lineRule="exact"/>
              <w:jc w:val="center"/>
              <w:rPr>
                <w:rFonts w:ascii="黑体" w:hAnsi="Courier New" w:eastAsia="黑体"/>
                <w:sz w:val="24"/>
              </w:rPr>
            </w:pPr>
            <w:r>
              <w:rPr>
                <w:rFonts w:hint="eastAsia" w:ascii="黑体" w:hAnsi="Courier New" w:eastAsia="黑体"/>
                <w:sz w:val="24"/>
              </w:rPr>
              <w:t>评委会所在部门</w:t>
            </w:r>
          </w:p>
        </w:tc>
        <w:tc>
          <w:tcPr>
            <w:tcW w:w="1113" w:type="dxa"/>
            <w:vAlign w:val="center"/>
          </w:tcPr>
          <w:p>
            <w:pPr>
              <w:spacing w:line="400" w:lineRule="exact"/>
              <w:jc w:val="center"/>
              <w:rPr>
                <w:rFonts w:ascii="黑体" w:hAnsi="Courier New" w:eastAsia="黑体"/>
                <w:sz w:val="24"/>
              </w:rPr>
            </w:pPr>
            <w:r>
              <w:rPr>
                <w:rFonts w:hint="eastAsia" w:ascii="黑体" w:hAnsi="Courier New" w:eastAsia="黑体"/>
                <w:sz w:val="24"/>
              </w:rPr>
              <w:t>联系电话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sz w:val="24"/>
              </w:rPr>
            </w:pPr>
            <w:r>
              <w:rPr>
                <w:rFonts w:eastAsia="仿宋_GB2312"/>
                <w:sz w:val="24"/>
              </w:rPr>
              <w:t>1</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青岛市中小学教师职称中级评审委员会</w:t>
            </w:r>
          </w:p>
        </w:tc>
        <w:tc>
          <w:tcPr>
            <w:tcW w:w="4972" w:type="dxa"/>
            <w:vAlign w:val="center"/>
          </w:tcPr>
          <w:p>
            <w:pPr>
              <w:tabs>
                <w:tab w:val="center" w:pos="4153"/>
                <w:tab w:val="right" w:pos="8306"/>
              </w:tabs>
              <w:snapToGrid w:val="0"/>
              <w:spacing w:line="400" w:lineRule="exact"/>
              <w:rPr>
                <w:rFonts w:ascii="仿宋_GB2312" w:eastAsia="仿宋_GB2312"/>
                <w:sz w:val="24"/>
              </w:rPr>
            </w:pPr>
            <w:r>
              <w:rPr>
                <w:rFonts w:hint="eastAsia" w:ascii="仿宋_GB2312" w:eastAsia="仿宋_GB2312"/>
                <w:sz w:val="24"/>
              </w:rPr>
              <w:t>除各区市、高新区外的青岛市所属</w:t>
            </w:r>
            <w:r>
              <w:rPr>
                <w:rFonts w:hint="eastAsia" w:ascii="仿宋_GB2312" w:hAnsi="Courier New" w:eastAsia="仿宋_GB2312"/>
                <w:sz w:val="24"/>
              </w:rPr>
              <w:t>中小学（含幼儿园）教师。</w:t>
            </w:r>
            <w:r>
              <w:rPr>
                <w:rFonts w:hint="eastAsia" w:ascii="仿宋_GB2312" w:eastAsia="仿宋_GB2312"/>
                <w:sz w:val="24"/>
              </w:rPr>
              <w:t>一级教师资格</w:t>
            </w:r>
          </w:p>
        </w:tc>
        <w:tc>
          <w:tcPr>
            <w:tcW w:w="3260" w:type="dxa"/>
            <w:vMerge w:val="restart"/>
            <w:vAlign w:val="center"/>
          </w:tcPr>
          <w:p>
            <w:pPr>
              <w:tabs>
                <w:tab w:val="center" w:pos="4153"/>
                <w:tab w:val="right" w:pos="8306"/>
              </w:tabs>
              <w:snapToGrid w:val="0"/>
              <w:spacing w:line="400" w:lineRule="exact"/>
              <w:jc w:val="left"/>
              <w:rPr>
                <w:rFonts w:ascii="仿宋_GB2312" w:eastAsia="仿宋_GB2312"/>
                <w:sz w:val="24"/>
              </w:rPr>
            </w:pPr>
            <w:r>
              <w:rPr>
                <w:rFonts w:hint="eastAsia" w:ascii="仿宋_GB2312" w:eastAsia="仿宋_GB2312"/>
                <w:sz w:val="24"/>
              </w:rPr>
              <w:t>青岛市教育局</w:t>
            </w:r>
          </w:p>
        </w:tc>
        <w:tc>
          <w:tcPr>
            <w:tcW w:w="1113" w:type="dxa"/>
            <w:vMerge w:val="restart"/>
            <w:vAlign w:val="center"/>
          </w:tcPr>
          <w:p>
            <w:pPr>
              <w:tabs>
                <w:tab w:val="center" w:pos="4153"/>
                <w:tab w:val="right" w:pos="8306"/>
              </w:tabs>
              <w:snapToGrid w:val="0"/>
              <w:spacing w:line="400" w:lineRule="exact"/>
              <w:jc w:val="left"/>
              <w:rPr>
                <w:rFonts w:ascii="仿宋_GB2312" w:eastAsia="仿宋_GB2312"/>
                <w:sz w:val="24"/>
              </w:rPr>
            </w:pPr>
            <w:r>
              <w:rPr>
                <w:rFonts w:hint="eastAsia" w:ascii="仿宋_GB2312" w:eastAsia="仿宋_GB2312"/>
                <w:sz w:val="24"/>
              </w:rPr>
              <w:t>81703632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695" w:hRule="atLeast"/>
          <w:jc w:val="center"/>
        </w:trPr>
        <w:tc>
          <w:tcPr>
            <w:tcW w:w="815" w:type="dxa"/>
            <w:tcMar>
              <w:left w:w="0" w:type="dxa"/>
              <w:right w:w="0" w:type="dxa"/>
            </w:tcMar>
            <w:vAlign w:val="center"/>
          </w:tcPr>
          <w:p>
            <w:pPr>
              <w:spacing w:line="400" w:lineRule="exact"/>
              <w:jc w:val="center"/>
              <w:rPr>
                <w:rFonts w:eastAsia="仿宋_GB2312"/>
                <w:sz w:val="24"/>
              </w:rPr>
            </w:pPr>
            <w:r>
              <w:rPr>
                <w:rFonts w:eastAsia="仿宋_GB2312"/>
                <w:sz w:val="24"/>
              </w:rPr>
              <w:t>2</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青岛市中等专业学校教师职务资格中级评审委员会</w:t>
            </w:r>
          </w:p>
        </w:tc>
        <w:tc>
          <w:tcPr>
            <w:tcW w:w="4972" w:type="dxa"/>
            <w:vAlign w:val="center"/>
          </w:tcPr>
          <w:p>
            <w:pPr>
              <w:tabs>
                <w:tab w:val="center" w:pos="4153"/>
                <w:tab w:val="right" w:pos="8306"/>
              </w:tabs>
              <w:snapToGrid w:val="0"/>
              <w:spacing w:line="400" w:lineRule="exact"/>
              <w:rPr>
                <w:rFonts w:ascii="仿宋_GB2312" w:eastAsia="仿宋_GB2312"/>
                <w:sz w:val="24"/>
              </w:rPr>
            </w:pPr>
            <w:r>
              <w:rPr>
                <w:rFonts w:hint="eastAsia" w:ascii="仿宋_GB2312" w:eastAsia="仿宋_GB2312"/>
                <w:kern w:val="0"/>
                <w:sz w:val="24"/>
              </w:rPr>
              <w:t>中等专业学校教师。</w:t>
            </w:r>
            <w:r>
              <w:rPr>
                <w:rFonts w:hint="eastAsia" w:ascii="仿宋_GB2312" w:eastAsia="仿宋_GB2312"/>
                <w:sz w:val="24"/>
              </w:rPr>
              <w:t>讲师（一级实习指导教师）资格</w:t>
            </w:r>
          </w:p>
        </w:tc>
        <w:tc>
          <w:tcPr>
            <w:tcW w:w="3260" w:type="dxa"/>
            <w:vMerge w:val="continue"/>
            <w:vAlign w:val="center"/>
          </w:tcPr>
          <w:p>
            <w:pPr>
              <w:tabs>
                <w:tab w:val="center" w:pos="4153"/>
                <w:tab w:val="right" w:pos="8306"/>
              </w:tabs>
              <w:snapToGrid w:val="0"/>
              <w:spacing w:line="400" w:lineRule="exact"/>
              <w:rPr>
                <w:rFonts w:ascii="仿宋_GB2312" w:eastAsia="仿宋_GB2312"/>
                <w:szCs w:val="18"/>
              </w:rPr>
            </w:pPr>
          </w:p>
        </w:tc>
        <w:tc>
          <w:tcPr>
            <w:tcW w:w="1113" w:type="dxa"/>
            <w:vMerge w:val="continue"/>
          </w:tcPr>
          <w:p>
            <w:pPr>
              <w:tabs>
                <w:tab w:val="center" w:pos="4153"/>
                <w:tab w:val="right" w:pos="8306"/>
              </w:tabs>
              <w:snapToGrid w:val="0"/>
              <w:spacing w:line="400" w:lineRule="exact"/>
              <w:rPr>
                <w:rFonts w:ascii="仿宋_GB2312" w:eastAsia="仿宋_GB2312"/>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sz w:val="24"/>
              </w:rPr>
            </w:pPr>
            <w:r>
              <w:rPr>
                <w:rFonts w:eastAsia="仿宋_GB2312"/>
                <w:sz w:val="24"/>
              </w:rPr>
              <w:t>3</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青岛市实验技术职务资格中级评审委员会</w:t>
            </w:r>
          </w:p>
        </w:tc>
        <w:tc>
          <w:tcPr>
            <w:tcW w:w="4972" w:type="dxa"/>
            <w:vAlign w:val="center"/>
          </w:tcPr>
          <w:p>
            <w:pPr>
              <w:tabs>
                <w:tab w:val="center" w:pos="4153"/>
                <w:tab w:val="right" w:pos="8306"/>
              </w:tabs>
              <w:snapToGrid w:val="0"/>
              <w:spacing w:line="400" w:lineRule="exact"/>
              <w:rPr>
                <w:rFonts w:ascii="仿宋_GB2312" w:eastAsia="仿宋_GB2312"/>
                <w:sz w:val="24"/>
              </w:rPr>
            </w:pPr>
            <w:r>
              <w:rPr>
                <w:rFonts w:eastAsia="仿宋_GB2312"/>
                <w:color w:val="000000"/>
                <w:kern w:val="0"/>
                <w:sz w:val="24"/>
              </w:rPr>
              <w:t>科研机构研究室、实验室等部门的实验技术人员</w:t>
            </w:r>
            <w:r>
              <w:rPr>
                <w:rFonts w:hint="eastAsia" w:ascii="仿宋_GB2312" w:eastAsia="仿宋_GB2312"/>
                <w:color w:val="000000"/>
                <w:kern w:val="0"/>
                <w:sz w:val="24"/>
              </w:rPr>
              <w:t>。</w:t>
            </w:r>
            <w:r>
              <w:rPr>
                <w:rFonts w:hint="eastAsia" w:ascii="仿宋_GB2312" w:eastAsia="仿宋_GB2312"/>
                <w:sz w:val="24"/>
              </w:rPr>
              <w:t>实验师资格</w:t>
            </w:r>
          </w:p>
        </w:tc>
        <w:tc>
          <w:tcPr>
            <w:tcW w:w="3260" w:type="dxa"/>
            <w:vMerge w:val="continue"/>
            <w:vAlign w:val="center"/>
          </w:tcPr>
          <w:p>
            <w:pPr>
              <w:tabs>
                <w:tab w:val="center" w:pos="4153"/>
                <w:tab w:val="right" w:pos="8306"/>
              </w:tabs>
              <w:snapToGrid w:val="0"/>
              <w:spacing w:line="400" w:lineRule="exact"/>
              <w:rPr>
                <w:rFonts w:ascii="仿宋_GB2312" w:eastAsia="仿宋_GB2312"/>
                <w:szCs w:val="18"/>
              </w:rPr>
            </w:pPr>
          </w:p>
        </w:tc>
        <w:tc>
          <w:tcPr>
            <w:tcW w:w="1113" w:type="dxa"/>
            <w:vMerge w:val="continue"/>
          </w:tcPr>
          <w:p>
            <w:pPr>
              <w:tabs>
                <w:tab w:val="center" w:pos="4153"/>
                <w:tab w:val="right" w:pos="8306"/>
              </w:tabs>
              <w:snapToGrid w:val="0"/>
              <w:spacing w:line="400" w:lineRule="exact"/>
              <w:rPr>
                <w:rFonts w:ascii="仿宋_GB2312" w:eastAsia="仿宋_GB2312"/>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ascii="仿宋_GB2312" w:hAnsi="Courier New" w:eastAsia="仿宋_GB2312"/>
                <w:sz w:val="24"/>
              </w:rPr>
            </w:pPr>
            <w:r>
              <w:rPr>
                <w:rFonts w:eastAsia="仿宋_GB2312"/>
                <w:sz w:val="24"/>
              </w:rPr>
              <w:t>4</w:t>
            </w:r>
          </w:p>
        </w:tc>
        <w:tc>
          <w:tcPr>
            <w:tcW w:w="4201" w:type="dxa"/>
            <w:tcMar>
              <w:left w:w="0" w:type="dxa"/>
              <w:right w:w="0" w:type="dxa"/>
            </w:tcMa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青岛市工艺美术专业职务资格中级评审委员会</w:t>
            </w:r>
          </w:p>
        </w:tc>
        <w:tc>
          <w:tcPr>
            <w:tcW w:w="4972" w:type="dxa"/>
          </w:tcPr>
          <w:p>
            <w:r>
              <w:rPr>
                <w:rFonts w:eastAsia="仿宋_GB2312"/>
                <w:color w:val="000000"/>
                <w:kern w:val="0"/>
                <w:sz w:val="24"/>
              </w:rPr>
              <w:t>从事工艺美术科研、设计、情报、生产和技艺指导等工作的工艺美术专业人员。</w:t>
            </w:r>
            <w:r>
              <w:rPr>
                <w:rFonts w:hint="eastAsia" w:ascii="仿宋_GB2312" w:hAnsi="Courier New" w:eastAsia="仿宋_GB2312"/>
                <w:sz w:val="24"/>
              </w:rPr>
              <w:t>工艺美术师资格</w:t>
            </w:r>
          </w:p>
        </w:tc>
        <w:tc>
          <w:tcPr>
            <w:tcW w:w="3260" w:type="dxa"/>
            <w:vMerge w:val="restart"/>
            <w:vAlign w:val="center"/>
          </w:tcPr>
          <w:p>
            <w:pPr>
              <w:widowControl/>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青岛市人力资源和社会保障局</w:t>
            </w:r>
          </w:p>
          <w:p/>
        </w:tc>
        <w:tc>
          <w:tcPr>
            <w:tcW w:w="1113" w:type="dxa"/>
            <w:vMerge w:val="restart"/>
            <w:vAlign w:val="center"/>
          </w:tcPr>
          <w:p>
            <w:pPr>
              <w:widowControl/>
              <w:tabs>
                <w:tab w:val="left" w:pos="2940"/>
              </w:tabs>
              <w:spacing w:line="400" w:lineRule="exact"/>
              <w:rPr>
                <w:rFonts w:ascii="仿宋_GB2312" w:hAnsi="Courier New" w:eastAsia="仿宋_GB2312"/>
                <w:sz w:val="24"/>
              </w:rPr>
            </w:pPr>
            <w:r>
              <w:rPr>
                <w:rFonts w:hint="eastAsia" w:ascii="仿宋_GB2312" w:hAnsi="Courier New" w:eastAsia="仿宋_GB2312"/>
                <w:sz w:val="24"/>
              </w:rPr>
              <w:t>85912042</w:t>
            </w:r>
          </w:p>
          <w:p>
            <w:pPr>
              <w:rPr>
                <w:rFonts w:ascii="仿宋_GB2312" w:hAnsi="Courier New"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sz w:val="24"/>
              </w:rPr>
            </w:pPr>
            <w:r>
              <w:rPr>
                <w:rFonts w:eastAsia="仿宋_GB2312"/>
                <w:sz w:val="24"/>
              </w:rPr>
              <w:t>5</w:t>
            </w:r>
          </w:p>
        </w:tc>
        <w:tc>
          <w:tcPr>
            <w:tcW w:w="4201" w:type="dxa"/>
            <w:tcMar>
              <w:left w:w="0" w:type="dxa"/>
              <w:right w:w="0" w:type="dxa"/>
            </w:tcMar>
          </w:tcPr>
          <w:p>
            <w:pPr>
              <w:rPr>
                <w:rFonts w:ascii="仿宋_GB2312" w:hAnsi="Courier New" w:eastAsia="仿宋_GB2312"/>
                <w:sz w:val="24"/>
              </w:rPr>
            </w:pPr>
            <w:r>
              <w:rPr>
                <w:rFonts w:hint="eastAsia" w:ascii="仿宋_GB2312" w:hAnsi="Courier New" w:eastAsia="仿宋_GB2312"/>
                <w:sz w:val="24"/>
              </w:rPr>
              <w:t>青岛市党校教师职务资格中级评审委员会</w:t>
            </w:r>
          </w:p>
        </w:tc>
        <w:tc>
          <w:tcPr>
            <w:tcW w:w="4972" w:type="dxa"/>
          </w:tcPr>
          <w:p>
            <w:pPr>
              <w:rPr>
                <w:rFonts w:ascii="仿宋_GB2312" w:hAnsi="Courier New" w:eastAsia="仿宋_GB2312"/>
                <w:sz w:val="24"/>
              </w:rPr>
            </w:pPr>
            <w:r>
              <w:rPr>
                <w:rFonts w:hint="eastAsia" w:eastAsia="仿宋_GB2312"/>
                <w:color w:val="000000"/>
                <w:kern w:val="0"/>
                <w:sz w:val="24"/>
              </w:rPr>
              <w:t>区市</w:t>
            </w:r>
            <w:r>
              <w:rPr>
                <w:rFonts w:eastAsia="仿宋_GB2312"/>
                <w:color w:val="000000"/>
                <w:kern w:val="0"/>
                <w:sz w:val="24"/>
              </w:rPr>
              <w:t>党校（行政学院、社会主义学院）、大型企业党校教师，讲师团教师。</w:t>
            </w:r>
            <w:r>
              <w:rPr>
                <w:rFonts w:hint="eastAsia" w:ascii="仿宋_GB2312" w:hAnsi="Courier New" w:eastAsia="仿宋_GB2312"/>
                <w:sz w:val="24"/>
              </w:rPr>
              <w:t>讲师资格</w:t>
            </w:r>
          </w:p>
        </w:tc>
        <w:tc>
          <w:tcPr>
            <w:tcW w:w="3260" w:type="dxa"/>
            <w:vMerge w:val="continue"/>
            <w:vAlign w:val="center"/>
          </w:tcPr>
          <w:p>
            <w:pPr>
              <w:widowControl/>
              <w:tabs>
                <w:tab w:val="left" w:pos="2940"/>
              </w:tabs>
              <w:spacing w:line="400" w:lineRule="exact"/>
              <w:rPr>
                <w:rFonts w:ascii="仿宋_GB2312" w:hAnsi="Courier New" w:eastAsia="仿宋_GB2312"/>
                <w:sz w:val="24"/>
              </w:rPr>
            </w:pPr>
          </w:p>
        </w:tc>
        <w:tc>
          <w:tcPr>
            <w:tcW w:w="1113" w:type="dxa"/>
            <w:vMerge w:val="continue"/>
          </w:tcPr>
          <w:p>
            <w:pPr>
              <w:widowControl/>
              <w:tabs>
                <w:tab w:val="left" w:pos="2940"/>
              </w:tabs>
              <w:spacing w:line="400" w:lineRule="exact"/>
              <w:rPr>
                <w:rFonts w:ascii="仿宋_GB2312" w:hAnsi="Courier New"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sz w:val="24"/>
              </w:rPr>
            </w:pPr>
            <w:r>
              <w:rPr>
                <w:rFonts w:eastAsia="仿宋_GB2312"/>
                <w:sz w:val="24"/>
              </w:rPr>
              <w:t>6</w:t>
            </w:r>
          </w:p>
        </w:tc>
        <w:tc>
          <w:tcPr>
            <w:tcW w:w="4201" w:type="dxa"/>
            <w:tcMar>
              <w:left w:w="0" w:type="dxa"/>
              <w:right w:w="0" w:type="dxa"/>
            </w:tcMar>
          </w:tcPr>
          <w:p>
            <w:pPr>
              <w:rPr>
                <w:rFonts w:ascii="仿宋_GB2312" w:hAnsi="Courier New" w:eastAsia="仿宋_GB2312"/>
                <w:sz w:val="24"/>
              </w:rPr>
            </w:pPr>
            <w:r>
              <w:rPr>
                <w:rFonts w:hint="eastAsia" w:ascii="仿宋_GB2312" w:hAnsi="Courier New" w:eastAsia="仿宋_GB2312"/>
                <w:sz w:val="24"/>
              </w:rPr>
              <w:t>青岛市自然科学研究职务资格中级评审委员会</w:t>
            </w:r>
          </w:p>
        </w:tc>
        <w:tc>
          <w:tcPr>
            <w:tcW w:w="4972" w:type="dxa"/>
            <w:vAlign w:val="center"/>
          </w:tcPr>
          <w:p>
            <w:pPr>
              <w:rPr>
                <w:rFonts w:ascii="仿宋_GB2312" w:hAnsi="Courier New" w:eastAsia="仿宋_GB2312"/>
                <w:sz w:val="24"/>
              </w:rPr>
            </w:pPr>
            <w:r>
              <w:rPr>
                <w:rFonts w:eastAsia="仿宋_GB2312"/>
                <w:color w:val="000000"/>
                <w:kern w:val="0"/>
                <w:sz w:val="24"/>
              </w:rPr>
              <w:t>自然科学研究人员</w:t>
            </w:r>
            <w:r>
              <w:rPr>
                <w:rFonts w:hint="eastAsia" w:ascii="仿宋_GB2312" w:hAnsi="Courier New" w:eastAsia="仿宋_GB2312"/>
                <w:sz w:val="24"/>
              </w:rPr>
              <w:t>。助理研究员资格</w:t>
            </w:r>
          </w:p>
        </w:tc>
        <w:tc>
          <w:tcPr>
            <w:tcW w:w="3260" w:type="dxa"/>
            <w:vMerge w:val="continue"/>
            <w:vAlign w:val="center"/>
          </w:tcPr>
          <w:p>
            <w:pPr>
              <w:widowControl/>
              <w:tabs>
                <w:tab w:val="left" w:pos="2940"/>
              </w:tabs>
              <w:spacing w:line="400" w:lineRule="exact"/>
              <w:rPr>
                <w:rFonts w:ascii="仿宋_GB2312" w:hAnsi="Courier New" w:eastAsia="仿宋_GB2312"/>
                <w:sz w:val="24"/>
              </w:rPr>
            </w:pPr>
          </w:p>
        </w:tc>
        <w:tc>
          <w:tcPr>
            <w:tcW w:w="1113" w:type="dxa"/>
            <w:vMerge w:val="continue"/>
          </w:tcPr>
          <w:p>
            <w:pPr>
              <w:widowControl/>
              <w:tabs>
                <w:tab w:val="left" w:pos="2940"/>
              </w:tabs>
              <w:spacing w:line="400" w:lineRule="exact"/>
              <w:rPr>
                <w:rFonts w:ascii="仿宋_GB2312" w:hAnsi="Courier New"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sz w:val="24"/>
              </w:rPr>
            </w:pPr>
            <w:r>
              <w:rPr>
                <w:rFonts w:eastAsia="仿宋_GB2312"/>
                <w:sz w:val="24"/>
              </w:rPr>
              <w:t>7</w:t>
            </w:r>
          </w:p>
        </w:tc>
        <w:tc>
          <w:tcPr>
            <w:tcW w:w="4201" w:type="dxa"/>
            <w:tcMar>
              <w:left w:w="0" w:type="dxa"/>
              <w:right w:w="0" w:type="dxa"/>
            </w:tcMar>
          </w:tcPr>
          <w:p>
            <w:pPr>
              <w:rPr>
                <w:rFonts w:ascii="仿宋_GB2312" w:hAnsi="Courier New" w:eastAsia="仿宋_GB2312"/>
                <w:sz w:val="24"/>
              </w:rPr>
            </w:pPr>
            <w:r>
              <w:rPr>
                <w:rFonts w:hint="eastAsia" w:ascii="仿宋_GB2312" w:hAnsi="Courier New" w:eastAsia="仿宋_GB2312"/>
                <w:sz w:val="24"/>
              </w:rPr>
              <w:t>青岛市社会科学研究职务资格中级评审委员会</w:t>
            </w:r>
          </w:p>
        </w:tc>
        <w:tc>
          <w:tcPr>
            <w:tcW w:w="4972" w:type="dxa"/>
            <w:vAlign w:val="center"/>
          </w:tcPr>
          <w:p>
            <w:pPr>
              <w:rPr>
                <w:rFonts w:ascii="仿宋_GB2312" w:hAnsi="Courier New" w:eastAsia="仿宋_GB2312"/>
                <w:sz w:val="24"/>
              </w:rPr>
            </w:pPr>
            <w:r>
              <w:rPr>
                <w:rFonts w:eastAsia="仿宋_GB2312"/>
                <w:color w:val="000000"/>
                <w:kern w:val="0"/>
                <w:sz w:val="24"/>
              </w:rPr>
              <w:t>社会科学研究人员。</w:t>
            </w:r>
            <w:r>
              <w:rPr>
                <w:rFonts w:hint="eastAsia" w:ascii="仿宋_GB2312" w:hAnsi="Courier New" w:eastAsia="仿宋_GB2312"/>
                <w:sz w:val="24"/>
              </w:rPr>
              <w:t>助理研究员资格</w:t>
            </w:r>
          </w:p>
        </w:tc>
        <w:tc>
          <w:tcPr>
            <w:tcW w:w="3260" w:type="dxa"/>
            <w:vMerge w:val="continue"/>
            <w:vAlign w:val="center"/>
          </w:tcPr>
          <w:p>
            <w:pPr>
              <w:widowControl/>
              <w:tabs>
                <w:tab w:val="left" w:pos="2940"/>
              </w:tabs>
              <w:spacing w:line="400" w:lineRule="exact"/>
              <w:rPr>
                <w:rFonts w:ascii="仿宋_GB2312" w:hAnsi="Courier New" w:eastAsia="仿宋_GB2312"/>
                <w:sz w:val="24"/>
              </w:rPr>
            </w:pPr>
          </w:p>
        </w:tc>
        <w:tc>
          <w:tcPr>
            <w:tcW w:w="1113" w:type="dxa"/>
            <w:vMerge w:val="continue"/>
          </w:tcPr>
          <w:p>
            <w:pPr>
              <w:widowControl/>
              <w:tabs>
                <w:tab w:val="left" w:pos="2940"/>
              </w:tabs>
              <w:spacing w:line="400" w:lineRule="exact"/>
              <w:rPr>
                <w:rFonts w:ascii="仿宋_GB2312" w:hAnsi="Courier New"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tcPr>
          <w:p>
            <w:pPr>
              <w:spacing w:line="400" w:lineRule="exact"/>
              <w:jc w:val="center"/>
            </w:pPr>
            <w:r>
              <w:rPr>
                <w:rFonts w:eastAsia="仿宋_GB2312"/>
                <w:sz w:val="24"/>
              </w:rPr>
              <w:t>8</w:t>
            </w:r>
          </w:p>
        </w:tc>
        <w:tc>
          <w:tcPr>
            <w:tcW w:w="4201" w:type="dxa"/>
            <w:tcMar>
              <w:left w:w="0" w:type="dxa"/>
              <w:right w:w="0" w:type="dxa"/>
            </w:tcMar>
          </w:tcPr>
          <w:p>
            <w:r>
              <w:rPr>
                <w:rFonts w:hint="eastAsia" w:ascii="仿宋_GB2312" w:hAnsi="Courier New" w:eastAsia="仿宋_GB2312"/>
                <w:sz w:val="24"/>
              </w:rPr>
              <w:t>青岛市技工学校教师职务资格中级评审委员会</w:t>
            </w:r>
          </w:p>
        </w:tc>
        <w:tc>
          <w:tcPr>
            <w:tcW w:w="4972" w:type="dxa"/>
            <w:vAlign w:val="center"/>
          </w:tcPr>
          <w:p>
            <w:r>
              <w:rPr>
                <w:rFonts w:eastAsia="仿宋_GB2312"/>
                <w:color w:val="000000"/>
                <w:kern w:val="0"/>
                <w:sz w:val="24"/>
              </w:rPr>
              <w:t>技工学校教师</w:t>
            </w:r>
            <w:r>
              <w:rPr>
                <w:rFonts w:hint="eastAsia" w:ascii="仿宋_GB2312" w:hAnsi="Courier New" w:eastAsia="仿宋_GB2312"/>
                <w:sz w:val="24"/>
              </w:rPr>
              <w:t>。讲师、一级实习指导教师资格</w:t>
            </w:r>
          </w:p>
        </w:tc>
        <w:tc>
          <w:tcPr>
            <w:tcW w:w="3260" w:type="dxa"/>
            <w:vMerge w:val="continue"/>
            <w:vAlign w:val="center"/>
          </w:tcPr>
          <w:p/>
        </w:tc>
        <w:tc>
          <w:tcPr>
            <w:tcW w:w="1113" w:type="dxa"/>
            <w:vMerge w:val="continue"/>
            <w:vAlign w:val="center"/>
          </w:tcPr>
          <w:p>
            <w:pPr>
              <w:rPr>
                <w:rFonts w:ascii="仿宋_GB2312" w:hAnsi="Courier New"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tabs>
                <w:tab w:val="left" w:pos="2940"/>
              </w:tabs>
              <w:spacing w:line="400" w:lineRule="exact"/>
              <w:jc w:val="center"/>
              <w:rPr>
                <w:rFonts w:eastAsia="仿宋_GB2312"/>
                <w:sz w:val="24"/>
              </w:rPr>
            </w:pPr>
            <w:r>
              <w:rPr>
                <w:rFonts w:eastAsia="仿宋_GB2312"/>
                <w:sz w:val="24"/>
              </w:rPr>
              <w:t>9</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青岛市工程技术职务资格中级评审委员会</w:t>
            </w:r>
          </w:p>
        </w:tc>
        <w:tc>
          <w:tcPr>
            <w:tcW w:w="4972" w:type="dxa"/>
            <w:vAlign w:val="center"/>
          </w:tcPr>
          <w:p>
            <w:pPr>
              <w:widowControl/>
              <w:tabs>
                <w:tab w:val="left" w:pos="2940"/>
              </w:tabs>
              <w:spacing w:line="400" w:lineRule="exact"/>
              <w:rPr>
                <w:rFonts w:ascii="仿宋_GB2312" w:hAnsi="Courier New" w:eastAsia="仿宋_GB2312"/>
                <w:sz w:val="24"/>
              </w:rPr>
            </w:pPr>
            <w:r>
              <w:rPr>
                <w:rFonts w:hint="eastAsia" w:ascii="仿宋_GB2312" w:hAnsi="Courier New" w:eastAsia="仿宋_GB2312"/>
                <w:color w:val="000000" w:themeColor="text1"/>
                <w:sz w:val="24"/>
                <w14:textFill>
                  <w14:solidFill>
                    <w14:schemeClr w14:val="tx1"/>
                  </w14:solidFill>
                </w14:textFill>
              </w:rPr>
              <w:t>除</w:t>
            </w:r>
            <w:r>
              <w:rPr>
                <w:rFonts w:hint="eastAsia" w:ascii="仿宋_GB2312" w:eastAsia="仿宋_GB2312"/>
                <w:color w:val="000000" w:themeColor="text1"/>
                <w:sz w:val="24"/>
                <w14:textFill>
                  <w14:solidFill>
                    <w14:schemeClr w14:val="tx1"/>
                  </w14:solidFill>
                </w14:textFill>
              </w:rPr>
              <w:t>各区市、高新区、</w:t>
            </w:r>
            <w:r>
              <w:rPr>
                <w:rFonts w:hint="eastAsia" w:ascii="仿宋_GB2312" w:hAnsi="Courier New" w:eastAsia="仿宋_GB2312"/>
                <w:color w:val="000000" w:themeColor="text1"/>
                <w:sz w:val="24"/>
                <w14:textFill>
                  <w14:solidFill>
                    <w14:schemeClr w14:val="tx1"/>
                  </w14:solidFill>
                </w14:textFill>
              </w:rPr>
              <w:t>青岛地铁集团有限公司</w:t>
            </w:r>
            <w:r>
              <w:rPr>
                <w:rFonts w:hint="eastAsia" w:ascii="仿宋_GB2312" w:eastAsia="仿宋_GB2312"/>
                <w:color w:val="000000" w:themeColor="text1"/>
                <w:sz w:val="24"/>
                <w14:textFill>
                  <w14:solidFill>
                    <w14:schemeClr w14:val="tx1"/>
                  </w14:solidFill>
                </w14:textFill>
              </w:rPr>
              <w:t>外的青岛市所属</w:t>
            </w:r>
            <w:r>
              <w:rPr>
                <w:rFonts w:hint="eastAsia" w:ascii="仿宋_GB2312" w:hAnsi="Courier New" w:eastAsia="仿宋_GB2312"/>
                <w:color w:val="000000" w:themeColor="text1"/>
                <w:sz w:val="24"/>
                <w14:textFill>
                  <w14:solidFill>
                    <w14:schemeClr w14:val="tx1"/>
                  </w14:solidFill>
                </w14:textFill>
              </w:rPr>
              <w:t>工程技术人员。工程师</w:t>
            </w:r>
            <w:r>
              <w:rPr>
                <w:rFonts w:hint="eastAsia" w:ascii="仿宋_GB2312" w:hAnsi="Courier New" w:eastAsia="仿宋_GB2312"/>
                <w:sz w:val="24"/>
              </w:rPr>
              <w:t>资格</w:t>
            </w:r>
          </w:p>
        </w:tc>
        <w:tc>
          <w:tcPr>
            <w:tcW w:w="3260" w:type="dxa"/>
            <w:vAlign w:val="center"/>
          </w:tcPr>
          <w:p>
            <w:pPr>
              <w:widowControl/>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青岛市人才服务中心</w:t>
            </w:r>
          </w:p>
        </w:tc>
        <w:tc>
          <w:tcPr>
            <w:tcW w:w="1113" w:type="dxa"/>
            <w:vAlign w:val="center"/>
          </w:tcPr>
          <w:p>
            <w:pPr>
              <w:widowControl/>
              <w:tabs>
                <w:tab w:val="left" w:pos="2940"/>
              </w:tabs>
              <w:spacing w:line="400" w:lineRule="exact"/>
              <w:rPr>
                <w:rFonts w:ascii="仿宋_GB2312" w:hAnsi="Courier New" w:eastAsia="仿宋_GB2312"/>
                <w:sz w:val="24"/>
              </w:rPr>
            </w:pPr>
            <w:r>
              <w:rPr>
                <w:rFonts w:ascii="仿宋_GB2312" w:hAnsi="Courier New" w:eastAsia="仿宋_GB2312"/>
                <w:bCs/>
                <w:sz w:val="24"/>
              </w:rPr>
              <w:t>88916670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1375" w:hRule="atLeast"/>
          <w:jc w:val="center"/>
        </w:trPr>
        <w:tc>
          <w:tcPr>
            <w:tcW w:w="815" w:type="dxa"/>
            <w:tcMar>
              <w:left w:w="0" w:type="dxa"/>
              <w:right w:w="0" w:type="dxa"/>
            </w:tcMar>
            <w:vAlign w:val="center"/>
          </w:tcPr>
          <w:p>
            <w:pPr>
              <w:tabs>
                <w:tab w:val="left" w:pos="2940"/>
              </w:tabs>
              <w:spacing w:line="400" w:lineRule="exact"/>
              <w:jc w:val="center"/>
              <w:rPr>
                <w:rFonts w:eastAsia="仿宋_GB2312"/>
                <w:sz w:val="24"/>
              </w:rPr>
            </w:pPr>
            <w:r>
              <w:rPr>
                <w:rFonts w:eastAsia="仿宋_GB2312"/>
                <w:sz w:val="24"/>
              </w:rPr>
              <w:t>10</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青岛市农业技术职务资格中级评审委员会</w:t>
            </w:r>
          </w:p>
        </w:tc>
        <w:tc>
          <w:tcPr>
            <w:tcW w:w="4972" w:type="dxa"/>
            <w:vAlign w:val="center"/>
          </w:tcPr>
          <w:p>
            <w:pPr>
              <w:tabs>
                <w:tab w:val="left" w:pos="2940"/>
                <w:tab w:val="center" w:pos="4153"/>
                <w:tab w:val="right" w:pos="8306"/>
              </w:tabs>
              <w:snapToGrid w:val="0"/>
              <w:spacing w:line="400" w:lineRule="exact"/>
              <w:rPr>
                <w:rFonts w:ascii="仿宋_GB2312" w:hAnsi="Courier New" w:eastAsia="仿宋_GB2312"/>
                <w:sz w:val="24"/>
              </w:rPr>
            </w:pPr>
            <w:r>
              <w:rPr>
                <w:rFonts w:eastAsia="仿宋_GB2312"/>
                <w:color w:val="000000"/>
                <w:kern w:val="0"/>
                <w:sz w:val="24"/>
              </w:rPr>
              <w:t>从事农业技术、试验、示范、推广、培训、科技管理等工作的农业技术人员和畜牧兽医技术人员</w:t>
            </w:r>
            <w:r>
              <w:rPr>
                <w:rFonts w:hint="eastAsia" w:ascii="仿宋_GB2312" w:eastAsia="仿宋_GB2312"/>
                <w:color w:val="000000"/>
                <w:kern w:val="0"/>
                <w:sz w:val="24"/>
              </w:rPr>
              <w:t>。</w:t>
            </w:r>
            <w:r>
              <w:rPr>
                <w:rFonts w:hint="eastAsia" w:ascii="仿宋_GB2312" w:hAnsi="Courier New" w:eastAsia="仿宋_GB2312"/>
                <w:sz w:val="24"/>
              </w:rPr>
              <w:t>农艺师、畜牧师、兽医师资格</w:t>
            </w:r>
          </w:p>
        </w:tc>
        <w:tc>
          <w:tcPr>
            <w:tcW w:w="3260" w:type="dxa"/>
            <w:vAlign w:val="center"/>
          </w:tcPr>
          <w:p>
            <w:pPr>
              <w:widowControl/>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青岛市农业农村局</w:t>
            </w:r>
          </w:p>
        </w:tc>
        <w:tc>
          <w:tcPr>
            <w:tcW w:w="1113" w:type="dxa"/>
            <w:vAlign w:val="center"/>
          </w:tcPr>
          <w:p>
            <w:pPr>
              <w:widowControl/>
              <w:tabs>
                <w:tab w:val="left" w:pos="2940"/>
              </w:tabs>
              <w:spacing w:line="400" w:lineRule="exact"/>
              <w:rPr>
                <w:rFonts w:ascii="仿宋_GB2312" w:hAnsi="Courier New" w:eastAsia="仿宋_GB2312"/>
                <w:sz w:val="24"/>
              </w:rPr>
            </w:pPr>
            <w:r>
              <w:rPr>
                <w:rFonts w:hint="eastAsia" w:ascii="仿宋_GB2312" w:hAnsi="Courier New" w:eastAsia="仿宋_GB2312"/>
                <w:sz w:val="24"/>
              </w:rPr>
              <w:t>66999662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1015" w:hRule="atLeast"/>
          <w:jc w:val="center"/>
        </w:trPr>
        <w:tc>
          <w:tcPr>
            <w:tcW w:w="815" w:type="dxa"/>
            <w:tcMar>
              <w:left w:w="0" w:type="dxa"/>
              <w:right w:w="0" w:type="dxa"/>
            </w:tcMar>
            <w:vAlign w:val="center"/>
          </w:tcPr>
          <w:p>
            <w:pPr>
              <w:tabs>
                <w:tab w:val="left" w:pos="2940"/>
              </w:tabs>
              <w:spacing w:line="400" w:lineRule="exact"/>
              <w:jc w:val="center"/>
              <w:rPr>
                <w:rFonts w:eastAsia="仿宋_GB2312"/>
                <w:sz w:val="24"/>
              </w:rPr>
            </w:pPr>
            <w:r>
              <w:rPr>
                <w:rFonts w:eastAsia="仿宋_GB2312"/>
                <w:sz w:val="24"/>
              </w:rPr>
              <w:t>11</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青岛市新闻专业职务资格中级评审委员会</w:t>
            </w:r>
          </w:p>
        </w:tc>
        <w:tc>
          <w:tcPr>
            <w:tcW w:w="4972" w:type="dxa"/>
            <w:vAlign w:val="center"/>
          </w:tcPr>
          <w:p>
            <w:pPr>
              <w:tabs>
                <w:tab w:val="left" w:pos="2940"/>
                <w:tab w:val="center" w:pos="4153"/>
                <w:tab w:val="right" w:pos="8306"/>
              </w:tabs>
              <w:snapToGrid w:val="0"/>
              <w:spacing w:line="400" w:lineRule="exact"/>
              <w:rPr>
                <w:rFonts w:ascii="仿宋_GB2312" w:hAnsi="Courier New" w:eastAsia="仿宋_GB2312"/>
                <w:sz w:val="24"/>
              </w:rPr>
            </w:pPr>
            <w:r>
              <w:rPr>
                <w:rFonts w:eastAsia="仿宋_GB2312"/>
                <w:color w:val="000000"/>
                <w:sz w:val="24"/>
              </w:rPr>
              <w:t>报社、通讯社、广播电台、电视台和其他新闻媒体的新闻专业人员</w:t>
            </w:r>
            <w:r>
              <w:rPr>
                <w:rFonts w:hint="eastAsia" w:ascii="仿宋_GB2312" w:eastAsia="仿宋_GB2312"/>
                <w:color w:val="000000"/>
                <w:sz w:val="24"/>
              </w:rPr>
              <w:t>。</w:t>
            </w:r>
            <w:r>
              <w:rPr>
                <w:rFonts w:hint="eastAsia" w:ascii="仿宋_GB2312" w:hAnsi="Courier New" w:eastAsia="仿宋_GB2312"/>
                <w:sz w:val="24"/>
              </w:rPr>
              <w:t>编辑、记者资格</w:t>
            </w:r>
          </w:p>
        </w:tc>
        <w:tc>
          <w:tcPr>
            <w:tcW w:w="3260" w:type="dxa"/>
            <w:vAlign w:val="center"/>
          </w:tcPr>
          <w:p>
            <w:pPr>
              <w:widowControl/>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青岛市委宣传部</w:t>
            </w:r>
          </w:p>
        </w:tc>
        <w:tc>
          <w:tcPr>
            <w:tcW w:w="1113" w:type="dxa"/>
            <w:vAlign w:val="center"/>
          </w:tcPr>
          <w:p>
            <w:pPr>
              <w:widowControl/>
              <w:tabs>
                <w:tab w:val="left" w:pos="2940"/>
              </w:tabs>
              <w:spacing w:line="400" w:lineRule="exact"/>
              <w:rPr>
                <w:rFonts w:ascii="仿宋_GB2312" w:hAnsi="Courier New" w:eastAsia="仿宋_GB2312"/>
                <w:sz w:val="24"/>
              </w:rPr>
            </w:pPr>
            <w:r>
              <w:rPr>
                <w:rFonts w:hint="eastAsia" w:ascii="仿宋_GB2312" w:hAnsi="Courier New" w:eastAsia="仿宋_GB2312"/>
                <w:sz w:val="24"/>
              </w:rPr>
              <w:t>85911734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tabs>
                <w:tab w:val="left" w:pos="2940"/>
              </w:tabs>
              <w:spacing w:line="400" w:lineRule="exact"/>
              <w:jc w:val="center"/>
              <w:rPr>
                <w:rFonts w:eastAsia="仿宋_GB2312"/>
                <w:sz w:val="24"/>
              </w:rPr>
            </w:pPr>
            <w:r>
              <w:rPr>
                <w:rFonts w:eastAsia="仿宋_GB2312"/>
                <w:sz w:val="24"/>
              </w:rPr>
              <w:t>12</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青岛市体育教练员职务资格中级评审委员会</w:t>
            </w:r>
          </w:p>
        </w:tc>
        <w:tc>
          <w:tcPr>
            <w:tcW w:w="4972" w:type="dxa"/>
            <w:vAlign w:val="center"/>
          </w:tcPr>
          <w:p>
            <w:pPr>
              <w:tabs>
                <w:tab w:val="left" w:pos="2940"/>
                <w:tab w:val="center" w:pos="4153"/>
                <w:tab w:val="right" w:pos="8306"/>
              </w:tabs>
              <w:snapToGrid w:val="0"/>
              <w:spacing w:line="400" w:lineRule="exact"/>
              <w:rPr>
                <w:rFonts w:ascii="仿宋_GB2312" w:hAnsi="Courier New" w:eastAsia="仿宋_GB2312"/>
                <w:sz w:val="24"/>
              </w:rPr>
            </w:pPr>
            <w:r>
              <w:rPr>
                <w:rFonts w:eastAsia="仿宋_GB2312"/>
                <w:color w:val="000000"/>
                <w:kern w:val="0"/>
                <w:sz w:val="24"/>
              </w:rPr>
              <w:t>各级优秀运动队和各类体育学校直接从事体育训练教学的专职教练员。</w:t>
            </w:r>
            <w:r>
              <w:rPr>
                <w:rFonts w:hint="eastAsia" w:ascii="仿宋_GB2312" w:hAnsi="Courier New" w:eastAsia="仿宋_GB2312"/>
                <w:sz w:val="24"/>
              </w:rPr>
              <w:t>一级教练资格</w:t>
            </w:r>
          </w:p>
        </w:tc>
        <w:tc>
          <w:tcPr>
            <w:tcW w:w="3260" w:type="dxa"/>
            <w:vAlign w:val="center"/>
          </w:tcPr>
          <w:p>
            <w:pPr>
              <w:tabs>
                <w:tab w:val="left" w:pos="2940"/>
                <w:tab w:val="center" w:pos="4153"/>
                <w:tab w:val="right" w:pos="8306"/>
              </w:tabs>
              <w:snapToGrid w:val="0"/>
              <w:spacing w:line="400" w:lineRule="exact"/>
              <w:rPr>
                <w:rFonts w:ascii="仿宋_GB2312" w:hAnsi="Courier New" w:eastAsia="仿宋_GB2312"/>
                <w:sz w:val="24"/>
              </w:rPr>
            </w:pPr>
            <w:r>
              <w:rPr>
                <w:rFonts w:hint="eastAsia" w:ascii="仿宋_GB2312" w:hAnsi="Courier New" w:eastAsia="仿宋_GB2312"/>
                <w:sz w:val="24"/>
              </w:rPr>
              <w:t>青岛市体育局</w:t>
            </w:r>
          </w:p>
        </w:tc>
        <w:tc>
          <w:tcPr>
            <w:tcW w:w="1113" w:type="dxa"/>
            <w:vAlign w:val="center"/>
          </w:tcPr>
          <w:p>
            <w:pPr>
              <w:tabs>
                <w:tab w:val="left" w:pos="2940"/>
                <w:tab w:val="center" w:pos="4153"/>
                <w:tab w:val="right" w:pos="8306"/>
              </w:tabs>
              <w:snapToGrid w:val="0"/>
              <w:spacing w:line="400" w:lineRule="exact"/>
              <w:rPr>
                <w:rFonts w:ascii="仿宋_GB2312" w:hAnsi="Courier New" w:eastAsia="仿宋_GB2312"/>
                <w:sz w:val="24"/>
              </w:rPr>
            </w:pPr>
            <w:r>
              <w:rPr>
                <w:rFonts w:hint="eastAsia" w:ascii="仿宋_GB2312" w:hAnsi="Courier New" w:eastAsia="仿宋_GB2312"/>
                <w:sz w:val="24"/>
              </w:rPr>
              <w:t>81977081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tabs>
                <w:tab w:val="left" w:pos="2940"/>
              </w:tabs>
              <w:spacing w:line="400" w:lineRule="exact"/>
              <w:jc w:val="center"/>
              <w:rPr>
                <w:rFonts w:eastAsia="仿宋_GB2312"/>
                <w:sz w:val="24"/>
              </w:rPr>
            </w:pPr>
            <w:r>
              <w:rPr>
                <w:rFonts w:hint="eastAsia" w:eastAsia="仿宋_GB2312"/>
                <w:sz w:val="24"/>
              </w:rPr>
              <w:t>1</w:t>
            </w:r>
            <w:r>
              <w:rPr>
                <w:rFonts w:eastAsia="仿宋_GB2312"/>
                <w:sz w:val="24"/>
              </w:rPr>
              <w:t>3</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青岛市药品技术职务资格中级评审委员会</w:t>
            </w:r>
          </w:p>
        </w:tc>
        <w:tc>
          <w:tcPr>
            <w:tcW w:w="4972" w:type="dxa"/>
            <w:vAlign w:val="center"/>
          </w:tcPr>
          <w:p>
            <w:pPr>
              <w:tabs>
                <w:tab w:val="left" w:pos="2940"/>
                <w:tab w:val="center" w:pos="4153"/>
                <w:tab w:val="right" w:pos="8306"/>
              </w:tabs>
              <w:snapToGrid w:val="0"/>
              <w:spacing w:line="400" w:lineRule="exact"/>
              <w:rPr>
                <w:rFonts w:ascii="仿宋_GB2312" w:hAnsi="Courier New" w:eastAsia="仿宋_GB2312"/>
                <w:color w:val="000000" w:themeColor="text1"/>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医药行业中从事医药生产科研设计和经营的医药专业技术人员。</w:t>
            </w:r>
            <w:r>
              <w:rPr>
                <w:rFonts w:hint="eastAsia" w:ascii="仿宋_GB2312" w:hAnsi="Courier New" w:eastAsia="仿宋_GB2312"/>
                <w:color w:val="000000" w:themeColor="text1"/>
                <w:sz w:val="24"/>
                <w14:textFill>
                  <w14:solidFill>
                    <w14:schemeClr w14:val="tx1"/>
                  </w14:solidFill>
                </w14:textFill>
              </w:rPr>
              <w:t>主管（中）药师资格</w:t>
            </w:r>
          </w:p>
        </w:tc>
        <w:tc>
          <w:tcPr>
            <w:tcW w:w="3260" w:type="dxa"/>
            <w:vAlign w:val="center"/>
          </w:tcPr>
          <w:p>
            <w:pPr>
              <w:tabs>
                <w:tab w:val="left" w:pos="2940"/>
                <w:tab w:val="center" w:pos="4153"/>
                <w:tab w:val="right" w:pos="8306"/>
              </w:tabs>
              <w:snapToGrid w:val="0"/>
              <w:spacing w:line="400" w:lineRule="exact"/>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青岛市市场监督管理局</w:t>
            </w:r>
          </w:p>
        </w:tc>
        <w:tc>
          <w:tcPr>
            <w:tcW w:w="1113" w:type="dxa"/>
            <w:vAlign w:val="center"/>
          </w:tcPr>
          <w:p>
            <w:pPr>
              <w:tabs>
                <w:tab w:val="left" w:pos="2940"/>
                <w:tab w:val="center" w:pos="4153"/>
                <w:tab w:val="right" w:pos="8306"/>
              </w:tabs>
              <w:snapToGrid w:val="0"/>
              <w:spacing w:line="400" w:lineRule="exact"/>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85730912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sz w:val="24"/>
              </w:rPr>
            </w:pPr>
            <w:r>
              <w:rPr>
                <w:rFonts w:hint="eastAsia" w:eastAsia="仿宋_GB2312"/>
                <w:sz w:val="24"/>
              </w:rPr>
              <w:t>1</w:t>
            </w:r>
            <w:r>
              <w:rPr>
                <w:rFonts w:eastAsia="仿宋_GB2312"/>
                <w:sz w:val="24"/>
              </w:rPr>
              <w:t>4</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青岛市艺术专业职务资格中级评审委员会</w:t>
            </w:r>
          </w:p>
        </w:tc>
        <w:tc>
          <w:tcPr>
            <w:tcW w:w="4972" w:type="dxa"/>
            <w:vAlign w:val="center"/>
          </w:tcPr>
          <w:p>
            <w:pPr>
              <w:tabs>
                <w:tab w:val="center" w:pos="4153"/>
                <w:tab w:val="right" w:pos="8306"/>
              </w:tabs>
              <w:snapToGrid w:val="0"/>
              <w:spacing w:line="400" w:lineRule="exact"/>
              <w:rPr>
                <w:rFonts w:ascii="仿宋_GB2312" w:hAnsi="Courier New" w:eastAsia="仿宋_GB2312"/>
                <w:sz w:val="24"/>
              </w:rPr>
            </w:pPr>
            <w:r>
              <w:rPr>
                <w:rFonts w:eastAsia="仿宋_GB2312"/>
                <w:color w:val="000000"/>
                <w:kern w:val="0"/>
                <w:sz w:val="24"/>
              </w:rPr>
              <w:t>从事编剧、导演、演员、演奏员、指挥、作曲、舞台美术设计的艺术专业人员，社会艺术专业人才</w:t>
            </w:r>
            <w:r>
              <w:rPr>
                <w:rFonts w:hint="eastAsia" w:ascii="仿宋_GB2312" w:eastAsia="仿宋_GB2312"/>
                <w:kern w:val="0"/>
                <w:sz w:val="24"/>
              </w:rPr>
              <w:t>。</w:t>
            </w:r>
            <w:r>
              <w:rPr>
                <w:rFonts w:hint="eastAsia" w:ascii="仿宋_GB2312" w:hAnsi="Courier New" w:eastAsia="仿宋_GB2312"/>
                <w:sz w:val="24"/>
              </w:rPr>
              <w:t>三级演员（演奏员、编剧、导演、指挥、作曲、舞美设计师）、舞台技师资格</w:t>
            </w:r>
          </w:p>
        </w:tc>
        <w:tc>
          <w:tcPr>
            <w:tcW w:w="3260" w:type="dxa"/>
            <w:vMerge w:val="restart"/>
            <w:vAlign w:val="center"/>
          </w:tcPr>
          <w:p>
            <w:pPr>
              <w:tabs>
                <w:tab w:val="center" w:pos="4153"/>
                <w:tab w:val="right" w:pos="8306"/>
              </w:tabs>
              <w:snapToGrid w:val="0"/>
              <w:spacing w:line="400" w:lineRule="exact"/>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青岛市文化和旅游局</w:t>
            </w:r>
          </w:p>
        </w:tc>
        <w:tc>
          <w:tcPr>
            <w:tcW w:w="1113" w:type="dxa"/>
            <w:vMerge w:val="restart"/>
            <w:vAlign w:val="center"/>
          </w:tcPr>
          <w:p>
            <w:pPr>
              <w:tabs>
                <w:tab w:val="center" w:pos="4153"/>
                <w:tab w:val="right" w:pos="8306"/>
              </w:tabs>
              <w:snapToGrid w:val="0"/>
              <w:spacing w:line="400" w:lineRule="exact"/>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85812253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sz w:val="24"/>
              </w:rPr>
            </w:pPr>
            <w:r>
              <w:rPr>
                <w:rFonts w:hint="eastAsia" w:eastAsia="仿宋_GB2312"/>
                <w:sz w:val="24"/>
              </w:rPr>
              <w:t>1</w:t>
            </w:r>
            <w:r>
              <w:rPr>
                <w:rFonts w:eastAsia="仿宋_GB2312"/>
                <w:sz w:val="24"/>
              </w:rPr>
              <w:t>5</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青岛市美术专业职务资格中级评审委员会</w:t>
            </w:r>
          </w:p>
        </w:tc>
        <w:tc>
          <w:tcPr>
            <w:tcW w:w="4972" w:type="dxa"/>
            <w:vAlign w:val="center"/>
          </w:tcPr>
          <w:p>
            <w:pPr>
              <w:tabs>
                <w:tab w:val="center" w:pos="4153"/>
                <w:tab w:val="right" w:pos="8306"/>
              </w:tabs>
              <w:snapToGrid w:val="0"/>
              <w:spacing w:line="400" w:lineRule="exact"/>
              <w:rPr>
                <w:rFonts w:ascii="仿宋_GB2312" w:eastAsia="仿宋_GB2312"/>
                <w:sz w:val="24"/>
              </w:rPr>
            </w:pPr>
            <w:r>
              <w:rPr>
                <w:rFonts w:hint="eastAsia" w:ascii="仿宋_GB2312" w:eastAsia="仿宋_GB2312"/>
                <w:color w:val="000000"/>
                <w:kern w:val="0"/>
                <w:sz w:val="24"/>
              </w:rPr>
              <w:t>美术专业人才。</w:t>
            </w:r>
            <w:r>
              <w:rPr>
                <w:rFonts w:hint="eastAsia" w:ascii="仿宋_GB2312" w:eastAsia="仿宋_GB2312"/>
                <w:sz w:val="24"/>
              </w:rPr>
              <w:t>三级美术师资格</w:t>
            </w:r>
          </w:p>
        </w:tc>
        <w:tc>
          <w:tcPr>
            <w:tcW w:w="3260" w:type="dxa"/>
            <w:vMerge w:val="continue"/>
            <w:vAlign w:val="center"/>
          </w:tcPr>
          <w:p>
            <w:pPr>
              <w:tabs>
                <w:tab w:val="center" w:pos="4153"/>
                <w:tab w:val="right" w:pos="8306"/>
              </w:tabs>
              <w:snapToGrid w:val="0"/>
              <w:spacing w:line="400" w:lineRule="exact"/>
              <w:rPr>
                <w:rFonts w:ascii="仿宋_GB2312" w:eastAsia="仿宋_GB2312"/>
                <w:szCs w:val="18"/>
              </w:rPr>
            </w:pPr>
          </w:p>
        </w:tc>
        <w:tc>
          <w:tcPr>
            <w:tcW w:w="1113" w:type="dxa"/>
            <w:vMerge w:val="continue"/>
            <w:vAlign w:val="center"/>
          </w:tcPr>
          <w:p>
            <w:pPr>
              <w:tabs>
                <w:tab w:val="center" w:pos="4153"/>
                <w:tab w:val="right" w:pos="8306"/>
              </w:tabs>
              <w:snapToGrid w:val="0"/>
              <w:spacing w:line="400" w:lineRule="exact"/>
              <w:rPr>
                <w:rFonts w:ascii="仿宋_GB2312" w:eastAsia="仿宋_GB2312"/>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sz w:val="24"/>
              </w:rPr>
            </w:pPr>
            <w:r>
              <w:rPr>
                <w:rFonts w:eastAsia="仿宋_GB2312"/>
                <w:sz w:val="24"/>
              </w:rPr>
              <w:t>16</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青岛市图书资料专业职务资格中级评审委员会</w:t>
            </w:r>
          </w:p>
        </w:tc>
        <w:tc>
          <w:tcPr>
            <w:tcW w:w="4972" w:type="dxa"/>
            <w:vAlign w:val="center"/>
          </w:tcPr>
          <w:p>
            <w:pPr>
              <w:tabs>
                <w:tab w:val="center" w:pos="4153"/>
                <w:tab w:val="right" w:pos="8306"/>
              </w:tabs>
              <w:snapToGrid w:val="0"/>
              <w:spacing w:line="400" w:lineRule="exact"/>
              <w:rPr>
                <w:rFonts w:ascii="仿宋_GB2312" w:eastAsia="仿宋_GB2312"/>
                <w:sz w:val="24"/>
              </w:rPr>
            </w:pPr>
            <w:r>
              <w:rPr>
                <w:rFonts w:hint="eastAsia" w:ascii="仿宋_GB2312" w:eastAsia="仿宋_GB2312"/>
                <w:color w:val="000000"/>
                <w:kern w:val="0"/>
                <w:sz w:val="24"/>
              </w:rPr>
              <w:t>图书资料工作人员。</w:t>
            </w:r>
            <w:r>
              <w:rPr>
                <w:rFonts w:hint="eastAsia" w:ascii="仿宋_GB2312" w:eastAsia="仿宋_GB2312"/>
                <w:sz w:val="24"/>
              </w:rPr>
              <w:t>馆员资格</w:t>
            </w:r>
          </w:p>
        </w:tc>
        <w:tc>
          <w:tcPr>
            <w:tcW w:w="3260" w:type="dxa"/>
            <w:vMerge w:val="continue"/>
            <w:vAlign w:val="center"/>
          </w:tcPr>
          <w:p>
            <w:pPr>
              <w:tabs>
                <w:tab w:val="center" w:pos="4153"/>
                <w:tab w:val="right" w:pos="8306"/>
              </w:tabs>
              <w:snapToGrid w:val="0"/>
              <w:spacing w:line="400" w:lineRule="exact"/>
              <w:rPr>
                <w:rFonts w:ascii="仿宋_GB2312" w:eastAsia="仿宋_GB2312"/>
                <w:szCs w:val="18"/>
              </w:rPr>
            </w:pPr>
          </w:p>
        </w:tc>
        <w:tc>
          <w:tcPr>
            <w:tcW w:w="1113" w:type="dxa"/>
            <w:vMerge w:val="continue"/>
            <w:vAlign w:val="center"/>
          </w:tcPr>
          <w:p>
            <w:pPr>
              <w:tabs>
                <w:tab w:val="center" w:pos="4153"/>
                <w:tab w:val="right" w:pos="8306"/>
              </w:tabs>
              <w:snapToGrid w:val="0"/>
              <w:spacing w:line="400" w:lineRule="exact"/>
              <w:rPr>
                <w:rFonts w:ascii="仿宋_GB2312" w:eastAsia="仿宋_GB2312"/>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sz w:val="24"/>
              </w:rPr>
            </w:pPr>
            <w:r>
              <w:rPr>
                <w:rFonts w:eastAsia="仿宋_GB2312"/>
                <w:sz w:val="24"/>
              </w:rPr>
              <w:t>17</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青岛市文物博物专业职务资格中级评审委员会</w:t>
            </w:r>
          </w:p>
        </w:tc>
        <w:tc>
          <w:tcPr>
            <w:tcW w:w="4972" w:type="dxa"/>
            <w:vAlign w:val="center"/>
          </w:tcPr>
          <w:p>
            <w:pPr>
              <w:tabs>
                <w:tab w:val="center" w:pos="4153"/>
                <w:tab w:val="right" w:pos="8306"/>
              </w:tabs>
              <w:snapToGrid w:val="0"/>
              <w:spacing w:line="400" w:lineRule="exact"/>
              <w:rPr>
                <w:rFonts w:ascii="仿宋_GB2312" w:eastAsia="仿宋_GB2312"/>
                <w:sz w:val="24"/>
              </w:rPr>
            </w:pPr>
            <w:r>
              <w:rPr>
                <w:rFonts w:eastAsia="仿宋_GB2312"/>
                <w:color w:val="000000"/>
                <w:kern w:val="0"/>
                <w:sz w:val="24"/>
              </w:rPr>
              <w:t>文博工作人员</w:t>
            </w:r>
            <w:r>
              <w:rPr>
                <w:rFonts w:hint="eastAsia" w:ascii="仿宋_GB2312" w:eastAsia="仿宋_GB2312"/>
                <w:color w:val="000000"/>
                <w:kern w:val="0"/>
                <w:sz w:val="24"/>
              </w:rPr>
              <w:t>。</w:t>
            </w:r>
            <w:r>
              <w:rPr>
                <w:rFonts w:hint="eastAsia" w:ascii="仿宋_GB2312" w:eastAsia="仿宋_GB2312"/>
                <w:sz w:val="24"/>
              </w:rPr>
              <w:t>馆员资格</w:t>
            </w:r>
          </w:p>
        </w:tc>
        <w:tc>
          <w:tcPr>
            <w:tcW w:w="3260" w:type="dxa"/>
            <w:vMerge w:val="continue"/>
            <w:vAlign w:val="center"/>
          </w:tcPr>
          <w:p>
            <w:pPr>
              <w:tabs>
                <w:tab w:val="center" w:pos="4153"/>
                <w:tab w:val="right" w:pos="8306"/>
              </w:tabs>
              <w:snapToGrid w:val="0"/>
              <w:spacing w:line="400" w:lineRule="exact"/>
              <w:rPr>
                <w:rFonts w:ascii="仿宋_GB2312" w:eastAsia="仿宋_GB2312"/>
                <w:szCs w:val="18"/>
              </w:rPr>
            </w:pPr>
          </w:p>
        </w:tc>
        <w:tc>
          <w:tcPr>
            <w:tcW w:w="1113" w:type="dxa"/>
            <w:vMerge w:val="continue"/>
            <w:vAlign w:val="center"/>
          </w:tcPr>
          <w:p>
            <w:pPr>
              <w:tabs>
                <w:tab w:val="center" w:pos="4153"/>
                <w:tab w:val="right" w:pos="8306"/>
              </w:tabs>
              <w:snapToGrid w:val="0"/>
              <w:spacing w:line="400" w:lineRule="exact"/>
              <w:rPr>
                <w:rFonts w:ascii="仿宋_GB2312" w:eastAsia="仿宋_GB2312"/>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sz w:val="24"/>
              </w:rPr>
            </w:pPr>
            <w:r>
              <w:rPr>
                <w:rFonts w:eastAsia="仿宋_GB2312"/>
                <w:sz w:val="24"/>
              </w:rPr>
              <w:t>18</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青岛市群众文化专业职务资格中级评审委员会</w:t>
            </w:r>
          </w:p>
        </w:tc>
        <w:tc>
          <w:tcPr>
            <w:tcW w:w="4972" w:type="dxa"/>
            <w:vAlign w:val="center"/>
          </w:tcPr>
          <w:p>
            <w:pPr>
              <w:tabs>
                <w:tab w:val="center" w:pos="4153"/>
                <w:tab w:val="right" w:pos="8306"/>
              </w:tabs>
              <w:snapToGrid w:val="0"/>
              <w:spacing w:line="400" w:lineRule="exact"/>
              <w:rPr>
                <w:rFonts w:ascii="仿宋_GB2312" w:eastAsia="仿宋_GB2312"/>
                <w:sz w:val="24"/>
              </w:rPr>
            </w:pPr>
            <w:r>
              <w:rPr>
                <w:rFonts w:eastAsia="仿宋_GB2312"/>
                <w:color w:val="000000"/>
                <w:kern w:val="0"/>
                <w:sz w:val="24"/>
              </w:rPr>
              <w:t>群众文化专业人才</w:t>
            </w:r>
            <w:r>
              <w:rPr>
                <w:rFonts w:hint="eastAsia" w:ascii="仿宋_GB2312" w:eastAsia="仿宋_GB2312"/>
                <w:color w:val="000000"/>
                <w:kern w:val="0"/>
                <w:sz w:val="24"/>
              </w:rPr>
              <w:t>。</w:t>
            </w:r>
            <w:r>
              <w:rPr>
                <w:rFonts w:hint="eastAsia" w:ascii="仿宋_GB2312" w:eastAsia="仿宋_GB2312"/>
                <w:sz w:val="24"/>
              </w:rPr>
              <w:t>馆员资格</w:t>
            </w:r>
          </w:p>
        </w:tc>
        <w:tc>
          <w:tcPr>
            <w:tcW w:w="3260" w:type="dxa"/>
            <w:vMerge w:val="continue"/>
            <w:vAlign w:val="center"/>
          </w:tcPr>
          <w:p>
            <w:pPr>
              <w:tabs>
                <w:tab w:val="center" w:pos="4153"/>
                <w:tab w:val="right" w:pos="8306"/>
              </w:tabs>
              <w:snapToGrid w:val="0"/>
              <w:spacing w:line="400" w:lineRule="exact"/>
              <w:rPr>
                <w:rFonts w:ascii="仿宋_GB2312" w:eastAsia="仿宋_GB2312"/>
                <w:szCs w:val="18"/>
              </w:rPr>
            </w:pPr>
          </w:p>
        </w:tc>
        <w:tc>
          <w:tcPr>
            <w:tcW w:w="1113" w:type="dxa"/>
            <w:vMerge w:val="continue"/>
            <w:vAlign w:val="center"/>
          </w:tcPr>
          <w:p>
            <w:pPr>
              <w:tabs>
                <w:tab w:val="center" w:pos="4153"/>
                <w:tab w:val="right" w:pos="8306"/>
              </w:tabs>
              <w:snapToGrid w:val="0"/>
              <w:spacing w:line="400" w:lineRule="exact"/>
              <w:rPr>
                <w:rFonts w:ascii="仿宋_GB2312" w:eastAsia="仿宋_GB2312"/>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sz w:val="24"/>
              </w:rPr>
            </w:pPr>
            <w:r>
              <w:rPr>
                <w:rFonts w:eastAsia="仿宋_GB2312"/>
                <w:sz w:val="24"/>
              </w:rPr>
              <w:t>19</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青岛市播音专业职务资格中级评审委员会</w:t>
            </w:r>
          </w:p>
        </w:tc>
        <w:tc>
          <w:tcPr>
            <w:tcW w:w="4972" w:type="dxa"/>
            <w:vAlign w:val="center"/>
          </w:tcPr>
          <w:p>
            <w:pPr>
              <w:tabs>
                <w:tab w:val="center" w:pos="4153"/>
                <w:tab w:val="right" w:pos="8306"/>
              </w:tabs>
              <w:snapToGrid w:val="0"/>
              <w:spacing w:line="400" w:lineRule="exact"/>
              <w:rPr>
                <w:rFonts w:ascii="仿宋_GB2312" w:eastAsia="仿宋_GB2312"/>
                <w:sz w:val="24"/>
              </w:rPr>
            </w:pPr>
            <w:r>
              <w:rPr>
                <w:rFonts w:eastAsia="仿宋_GB2312"/>
                <w:color w:val="000000"/>
                <w:kern w:val="0"/>
                <w:sz w:val="24"/>
              </w:rPr>
              <w:t>播音专业人员</w:t>
            </w:r>
            <w:r>
              <w:rPr>
                <w:rFonts w:hint="eastAsia" w:ascii="仿宋_GB2312" w:eastAsia="仿宋_GB2312"/>
                <w:color w:val="000000"/>
                <w:kern w:val="0"/>
                <w:sz w:val="24"/>
              </w:rPr>
              <w:t>。</w:t>
            </w:r>
            <w:r>
              <w:rPr>
                <w:rFonts w:hint="eastAsia" w:ascii="仿宋_GB2312" w:eastAsia="仿宋_GB2312"/>
                <w:sz w:val="24"/>
              </w:rPr>
              <w:t>一级播音员资格</w:t>
            </w:r>
          </w:p>
        </w:tc>
        <w:tc>
          <w:tcPr>
            <w:tcW w:w="3260" w:type="dxa"/>
            <w:vMerge w:val="continue"/>
            <w:vAlign w:val="center"/>
          </w:tcPr>
          <w:p>
            <w:pPr>
              <w:tabs>
                <w:tab w:val="center" w:pos="4153"/>
                <w:tab w:val="right" w:pos="8306"/>
              </w:tabs>
              <w:snapToGrid w:val="0"/>
              <w:spacing w:line="400" w:lineRule="exact"/>
              <w:rPr>
                <w:rFonts w:ascii="仿宋_GB2312" w:eastAsia="仿宋_GB2312"/>
                <w:szCs w:val="18"/>
              </w:rPr>
            </w:pPr>
          </w:p>
        </w:tc>
        <w:tc>
          <w:tcPr>
            <w:tcW w:w="1113" w:type="dxa"/>
            <w:vMerge w:val="continue"/>
            <w:vAlign w:val="center"/>
          </w:tcPr>
          <w:p>
            <w:pPr>
              <w:tabs>
                <w:tab w:val="center" w:pos="4153"/>
                <w:tab w:val="right" w:pos="8306"/>
              </w:tabs>
              <w:snapToGrid w:val="0"/>
              <w:spacing w:line="400" w:lineRule="exact"/>
              <w:rPr>
                <w:rFonts w:ascii="仿宋_GB2312" w:eastAsia="仿宋_GB2312"/>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sz w:val="24"/>
              </w:rPr>
            </w:pPr>
            <w:r>
              <w:rPr>
                <w:rFonts w:eastAsia="仿宋_GB2312"/>
                <w:sz w:val="24"/>
              </w:rPr>
              <w:t>20</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青岛市档案专业职务资格中级评审委员会</w:t>
            </w:r>
          </w:p>
        </w:tc>
        <w:tc>
          <w:tcPr>
            <w:tcW w:w="4972" w:type="dxa"/>
            <w:vAlign w:val="center"/>
          </w:tcPr>
          <w:p>
            <w:pPr>
              <w:tabs>
                <w:tab w:val="center" w:pos="4153"/>
                <w:tab w:val="right" w:pos="8306"/>
              </w:tabs>
              <w:snapToGrid w:val="0"/>
              <w:spacing w:line="400" w:lineRule="exact"/>
              <w:rPr>
                <w:rFonts w:ascii="仿宋_GB2312" w:eastAsia="仿宋_GB2312"/>
                <w:sz w:val="24"/>
              </w:rPr>
            </w:pPr>
            <w:r>
              <w:rPr>
                <w:rFonts w:hint="eastAsia" w:eastAsia="仿宋_GB2312"/>
                <w:color w:val="000000"/>
                <w:kern w:val="0"/>
                <w:sz w:val="24"/>
              </w:rPr>
              <w:t>档案</w:t>
            </w:r>
            <w:r>
              <w:rPr>
                <w:rFonts w:eastAsia="仿宋_GB2312"/>
                <w:color w:val="000000"/>
                <w:kern w:val="0"/>
                <w:sz w:val="24"/>
              </w:rPr>
              <w:t>工作人员</w:t>
            </w:r>
            <w:r>
              <w:rPr>
                <w:rFonts w:hint="eastAsia" w:ascii="仿宋_GB2312" w:eastAsia="仿宋_GB2312"/>
                <w:color w:val="000000"/>
                <w:kern w:val="0"/>
                <w:sz w:val="24"/>
              </w:rPr>
              <w:t>。</w:t>
            </w:r>
            <w:r>
              <w:rPr>
                <w:rFonts w:hint="eastAsia" w:ascii="仿宋_GB2312" w:eastAsia="仿宋_GB2312"/>
                <w:sz w:val="24"/>
              </w:rPr>
              <w:t>馆员资格</w:t>
            </w:r>
          </w:p>
        </w:tc>
        <w:tc>
          <w:tcPr>
            <w:tcW w:w="3260" w:type="dxa"/>
            <w:vAlign w:val="center"/>
          </w:tcPr>
          <w:p>
            <w:pPr>
              <w:tabs>
                <w:tab w:val="center" w:pos="4153"/>
                <w:tab w:val="right" w:pos="8306"/>
              </w:tabs>
              <w:snapToGrid w:val="0"/>
              <w:spacing w:line="4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青岛市档案馆</w:t>
            </w:r>
          </w:p>
        </w:tc>
        <w:tc>
          <w:tcPr>
            <w:tcW w:w="1113" w:type="dxa"/>
            <w:vAlign w:val="center"/>
          </w:tcPr>
          <w:p>
            <w:pPr>
              <w:tabs>
                <w:tab w:val="center" w:pos="4153"/>
                <w:tab w:val="right" w:pos="8306"/>
              </w:tabs>
              <w:snapToGrid w:val="0"/>
              <w:spacing w:line="400" w:lineRule="exact"/>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85840125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sz w:val="24"/>
              </w:rPr>
            </w:pPr>
            <w:r>
              <w:rPr>
                <w:rFonts w:eastAsia="仿宋_GB2312"/>
                <w:sz w:val="24"/>
              </w:rPr>
              <w:t>21</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青岛市律师职务资格中级评审委员会</w:t>
            </w:r>
          </w:p>
        </w:tc>
        <w:tc>
          <w:tcPr>
            <w:tcW w:w="4972" w:type="dxa"/>
            <w:vAlign w:val="center"/>
          </w:tcPr>
          <w:p>
            <w:pPr>
              <w:tabs>
                <w:tab w:val="center" w:pos="4153"/>
                <w:tab w:val="right" w:pos="8306"/>
              </w:tabs>
              <w:snapToGrid w:val="0"/>
              <w:spacing w:line="400" w:lineRule="exact"/>
              <w:rPr>
                <w:rFonts w:ascii="仿宋_GB2312" w:hAnsi="Courier New" w:eastAsia="仿宋_GB2312"/>
                <w:sz w:val="24"/>
              </w:rPr>
            </w:pPr>
            <w:r>
              <w:rPr>
                <w:rFonts w:hint="eastAsia" w:ascii="仿宋_GB2312" w:eastAsia="仿宋_GB2312"/>
                <w:color w:val="000000"/>
                <w:kern w:val="0"/>
                <w:sz w:val="24"/>
              </w:rPr>
              <w:t>律师。</w:t>
            </w:r>
            <w:r>
              <w:rPr>
                <w:rFonts w:hint="eastAsia" w:ascii="仿宋_GB2312" w:hAnsi="Courier New" w:eastAsia="仿宋_GB2312"/>
                <w:sz w:val="24"/>
              </w:rPr>
              <w:t>三级律师</w:t>
            </w:r>
            <w:r>
              <w:rPr>
                <w:rFonts w:hint="eastAsia" w:ascii="仿宋_GB2312" w:eastAsia="仿宋_GB2312"/>
                <w:sz w:val="24"/>
              </w:rPr>
              <w:t>资格</w:t>
            </w:r>
          </w:p>
        </w:tc>
        <w:tc>
          <w:tcPr>
            <w:tcW w:w="3260" w:type="dxa"/>
            <w:vMerge w:val="restart"/>
            <w:vAlign w:val="center"/>
          </w:tcPr>
          <w:p>
            <w:pPr>
              <w:tabs>
                <w:tab w:val="center" w:pos="4153"/>
                <w:tab w:val="right" w:pos="8306"/>
              </w:tabs>
              <w:snapToGrid w:val="0"/>
              <w:spacing w:line="4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青岛市司法局</w:t>
            </w:r>
          </w:p>
        </w:tc>
        <w:tc>
          <w:tcPr>
            <w:tcW w:w="1113" w:type="dxa"/>
            <w:vMerge w:val="restart"/>
            <w:vAlign w:val="center"/>
          </w:tcPr>
          <w:p>
            <w:pPr>
              <w:tabs>
                <w:tab w:val="center" w:pos="4153"/>
                <w:tab w:val="right" w:pos="8306"/>
              </w:tabs>
              <w:snapToGrid w:val="0"/>
              <w:spacing w:line="400" w:lineRule="exact"/>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81608763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sz w:val="24"/>
              </w:rPr>
            </w:pPr>
            <w:r>
              <w:rPr>
                <w:rFonts w:eastAsia="仿宋_GB2312"/>
                <w:sz w:val="24"/>
              </w:rPr>
              <w:t>22</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青岛市公证员职务资格中级评审委员会</w:t>
            </w:r>
          </w:p>
        </w:tc>
        <w:tc>
          <w:tcPr>
            <w:tcW w:w="4972" w:type="dxa"/>
            <w:vAlign w:val="center"/>
          </w:tcPr>
          <w:p>
            <w:pPr>
              <w:tabs>
                <w:tab w:val="center" w:pos="4153"/>
                <w:tab w:val="right" w:pos="8306"/>
              </w:tabs>
              <w:snapToGrid w:val="0"/>
              <w:spacing w:line="400" w:lineRule="exact"/>
              <w:rPr>
                <w:rFonts w:ascii="仿宋_GB2312" w:hAnsi="Courier New" w:eastAsia="仿宋_GB2312"/>
                <w:sz w:val="24"/>
              </w:rPr>
            </w:pPr>
            <w:r>
              <w:rPr>
                <w:rFonts w:hint="eastAsia" w:ascii="仿宋_GB2312" w:eastAsia="仿宋_GB2312"/>
                <w:color w:val="000000"/>
                <w:kern w:val="0"/>
                <w:sz w:val="24"/>
              </w:rPr>
              <w:t>公证员。</w:t>
            </w:r>
            <w:r>
              <w:rPr>
                <w:rFonts w:hint="eastAsia" w:ascii="仿宋_GB2312" w:hAnsi="Courier New" w:eastAsia="仿宋_GB2312"/>
                <w:sz w:val="24"/>
              </w:rPr>
              <w:t>三级公证员</w:t>
            </w:r>
            <w:r>
              <w:rPr>
                <w:rFonts w:hint="eastAsia" w:ascii="仿宋_GB2312" w:eastAsia="仿宋_GB2312"/>
                <w:sz w:val="24"/>
              </w:rPr>
              <w:t>资格</w:t>
            </w:r>
          </w:p>
        </w:tc>
        <w:tc>
          <w:tcPr>
            <w:tcW w:w="3260" w:type="dxa"/>
            <w:vMerge w:val="continue"/>
            <w:vAlign w:val="center"/>
          </w:tcPr>
          <w:p>
            <w:pPr>
              <w:tabs>
                <w:tab w:val="center" w:pos="4153"/>
                <w:tab w:val="right" w:pos="8306"/>
              </w:tabs>
              <w:snapToGrid w:val="0"/>
              <w:spacing w:line="400" w:lineRule="exact"/>
              <w:rPr>
                <w:rFonts w:ascii="仿宋_GB2312" w:eastAsia="仿宋_GB2312"/>
                <w:szCs w:val="18"/>
              </w:rPr>
            </w:pPr>
          </w:p>
        </w:tc>
        <w:tc>
          <w:tcPr>
            <w:tcW w:w="1113" w:type="dxa"/>
            <w:vMerge w:val="continue"/>
            <w:vAlign w:val="center"/>
          </w:tcPr>
          <w:p>
            <w:pPr>
              <w:tabs>
                <w:tab w:val="center" w:pos="4153"/>
                <w:tab w:val="right" w:pos="8306"/>
              </w:tabs>
              <w:snapToGrid w:val="0"/>
              <w:spacing w:line="400" w:lineRule="exact"/>
              <w:rPr>
                <w:rFonts w:ascii="仿宋_GB2312" w:eastAsia="仿宋_GB2312"/>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sz w:val="24"/>
              </w:rPr>
            </w:pPr>
            <w:r>
              <w:rPr>
                <w:rFonts w:eastAsia="仿宋_GB2312"/>
                <w:sz w:val="24"/>
              </w:rPr>
              <w:t>23</w:t>
            </w:r>
          </w:p>
        </w:tc>
        <w:tc>
          <w:tcPr>
            <w:tcW w:w="4201" w:type="dxa"/>
            <w:tcMar>
              <w:left w:w="0" w:type="dxa"/>
              <w:right w:w="0" w:type="dxa"/>
            </w:tcMar>
            <w:vAlign w:val="center"/>
          </w:tcPr>
          <w:p>
            <w:pPr>
              <w:tabs>
                <w:tab w:val="left" w:pos="2940"/>
              </w:tabs>
              <w:spacing w:line="400" w:lineRule="exact"/>
              <w:rPr>
                <w:rFonts w:ascii="仿宋_GB2312" w:hAnsi="Courier New" w:eastAsia="仿宋_GB2312"/>
                <w:sz w:val="24"/>
              </w:rPr>
            </w:pPr>
            <w:r>
              <w:rPr>
                <w:rFonts w:hint="eastAsia" w:ascii="仿宋_GB2312" w:hAnsi="Courier New" w:eastAsia="仿宋_GB2312"/>
                <w:sz w:val="24"/>
              </w:rPr>
              <w:t>青岛市法医技术职务资格中级评审委员会</w:t>
            </w:r>
          </w:p>
        </w:tc>
        <w:tc>
          <w:tcPr>
            <w:tcW w:w="4972" w:type="dxa"/>
            <w:vAlign w:val="center"/>
          </w:tcPr>
          <w:p>
            <w:pPr>
              <w:tabs>
                <w:tab w:val="center" w:pos="4153"/>
                <w:tab w:val="right" w:pos="8306"/>
              </w:tabs>
              <w:snapToGrid w:val="0"/>
              <w:spacing w:line="400" w:lineRule="exact"/>
              <w:rPr>
                <w:rFonts w:ascii="仿宋_GB2312" w:hAnsi="Courier New" w:eastAsia="仿宋_GB2312"/>
                <w:sz w:val="24"/>
              </w:rPr>
            </w:pPr>
            <w:r>
              <w:rPr>
                <w:rFonts w:hint="eastAsia" w:ascii="仿宋_GB2312" w:hAnsi="Courier New" w:eastAsia="仿宋_GB2312"/>
                <w:sz w:val="24"/>
              </w:rPr>
              <w:t>司法鉴定机构中从事法医技术的人员。主检法医师资格</w:t>
            </w:r>
          </w:p>
        </w:tc>
        <w:tc>
          <w:tcPr>
            <w:tcW w:w="3260" w:type="dxa"/>
            <w:vMerge w:val="continue"/>
            <w:vAlign w:val="center"/>
          </w:tcPr>
          <w:p>
            <w:pPr>
              <w:tabs>
                <w:tab w:val="center" w:pos="4153"/>
                <w:tab w:val="right" w:pos="8306"/>
              </w:tabs>
              <w:snapToGrid w:val="0"/>
              <w:spacing w:line="400" w:lineRule="exact"/>
              <w:rPr>
                <w:rFonts w:ascii="仿宋_GB2312" w:eastAsia="仿宋_GB2312"/>
                <w:color w:val="FF0000"/>
                <w:szCs w:val="18"/>
              </w:rPr>
            </w:pPr>
          </w:p>
        </w:tc>
        <w:tc>
          <w:tcPr>
            <w:tcW w:w="1113" w:type="dxa"/>
            <w:vMerge w:val="continue"/>
            <w:vAlign w:val="center"/>
          </w:tcPr>
          <w:p>
            <w:pPr>
              <w:tabs>
                <w:tab w:val="center" w:pos="4153"/>
                <w:tab w:val="right" w:pos="8306"/>
              </w:tabs>
              <w:snapToGrid w:val="0"/>
              <w:spacing w:line="400" w:lineRule="exact"/>
              <w:rPr>
                <w:rFonts w:ascii="仿宋_GB2312" w:eastAsia="仿宋_GB2312"/>
                <w:color w:val="FF0000"/>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3" w:hRule="atLeast"/>
          <w:jc w:val="center"/>
        </w:trPr>
        <w:tc>
          <w:tcPr>
            <w:tcW w:w="815" w:type="dxa"/>
            <w:tcMar>
              <w:left w:w="0" w:type="dxa"/>
              <w:right w:w="0" w:type="dxa"/>
            </w:tcMar>
            <w:vAlign w:val="center"/>
          </w:tcPr>
          <w:p>
            <w:pPr>
              <w:spacing w:line="400" w:lineRule="exact"/>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24</w:t>
            </w:r>
          </w:p>
        </w:tc>
        <w:tc>
          <w:tcPr>
            <w:tcW w:w="4201" w:type="dxa"/>
            <w:tcMar>
              <w:left w:w="0" w:type="dxa"/>
              <w:right w:w="0" w:type="dxa"/>
            </w:tcMar>
            <w:vAlign w:val="center"/>
          </w:tcPr>
          <w:p>
            <w:pPr>
              <w:tabs>
                <w:tab w:val="left" w:pos="2940"/>
              </w:tabs>
              <w:spacing w:line="400" w:lineRule="exact"/>
              <w:rPr>
                <w:rFonts w:ascii="仿宋_GB2312" w:hAnsi="Courier New" w:eastAsia="仿宋_GB2312"/>
                <w:color w:val="000000" w:themeColor="text1"/>
                <w:sz w:val="24"/>
                <w14:textFill>
                  <w14:solidFill>
                    <w14:schemeClr w14:val="tx1"/>
                  </w14:solidFill>
                </w14:textFill>
              </w:rPr>
            </w:pPr>
            <w:r>
              <w:rPr>
                <w:rFonts w:hint="eastAsia" w:ascii="仿宋_GB2312" w:hAnsi="Courier New" w:eastAsia="仿宋_GB2312"/>
                <w:color w:val="000000" w:themeColor="text1"/>
                <w:sz w:val="24"/>
                <w14:textFill>
                  <w14:solidFill>
                    <w14:schemeClr w14:val="tx1"/>
                  </w14:solidFill>
                </w14:textFill>
              </w:rPr>
              <w:t>青岛地铁集团有限公司工程技术职务资格中级评审委员会</w:t>
            </w:r>
          </w:p>
        </w:tc>
        <w:tc>
          <w:tcPr>
            <w:tcW w:w="4972" w:type="dxa"/>
            <w:vAlign w:val="center"/>
          </w:tcPr>
          <w:p>
            <w:pPr>
              <w:tabs>
                <w:tab w:val="center" w:pos="4153"/>
                <w:tab w:val="right" w:pos="8306"/>
              </w:tabs>
              <w:snapToGrid w:val="0"/>
              <w:spacing w:line="400" w:lineRule="exact"/>
              <w:rPr>
                <w:rFonts w:ascii="仿宋_GB2312" w:eastAsia="仿宋_GB2312"/>
                <w:color w:val="000000" w:themeColor="text1"/>
                <w:kern w:val="0"/>
                <w:sz w:val="24"/>
                <w14:textFill>
                  <w14:solidFill>
                    <w14:schemeClr w14:val="tx1"/>
                  </w14:solidFill>
                </w14:textFill>
              </w:rPr>
            </w:pPr>
            <w:r>
              <w:rPr>
                <w:rFonts w:hint="eastAsia" w:ascii="仿宋_GB2312" w:eastAsia="仿宋_GB2312"/>
                <w:color w:val="000000" w:themeColor="text1"/>
                <w:kern w:val="0"/>
                <w:sz w:val="24"/>
                <w14:textFill>
                  <w14:solidFill>
                    <w14:schemeClr w14:val="tx1"/>
                  </w14:solidFill>
                </w14:textFill>
              </w:rPr>
              <w:t>青岛地铁集团有限公司所属</w:t>
            </w:r>
            <w:r>
              <w:rPr>
                <w:rFonts w:hint="eastAsia" w:ascii="仿宋_GB2312" w:hAnsi="Courier New" w:eastAsia="仿宋_GB2312"/>
                <w:color w:val="000000" w:themeColor="text1"/>
                <w:sz w:val="24"/>
                <w14:textFill>
                  <w14:solidFill>
                    <w14:schemeClr w14:val="tx1"/>
                  </w14:solidFill>
                </w14:textFill>
              </w:rPr>
              <w:t>工程技术人员。工程师资格</w:t>
            </w:r>
          </w:p>
        </w:tc>
        <w:tc>
          <w:tcPr>
            <w:tcW w:w="3260" w:type="dxa"/>
            <w:vAlign w:val="center"/>
          </w:tcPr>
          <w:p>
            <w:pPr>
              <w:tabs>
                <w:tab w:val="center" w:pos="4153"/>
                <w:tab w:val="right" w:pos="8306"/>
              </w:tabs>
              <w:snapToGrid w:val="0"/>
              <w:spacing w:line="4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青岛地铁集团有限公司</w:t>
            </w:r>
          </w:p>
        </w:tc>
        <w:tc>
          <w:tcPr>
            <w:tcW w:w="1113" w:type="dxa"/>
            <w:vAlign w:val="center"/>
          </w:tcPr>
          <w:p>
            <w:pPr>
              <w:tabs>
                <w:tab w:val="center" w:pos="4153"/>
                <w:tab w:val="right" w:pos="8306"/>
              </w:tabs>
              <w:snapToGrid w:val="0"/>
              <w:spacing w:line="4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58625032</w:t>
            </w:r>
          </w:p>
        </w:tc>
      </w:tr>
    </w:tbl>
    <w:p/>
    <w:sectPr>
      <w:headerReference r:id="rId3" w:type="default"/>
      <w:footerReference r:id="rId4" w:type="default"/>
      <w:pgSz w:w="16840" w:h="11907" w:orient="landscape"/>
      <w:pgMar w:top="1417" w:right="1417" w:bottom="1417" w:left="1247" w:header="851" w:footer="964"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Lucida Sans Unicode"/>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- 4 -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446"/>
    <w:rsid w:val="00133446"/>
    <w:rsid w:val="00696A33"/>
    <w:rsid w:val="00714D0E"/>
    <w:rsid w:val="00A26BDC"/>
    <w:rsid w:val="00B578B8"/>
    <w:rsid w:val="00EF4380"/>
    <w:rsid w:val="013347DF"/>
    <w:rsid w:val="01FC3197"/>
    <w:rsid w:val="030E126A"/>
    <w:rsid w:val="030F6D23"/>
    <w:rsid w:val="03D27D32"/>
    <w:rsid w:val="046600FC"/>
    <w:rsid w:val="046C71E1"/>
    <w:rsid w:val="073042FA"/>
    <w:rsid w:val="088B14D2"/>
    <w:rsid w:val="08CE2396"/>
    <w:rsid w:val="09BD1137"/>
    <w:rsid w:val="0E154323"/>
    <w:rsid w:val="0E5B706E"/>
    <w:rsid w:val="0EB15722"/>
    <w:rsid w:val="0F2A0B32"/>
    <w:rsid w:val="10D26644"/>
    <w:rsid w:val="112D2493"/>
    <w:rsid w:val="130471E0"/>
    <w:rsid w:val="13167E61"/>
    <w:rsid w:val="14C03D05"/>
    <w:rsid w:val="154B625C"/>
    <w:rsid w:val="16F122B1"/>
    <w:rsid w:val="1798416B"/>
    <w:rsid w:val="17BE4856"/>
    <w:rsid w:val="192B7EE1"/>
    <w:rsid w:val="1A604408"/>
    <w:rsid w:val="1AEF68C3"/>
    <w:rsid w:val="1B0146E0"/>
    <w:rsid w:val="1BE815F3"/>
    <w:rsid w:val="1E202F9F"/>
    <w:rsid w:val="1E3B02B5"/>
    <w:rsid w:val="1F1A6ED6"/>
    <w:rsid w:val="2111137C"/>
    <w:rsid w:val="21225EB3"/>
    <w:rsid w:val="21640423"/>
    <w:rsid w:val="216A64BE"/>
    <w:rsid w:val="22C71A75"/>
    <w:rsid w:val="240C142B"/>
    <w:rsid w:val="24395188"/>
    <w:rsid w:val="268C5E67"/>
    <w:rsid w:val="273B684D"/>
    <w:rsid w:val="279C7F7D"/>
    <w:rsid w:val="27AA266E"/>
    <w:rsid w:val="28C37909"/>
    <w:rsid w:val="296C4CF7"/>
    <w:rsid w:val="29F23778"/>
    <w:rsid w:val="2A2920E2"/>
    <w:rsid w:val="2B7D7A33"/>
    <w:rsid w:val="2BD27EDD"/>
    <w:rsid w:val="2C42023D"/>
    <w:rsid w:val="2C8A535E"/>
    <w:rsid w:val="2CA82145"/>
    <w:rsid w:val="2CC80D83"/>
    <w:rsid w:val="2CEB0C85"/>
    <w:rsid w:val="2D900369"/>
    <w:rsid w:val="2D916AEF"/>
    <w:rsid w:val="2E1E5A9D"/>
    <w:rsid w:val="2F6D6DF1"/>
    <w:rsid w:val="306725FB"/>
    <w:rsid w:val="31034612"/>
    <w:rsid w:val="32F8298F"/>
    <w:rsid w:val="34930A16"/>
    <w:rsid w:val="35B55AEB"/>
    <w:rsid w:val="365C38A3"/>
    <w:rsid w:val="369607AA"/>
    <w:rsid w:val="38F95296"/>
    <w:rsid w:val="3936506A"/>
    <w:rsid w:val="39DE6545"/>
    <w:rsid w:val="3ACD5F22"/>
    <w:rsid w:val="3D020ED5"/>
    <w:rsid w:val="3D3D5CA4"/>
    <w:rsid w:val="3F637B03"/>
    <w:rsid w:val="3F691B4C"/>
    <w:rsid w:val="403C50AF"/>
    <w:rsid w:val="407F15AB"/>
    <w:rsid w:val="408E5ADD"/>
    <w:rsid w:val="41C22BC0"/>
    <w:rsid w:val="45FF32FF"/>
    <w:rsid w:val="475B2489"/>
    <w:rsid w:val="49D4014D"/>
    <w:rsid w:val="4C1D20B5"/>
    <w:rsid w:val="4D0E19C7"/>
    <w:rsid w:val="4F114134"/>
    <w:rsid w:val="4F6709A3"/>
    <w:rsid w:val="509D3E78"/>
    <w:rsid w:val="50C511B1"/>
    <w:rsid w:val="519C165E"/>
    <w:rsid w:val="541678B8"/>
    <w:rsid w:val="56A96AFF"/>
    <w:rsid w:val="57042476"/>
    <w:rsid w:val="572F2E50"/>
    <w:rsid w:val="57EF67B1"/>
    <w:rsid w:val="57F3341D"/>
    <w:rsid w:val="58612780"/>
    <w:rsid w:val="586A3302"/>
    <w:rsid w:val="58785C76"/>
    <w:rsid w:val="58A96E71"/>
    <w:rsid w:val="59216822"/>
    <w:rsid w:val="5D9A331B"/>
    <w:rsid w:val="5DA5425E"/>
    <w:rsid w:val="5DCA536E"/>
    <w:rsid w:val="5DE700D1"/>
    <w:rsid w:val="5EE00631"/>
    <w:rsid w:val="60493A81"/>
    <w:rsid w:val="6076553F"/>
    <w:rsid w:val="60813437"/>
    <w:rsid w:val="617C7EC0"/>
    <w:rsid w:val="61C6339A"/>
    <w:rsid w:val="61E336AB"/>
    <w:rsid w:val="625D6048"/>
    <w:rsid w:val="628D2A3D"/>
    <w:rsid w:val="62D44C91"/>
    <w:rsid w:val="63250CC9"/>
    <w:rsid w:val="656E4574"/>
    <w:rsid w:val="68366834"/>
    <w:rsid w:val="6A2F2F47"/>
    <w:rsid w:val="6BF755ED"/>
    <w:rsid w:val="6CFB3620"/>
    <w:rsid w:val="6D040964"/>
    <w:rsid w:val="701775FC"/>
    <w:rsid w:val="7235695A"/>
    <w:rsid w:val="72DB7A6F"/>
    <w:rsid w:val="737721B2"/>
    <w:rsid w:val="749C1107"/>
    <w:rsid w:val="75523B9E"/>
    <w:rsid w:val="760D2823"/>
    <w:rsid w:val="764036E0"/>
    <w:rsid w:val="77B5412F"/>
    <w:rsid w:val="77C57BCA"/>
    <w:rsid w:val="786A112F"/>
    <w:rsid w:val="79190D86"/>
    <w:rsid w:val="79B56766"/>
    <w:rsid w:val="7A551CC6"/>
    <w:rsid w:val="7AA93FE4"/>
    <w:rsid w:val="7B306F4D"/>
    <w:rsid w:val="7B630374"/>
    <w:rsid w:val="7BD43F2E"/>
    <w:rsid w:val="7D184225"/>
    <w:rsid w:val="7DCF3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after="100"/>
    </w:pPr>
    <w:rPr>
      <w:rFonts w:ascii="??" w:hAnsi="??" w:cs="??"/>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334</Words>
  <Characters>1904</Characters>
  <Lines>15</Lines>
  <Paragraphs>4</Paragraphs>
  <TotalTime>5</TotalTime>
  <ScaleCrop>false</ScaleCrop>
  <LinksUpToDate>false</LinksUpToDate>
  <CharactersWithSpaces>2234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徐英</cp:lastModifiedBy>
  <dcterms:modified xsi:type="dcterms:W3CDTF">2019-08-24T01:38:29Z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