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宋体" w:eastAsia="方正小标宋简体"/>
          <w:sz w:val="44"/>
          <w:szCs w:val="44"/>
        </w:rPr>
        <w:t>年度青岛市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党校教师</w:t>
      </w:r>
      <w:r>
        <w:rPr>
          <w:rFonts w:hint="eastAsia" w:ascii="方正小标宋简体" w:hAnsi="宋体" w:eastAsia="方正小标宋简体"/>
          <w:sz w:val="44"/>
          <w:szCs w:val="44"/>
        </w:rPr>
        <w:t>职务资格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中</w:t>
      </w:r>
      <w:r>
        <w:rPr>
          <w:rFonts w:hint="eastAsia" w:ascii="方正小标宋简体" w:hAnsi="宋体" w:eastAsia="方正小标宋简体"/>
          <w:sz w:val="44"/>
          <w:szCs w:val="44"/>
        </w:rPr>
        <w:t>级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 xml:space="preserve">       </w:t>
      </w:r>
      <w:r>
        <w:rPr>
          <w:rFonts w:hint="eastAsia" w:ascii="方正小标宋简体" w:hAnsi="宋体" w:eastAsia="方正小标宋简体"/>
          <w:sz w:val="44"/>
          <w:szCs w:val="44"/>
        </w:rPr>
        <w:t>评审委员会评审通过人员名单</w:t>
      </w:r>
    </w:p>
    <w:p>
      <w:pPr>
        <w:spacing w:line="600" w:lineRule="exact"/>
        <w:jc w:val="both"/>
        <w:rPr>
          <w:rFonts w:hint="eastAsia" w:ascii="方正小标宋简体" w:hAnsi="宋体" w:eastAsia="方正小标宋简体"/>
          <w:sz w:val="44"/>
          <w:szCs w:val="44"/>
        </w:rPr>
      </w:pPr>
    </w:p>
    <w:tbl>
      <w:tblPr>
        <w:tblStyle w:val="3"/>
        <w:tblW w:w="8919" w:type="dxa"/>
        <w:tblInd w:w="9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4170"/>
        <w:gridCol w:w="1065"/>
        <w:gridCol w:w="825"/>
        <w:gridCol w:w="21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7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82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19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现专业技术职务资格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中国共产党青岛市崂山区委党校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江晓丽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中国共产党青岛市城阳区委员会党校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苏克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中国共产党莱西市委员会党校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于祥祥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</w:tbl>
    <w:p/>
    <w:p>
      <w:pPr>
        <w:pStyle w:val="2"/>
        <w:spacing w:line="540" w:lineRule="exact"/>
        <w:ind w:left="0" w:leftChars="0"/>
        <w:rPr>
          <w:rFonts w:hint="eastAsia" w:ascii="仿宋_GB2312" w:hAnsi="仿宋_GB2312"/>
          <w:szCs w:val="32"/>
        </w:rPr>
      </w:pPr>
    </w:p>
    <w:p>
      <w:pPr>
        <w:pStyle w:val="2"/>
        <w:spacing w:line="540" w:lineRule="exact"/>
        <w:ind w:left="0" w:leftChars="0"/>
        <w:rPr>
          <w:rFonts w:hint="eastAsia" w:ascii="仿宋_GB2312" w:hAnsi="仿宋_GB2312"/>
          <w:szCs w:val="32"/>
        </w:rPr>
      </w:pPr>
    </w:p>
    <w:p>
      <w:pPr>
        <w:pStyle w:val="2"/>
        <w:spacing w:line="540" w:lineRule="exact"/>
        <w:ind w:left="0" w:leftChars="0"/>
        <w:rPr>
          <w:rFonts w:hint="eastAsia" w:ascii="仿宋_GB2312" w:hAnsi="仿宋_GB231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D32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Wang</cp:lastModifiedBy>
  <dcterms:modified xsi:type="dcterms:W3CDTF">2021-12-23T07:47:56Z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0551C5507DE44EEE86957C92297F4FCE</vt:lpwstr>
  </property>
</Properties>
</file>