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113" w:tblpY="94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1125"/>
        <w:gridCol w:w="1695"/>
        <w:gridCol w:w="1695"/>
        <w:gridCol w:w="2970"/>
        <w:gridCol w:w="2265"/>
        <w:gridCol w:w="2565"/>
        <w:gridCol w:w="1260"/>
      </w:tblGrid>
      <w:tr w:rsidR="00513C9A" w:rsidTr="00303C9A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3C9A" w:rsidTr="00303C9A">
        <w:trPr>
          <w:trHeight w:val="27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13C9A" w:rsidTr="00303C9A">
        <w:trPr>
          <w:trHeight w:val="48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2025年度资格考试合格人员汇总表</w:t>
            </w:r>
            <w:bookmarkEnd w:id="0"/>
          </w:p>
        </w:tc>
      </w:tr>
      <w:tr w:rsidR="00513C9A" w:rsidTr="00303C9A">
        <w:trPr>
          <w:trHeight w:val="765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13C9A" w:rsidRDefault="00513C9A" w:rsidP="00303C9A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主管部门（章）：          填表人：         联系电话：         填报时间：    年  月  日</w:t>
            </w:r>
          </w:p>
        </w:tc>
      </w:tr>
      <w:tr w:rsidR="00513C9A" w:rsidTr="00303C9A">
        <w:trPr>
          <w:trHeight w:val="709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9A" w:rsidRDefault="00513C9A" w:rsidP="00303C9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9A" w:rsidRDefault="00513C9A" w:rsidP="00303C9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9A" w:rsidRDefault="00513C9A" w:rsidP="00303C9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9A" w:rsidRDefault="00513C9A" w:rsidP="00303C9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身份证号                 （必填、准确）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9A" w:rsidRDefault="00513C9A" w:rsidP="00303C9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9A" w:rsidRDefault="00513C9A" w:rsidP="00303C9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证书管理号       （必填）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9A" w:rsidRDefault="00513C9A" w:rsidP="00303C9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备   注</w:t>
            </w:r>
          </w:p>
        </w:tc>
      </w:tr>
      <w:tr w:rsidR="00513C9A" w:rsidTr="00303C9A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</w:tr>
      <w:tr w:rsidR="00513C9A" w:rsidTr="00303C9A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</w:tr>
      <w:tr w:rsidR="00513C9A" w:rsidTr="00303C9A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9A" w:rsidRDefault="00513C9A" w:rsidP="00303C9A">
            <w:pPr>
              <w:rPr>
                <w:color w:val="000000"/>
                <w:szCs w:val="21"/>
              </w:rPr>
            </w:pPr>
          </w:p>
        </w:tc>
      </w:tr>
      <w:tr w:rsidR="00513C9A" w:rsidTr="00303C9A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注：1.2017年以后，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证书编号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证书管理号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是一个号；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证书管理号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列必须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按升序填写。</w:t>
            </w:r>
          </w:p>
        </w:tc>
      </w:tr>
      <w:tr w:rsidR="00513C9A" w:rsidTr="00303C9A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  2.此表由各区、市，市直及驻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青单位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人事（职改）部门填写。</w:t>
            </w:r>
          </w:p>
        </w:tc>
      </w:tr>
      <w:tr w:rsidR="00513C9A" w:rsidTr="00303C9A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  3.此表一式二份上报青岛市人力资源发展研究与促进中心，经审查后退回一份。</w:t>
            </w:r>
          </w:p>
        </w:tc>
      </w:tr>
      <w:tr w:rsidR="00513C9A" w:rsidTr="00303C9A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C9A" w:rsidRDefault="00513C9A" w:rsidP="00303C9A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hyperlink r:id="rId5" w:history="1">
              <w:r>
                <w:rPr>
                  <w:rStyle w:val="a3"/>
                  <w:rFonts w:ascii="仿宋_GB2312" w:eastAsia="仿宋_GB2312" w:hAnsi="宋体" w:cs="仿宋_GB2312"/>
                  <w:szCs w:val="21"/>
                </w:rPr>
                <w:t xml:space="preserve">    4.此表还需提供电子版，或发送邮件至邮箱qdrskszxzs@qd.shandong.cn</w:t>
              </w:r>
            </w:hyperlink>
          </w:p>
        </w:tc>
      </w:tr>
    </w:tbl>
    <w:p w:rsidR="00C832B6" w:rsidRPr="00513C9A" w:rsidRDefault="00C832B6"/>
    <w:sectPr w:rsidR="00C832B6" w:rsidRPr="00513C9A" w:rsidSect="00513C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9A"/>
    <w:rsid w:val="00513C9A"/>
    <w:rsid w:val="00C8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13C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13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110;&#21457;&#36865;&#37038;&#20214;&#33267;&#32771;&#35797;&#20013;&#24515;&#37038;&#31665;qdrskszx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2026-01-05T06:15:00Z</dcterms:created>
  <dcterms:modified xsi:type="dcterms:W3CDTF">2026-01-05T06:15:00Z</dcterms:modified>
</cp:coreProperties>
</file>