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5E5F3" w14:textId="77777777" w:rsidR="00455343" w:rsidRDefault="005F0586">
      <w:pPr>
        <w:tabs>
          <w:tab w:val="left" w:pos="594"/>
          <w:tab w:val="left" w:pos="7560"/>
        </w:tabs>
        <w:adjustRightInd w:val="0"/>
        <w:jc w:val="left"/>
        <w:rPr>
          <w:rFonts w:ascii="黑体" w:eastAsia="黑体" w:hAnsi="黑体" w:cs="黑体"/>
          <w:snapToGrid w:val="0"/>
          <w:kern w:val="0"/>
        </w:rPr>
      </w:pPr>
      <w:bookmarkStart w:id="0" w:name="_GoBack"/>
      <w:bookmarkEnd w:id="0"/>
      <w:r>
        <w:rPr>
          <w:rFonts w:ascii="黑体" w:eastAsia="黑体" w:hAnsi="黑体" w:cs="黑体" w:hint="eastAsia"/>
          <w:snapToGrid w:val="0"/>
          <w:kern w:val="0"/>
        </w:rPr>
        <w:t>附件</w:t>
      </w:r>
      <w:r>
        <w:rPr>
          <w:rFonts w:ascii="黑体" w:eastAsia="黑体" w:hAnsi="黑体" w:cs="黑体" w:hint="eastAsia"/>
          <w:snapToGrid w:val="0"/>
          <w:kern w:val="0"/>
        </w:rPr>
        <w:t>2</w:t>
      </w:r>
    </w:p>
    <w:p w14:paraId="5C801CE0" w14:textId="77777777" w:rsidR="00455343" w:rsidRDefault="00455343">
      <w:pPr>
        <w:tabs>
          <w:tab w:val="left" w:pos="594"/>
          <w:tab w:val="left" w:pos="7560"/>
        </w:tabs>
        <w:adjustRightInd w:val="0"/>
        <w:jc w:val="left"/>
        <w:rPr>
          <w:rFonts w:ascii="黑体" w:eastAsia="黑体" w:hAnsi="黑体" w:cs="黑体"/>
          <w:snapToGrid w:val="0"/>
          <w:kern w:val="0"/>
        </w:rPr>
      </w:pPr>
    </w:p>
    <w:p w14:paraId="0F1D596D" w14:textId="77777777" w:rsidR="00455343" w:rsidRDefault="005F0586">
      <w:pPr>
        <w:tabs>
          <w:tab w:val="left" w:pos="594"/>
          <w:tab w:val="left" w:pos="7560"/>
        </w:tabs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napToGrid w:val="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4"/>
          <w:szCs w:val="44"/>
        </w:rPr>
        <w:t>青岛市</w:t>
      </w: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4"/>
          <w:szCs w:val="44"/>
        </w:rPr>
        <w:t>2026</w:t>
      </w: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4"/>
          <w:szCs w:val="44"/>
        </w:rPr>
        <w:t>年度执业药师职业资格考试</w:t>
      </w:r>
    </w:p>
    <w:p w14:paraId="381A5F8E" w14:textId="77777777" w:rsidR="00455343" w:rsidRDefault="005F0586">
      <w:pPr>
        <w:tabs>
          <w:tab w:val="left" w:pos="594"/>
          <w:tab w:val="left" w:pos="7560"/>
        </w:tabs>
        <w:adjustRightInd w:val="0"/>
        <w:snapToGrid w:val="0"/>
        <w:spacing w:line="560" w:lineRule="exact"/>
        <w:jc w:val="center"/>
        <w:rPr>
          <w:rFonts w:ascii="方正小标宋简体" w:eastAsia="方正小标宋简体" w:hAnsi="仿宋" w:cs="宋体"/>
          <w:snapToGrid w:val="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4"/>
          <w:szCs w:val="44"/>
        </w:rPr>
        <w:t>报名核查点汇总表</w:t>
      </w:r>
    </w:p>
    <w:tbl>
      <w:tblPr>
        <w:tblpPr w:leftFromText="180" w:rightFromText="180" w:vertAnchor="text" w:horzAnchor="page" w:tblpXSpec="center" w:tblpY="270"/>
        <w:tblOverlap w:val="never"/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6"/>
        <w:gridCol w:w="3605"/>
        <w:gridCol w:w="2295"/>
        <w:gridCol w:w="2062"/>
      </w:tblGrid>
      <w:tr w:rsidR="00455343" w14:paraId="24A8CCE7" w14:textId="77777777">
        <w:trPr>
          <w:trHeight w:val="453"/>
          <w:jc w:val="center"/>
        </w:trPr>
        <w:tc>
          <w:tcPr>
            <w:tcW w:w="2226" w:type="dxa"/>
            <w:vAlign w:val="center"/>
          </w:tcPr>
          <w:p w14:paraId="395C979D" w14:textId="77777777" w:rsidR="00455343" w:rsidRDefault="005F058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区市</w:t>
            </w:r>
          </w:p>
        </w:tc>
        <w:tc>
          <w:tcPr>
            <w:tcW w:w="3605" w:type="dxa"/>
            <w:vAlign w:val="center"/>
          </w:tcPr>
          <w:p w14:paraId="08038C80" w14:textId="77777777" w:rsidR="00455343" w:rsidRDefault="005F058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核查点地址</w:t>
            </w:r>
          </w:p>
        </w:tc>
        <w:tc>
          <w:tcPr>
            <w:tcW w:w="2295" w:type="dxa"/>
            <w:vAlign w:val="center"/>
          </w:tcPr>
          <w:p w14:paraId="7E6DDDE7" w14:textId="77777777" w:rsidR="00455343" w:rsidRDefault="005F058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核查时间</w:t>
            </w:r>
          </w:p>
        </w:tc>
        <w:tc>
          <w:tcPr>
            <w:tcW w:w="2062" w:type="dxa"/>
            <w:vAlign w:val="center"/>
          </w:tcPr>
          <w:p w14:paraId="70495280" w14:textId="77777777" w:rsidR="00455343" w:rsidRDefault="005F0586">
            <w:pPr>
              <w:widowControl/>
              <w:jc w:val="center"/>
              <w:textAlignment w:val="center"/>
              <w:rPr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咨询电话</w:t>
            </w:r>
          </w:p>
        </w:tc>
      </w:tr>
      <w:tr w:rsidR="00455343" w14:paraId="06F926DE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1DA6F98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市北区人力资源和社会保障局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CE17A9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市北区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台柳路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179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和达中心城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座二楼公共服务大厅</w:t>
            </w:r>
          </w:p>
        </w:tc>
        <w:tc>
          <w:tcPr>
            <w:tcW w:w="2295" w:type="dxa"/>
            <w:vMerge w:val="restart"/>
            <w:vAlign w:val="center"/>
          </w:tcPr>
          <w:p w14:paraId="13C00D85" w14:textId="77777777" w:rsidR="00455343" w:rsidRDefault="005F0586">
            <w:pPr>
              <w:widowControl/>
              <w:spacing w:line="360" w:lineRule="exact"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资格核查日期：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日（周末及国家法定节假日除外）；</w:t>
            </w:r>
          </w:p>
          <w:p w14:paraId="024FCB40" w14:textId="77777777" w:rsidR="00455343" w:rsidRDefault="005F0586">
            <w:pPr>
              <w:widowControl/>
              <w:spacing w:line="360" w:lineRule="exact"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资格核查时间：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9:00-11:30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13:30-17:00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9:00-11:30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13:30-16:00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）。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760AEBD4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0532-51986590</w:t>
            </w:r>
          </w:p>
        </w:tc>
      </w:tr>
      <w:tr w:rsidR="00455343" w14:paraId="765265C0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5C14A63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李沧区人力资源和社会保障局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B84817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李沧区永平路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号甲李沧区公共就业和人才服务中心一楼大厅</w:t>
            </w:r>
          </w:p>
        </w:tc>
        <w:tc>
          <w:tcPr>
            <w:tcW w:w="2295" w:type="dxa"/>
            <w:vMerge/>
            <w:vAlign w:val="center"/>
          </w:tcPr>
          <w:p w14:paraId="00C8F061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17EC6630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0532-87896069</w:t>
            </w:r>
          </w:p>
        </w:tc>
      </w:tr>
      <w:tr w:rsidR="00455343" w14:paraId="0DBD6CF5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66072043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崂山区人力资源和社会保障局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E42DA2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崂山区新锦路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号崂山区行政服务中心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D1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座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区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514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房间</w:t>
            </w:r>
          </w:p>
        </w:tc>
        <w:tc>
          <w:tcPr>
            <w:tcW w:w="2295" w:type="dxa"/>
            <w:vMerge/>
            <w:vAlign w:val="center"/>
          </w:tcPr>
          <w:p w14:paraId="356BEF38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30ADC57F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0532-88897709</w:t>
            </w:r>
          </w:p>
        </w:tc>
      </w:tr>
      <w:tr w:rsidR="00455343" w14:paraId="2857D914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A0C9769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城阳区人力资源和社会保障局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46B75C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城阳区正阳路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211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511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房间</w:t>
            </w:r>
          </w:p>
        </w:tc>
        <w:tc>
          <w:tcPr>
            <w:tcW w:w="2295" w:type="dxa"/>
            <w:vMerge/>
            <w:vAlign w:val="center"/>
          </w:tcPr>
          <w:p w14:paraId="0AE165B6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59C1B942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0532-58659757</w:t>
            </w:r>
          </w:p>
        </w:tc>
      </w:tr>
      <w:tr w:rsidR="00455343" w14:paraId="5411F796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19D04839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西海岸新区人力资源和社会保障局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5B06FAC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西海岸新区水灵山路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188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101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  <w:tc>
          <w:tcPr>
            <w:tcW w:w="2295" w:type="dxa"/>
            <w:vMerge/>
            <w:vAlign w:val="center"/>
          </w:tcPr>
          <w:p w14:paraId="2E1EC2F4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48D45AD4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0532-85166766</w:t>
            </w:r>
          </w:p>
        </w:tc>
      </w:tr>
      <w:tr w:rsidR="00455343" w14:paraId="6147DF1A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748C13E8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即墨区人力资源和社会保障局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D2EFE3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即墨区振武路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496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号政务服务大厅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809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  <w:tc>
          <w:tcPr>
            <w:tcW w:w="2295" w:type="dxa"/>
            <w:vMerge/>
            <w:vAlign w:val="center"/>
          </w:tcPr>
          <w:p w14:paraId="68A68865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06BC857E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0532-88551734</w:t>
            </w:r>
          </w:p>
        </w:tc>
      </w:tr>
      <w:tr w:rsidR="00455343" w14:paraId="5005084E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00A3EF7B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胶州市人力资源和社会保障局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D3FC33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胶州市北京路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号行政服务大楼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1309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房间</w:t>
            </w:r>
          </w:p>
        </w:tc>
        <w:tc>
          <w:tcPr>
            <w:tcW w:w="2295" w:type="dxa"/>
            <w:vMerge/>
            <w:vAlign w:val="center"/>
          </w:tcPr>
          <w:p w14:paraId="41B3DA79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0C1B2184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0532-82206551</w:t>
            </w:r>
          </w:p>
        </w:tc>
      </w:tr>
      <w:tr w:rsidR="00455343" w14:paraId="629260EF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98760C2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平度市人力资源和社会保障局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2C156D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平度市北京路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379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219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  <w:tc>
          <w:tcPr>
            <w:tcW w:w="2295" w:type="dxa"/>
            <w:vMerge/>
            <w:vAlign w:val="center"/>
          </w:tcPr>
          <w:p w14:paraId="6E52D868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5781502C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0532-88396837</w:t>
            </w:r>
          </w:p>
        </w:tc>
      </w:tr>
      <w:tr w:rsidR="00455343" w14:paraId="2BFC9449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09935920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莱西市人力资源和社会保障局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074E45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莱西市烟台路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号公共就业和人才服务中心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号楼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101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  <w:tc>
          <w:tcPr>
            <w:tcW w:w="2295" w:type="dxa"/>
            <w:vMerge/>
            <w:vAlign w:val="center"/>
          </w:tcPr>
          <w:p w14:paraId="168F52A4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64E2CBEA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0532-88475177</w:t>
            </w:r>
          </w:p>
        </w:tc>
      </w:tr>
      <w:tr w:rsidR="00455343" w14:paraId="4273A7D6" w14:textId="77777777">
        <w:trPr>
          <w:trHeight w:val="1020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62A4900A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市南区人力资源和社会保障局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10CE5D" w14:textId="77777777" w:rsidR="00455343" w:rsidRDefault="005F0586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市南区延安三路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105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号民生大厦一楼大厅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号窗口</w:t>
            </w:r>
          </w:p>
        </w:tc>
        <w:tc>
          <w:tcPr>
            <w:tcW w:w="2295" w:type="dxa"/>
            <w:vMerge/>
            <w:vAlign w:val="center"/>
          </w:tcPr>
          <w:p w14:paraId="6659CE50" w14:textId="77777777" w:rsidR="00455343" w:rsidRDefault="00455343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1A001A2B" w14:textId="77777777" w:rsidR="00455343" w:rsidRDefault="005F058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0532-68896015</w:t>
            </w:r>
          </w:p>
        </w:tc>
      </w:tr>
    </w:tbl>
    <w:p w14:paraId="1E7376AB" w14:textId="77777777" w:rsidR="00455343" w:rsidRDefault="00455343">
      <w:pPr>
        <w:pStyle w:val="a3"/>
      </w:pPr>
    </w:p>
    <w:sectPr w:rsidR="00455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9B9B9" w14:textId="77777777" w:rsidR="005F0586" w:rsidRDefault="005F0586" w:rsidP="005F0586">
      <w:r>
        <w:separator/>
      </w:r>
    </w:p>
  </w:endnote>
  <w:endnote w:type="continuationSeparator" w:id="0">
    <w:p w14:paraId="4CDD3E32" w14:textId="77777777" w:rsidR="005F0586" w:rsidRDefault="005F0586" w:rsidP="005F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B2D06DE5-C489-441A-AFDC-5346C26706E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1678579-D03D-40FE-A211-8B118DEBD28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6878FC4-6E4E-46EC-BE59-6FB68ADA7AEA}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72210" w14:textId="77777777" w:rsidR="005F0586" w:rsidRDefault="005F0586" w:rsidP="005F0586">
      <w:r>
        <w:separator/>
      </w:r>
    </w:p>
  </w:footnote>
  <w:footnote w:type="continuationSeparator" w:id="0">
    <w:p w14:paraId="5CC7EC99" w14:textId="77777777" w:rsidR="005F0586" w:rsidRDefault="005F0586" w:rsidP="005F0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20C76"/>
    <w:rsid w:val="00455343"/>
    <w:rsid w:val="005F0586"/>
    <w:rsid w:val="00D04E18"/>
    <w:rsid w:val="00E805E2"/>
    <w:rsid w:val="17F1276A"/>
    <w:rsid w:val="390F142C"/>
    <w:rsid w:val="3E7064AC"/>
    <w:rsid w:val="3F67513A"/>
    <w:rsid w:val="420B5B25"/>
    <w:rsid w:val="51197CAA"/>
    <w:rsid w:val="5E153BB0"/>
    <w:rsid w:val="65E20C76"/>
    <w:rsid w:val="71741989"/>
    <w:rsid w:val="73584BCB"/>
    <w:rsid w:val="7D03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2"/>
    <w:qFormat/>
    <w:pPr>
      <w:widowControl w:val="0"/>
      <w:autoSpaceDE w:val="0"/>
      <w:autoSpaceDN w:val="0"/>
      <w:adjustRightInd w:val="0"/>
      <w:snapToGrid w:val="0"/>
      <w:spacing w:line="600" w:lineRule="atLeast"/>
      <w:jc w:val="both"/>
    </w:pPr>
    <w:rPr>
      <w:rFonts w:ascii="宋体" w:eastAsia="仿宋_GB2312"/>
      <w:spacing w:val="5"/>
      <w:sz w:val="32"/>
    </w:rPr>
  </w:style>
  <w:style w:type="paragraph" w:styleId="2">
    <w:name w:val="Body Text First Indent 2"/>
    <w:qFormat/>
    <w:pPr>
      <w:widowControl w:val="0"/>
      <w:ind w:firstLineChars="200" w:firstLine="420"/>
      <w:jc w:val="both"/>
    </w:pPr>
    <w:rPr>
      <w:rFonts w:ascii="仿宋_GB2312" w:eastAsia="仿宋_GB2312" w:hAnsi="宋体"/>
      <w:kern w:val="2"/>
      <w:sz w:val="30"/>
      <w:szCs w:val="30"/>
    </w:rPr>
  </w:style>
  <w:style w:type="paragraph" w:styleId="a4">
    <w:name w:val="Body Text Indent"/>
    <w:qFormat/>
    <w:pPr>
      <w:widowControl w:val="0"/>
      <w:ind w:firstLineChars="200" w:firstLine="600"/>
      <w:jc w:val="both"/>
    </w:pPr>
    <w:rPr>
      <w:rFonts w:ascii="仿宋_GB2312" w:eastAsia="仿宋_GB2312" w:hAnsi="宋体"/>
      <w:kern w:val="2"/>
      <w:sz w:val="30"/>
      <w:szCs w:val="30"/>
    </w:rPr>
  </w:style>
  <w:style w:type="paragraph" w:styleId="a5">
    <w:name w:val="footer"/>
    <w:uiPriority w:val="99"/>
    <w:qFormat/>
    <w:pPr>
      <w:widowControl w:val="0"/>
      <w:tabs>
        <w:tab w:val="center" w:pos="4153"/>
        <w:tab w:val="right" w:pos="8306"/>
      </w:tabs>
      <w:snapToGrid w:val="0"/>
    </w:pPr>
    <w:rPr>
      <w:rFonts w:eastAsia="仿宋_GB2312"/>
      <w:kern w:val="2"/>
      <w:sz w:val="18"/>
      <w:szCs w:val="18"/>
    </w:rPr>
  </w:style>
  <w:style w:type="character" w:styleId="a6">
    <w:name w:val="page number"/>
    <w:qFormat/>
    <w:rPr>
      <w:rFonts w:cs="Times New Roman"/>
      <w:lang w:eastAsia="en-US"/>
    </w:rPr>
  </w:style>
  <w:style w:type="paragraph" w:styleId="a7">
    <w:name w:val="header"/>
    <w:basedOn w:val="a"/>
    <w:link w:val="Char"/>
    <w:rsid w:val="005F0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F0586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2"/>
    <w:qFormat/>
    <w:pPr>
      <w:widowControl w:val="0"/>
      <w:autoSpaceDE w:val="0"/>
      <w:autoSpaceDN w:val="0"/>
      <w:adjustRightInd w:val="0"/>
      <w:snapToGrid w:val="0"/>
      <w:spacing w:line="600" w:lineRule="atLeast"/>
      <w:jc w:val="both"/>
    </w:pPr>
    <w:rPr>
      <w:rFonts w:ascii="宋体" w:eastAsia="仿宋_GB2312"/>
      <w:spacing w:val="5"/>
      <w:sz w:val="32"/>
    </w:rPr>
  </w:style>
  <w:style w:type="paragraph" w:styleId="2">
    <w:name w:val="Body Text First Indent 2"/>
    <w:qFormat/>
    <w:pPr>
      <w:widowControl w:val="0"/>
      <w:ind w:firstLineChars="200" w:firstLine="420"/>
      <w:jc w:val="both"/>
    </w:pPr>
    <w:rPr>
      <w:rFonts w:ascii="仿宋_GB2312" w:eastAsia="仿宋_GB2312" w:hAnsi="宋体"/>
      <w:kern w:val="2"/>
      <w:sz w:val="30"/>
      <w:szCs w:val="30"/>
    </w:rPr>
  </w:style>
  <w:style w:type="paragraph" w:styleId="a4">
    <w:name w:val="Body Text Indent"/>
    <w:qFormat/>
    <w:pPr>
      <w:widowControl w:val="0"/>
      <w:ind w:firstLineChars="200" w:firstLine="600"/>
      <w:jc w:val="both"/>
    </w:pPr>
    <w:rPr>
      <w:rFonts w:ascii="仿宋_GB2312" w:eastAsia="仿宋_GB2312" w:hAnsi="宋体"/>
      <w:kern w:val="2"/>
      <w:sz w:val="30"/>
      <w:szCs w:val="30"/>
    </w:rPr>
  </w:style>
  <w:style w:type="paragraph" w:styleId="a5">
    <w:name w:val="footer"/>
    <w:uiPriority w:val="99"/>
    <w:qFormat/>
    <w:pPr>
      <w:widowControl w:val="0"/>
      <w:tabs>
        <w:tab w:val="center" w:pos="4153"/>
        <w:tab w:val="right" w:pos="8306"/>
      </w:tabs>
      <w:snapToGrid w:val="0"/>
    </w:pPr>
    <w:rPr>
      <w:rFonts w:eastAsia="仿宋_GB2312"/>
      <w:kern w:val="2"/>
      <w:sz w:val="18"/>
      <w:szCs w:val="18"/>
    </w:rPr>
  </w:style>
  <w:style w:type="character" w:styleId="a6">
    <w:name w:val="page number"/>
    <w:qFormat/>
    <w:rPr>
      <w:rFonts w:cs="Times New Roman"/>
      <w:lang w:eastAsia="en-US"/>
    </w:rPr>
  </w:style>
  <w:style w:type="paragraph" w:styleId="a7">
    <w:name w:val="header"/>
    <w:basedOn w:val="a"/>
    <w:link w:val="Char"/>
    <w:rsid w:val="005F0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F0586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258</Characters>
  <Application>Microsoft Office Word</Application>
  <DocSecurity>0</DocSecurity>
  <Lines>2</Lines>
  <Paragraphs>1</Paragraphs>
  <ScaleCrop>false</ScaleCrop>
  <Company>微软中国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2026-07-22T07:06:00Z</cp:lastPrinted>
  <dcterms:created xsi:type="dcterms:W3CDTF">2026-07-24T06:05:00Z</dcterms:created>
  <dcterms:modified xsi:type="dcterms:W3CDTF">2026-07-24T06:05:00Z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eyJoZGlkIjoiZTVkZDY0NDdhNjUwNjRkNmE4NjIxZjI2YzkwOTdmNWMiLCJ1c2VySWQiOiIzNzEwNDYxNDgifQ==</vt:lpwstr>
  </property>
  <property fmtid="{D5CDD505-2E9C-101B-9397-08002B2CF9AE}" pid="4" name="ICV">
    <vt:lpwstr>3F90455D91554C8DB02CC259A84C2627_13</vt:lpwstr>
  </property>
</Properties>
</file>