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E2" w:rsidRDefault="00E23FE2" w:rsidP="00E23FE2">
      <w:pPr>
        <w:spacing w:afterLines="100" w:after="240" w:line="568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E23FE2" w:rsidRDefault="00E23FE2" w:rsidP="00E23FE2">
      <w:pPr>
        <w:spacing w:line="568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2026年度一级造价工程师职业资格考试</w:t>
      </w:r>
    </w:p>
    <w:p w:rsidR="00E23FE2" w:rsidRDefault="00E23FE2" w:rsidP="00E23FE2">
      <w:pPr>
        <w:spacing w:line="568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名称、级别、专业及科目代码表</w:t>
      </w:r>
    </w:p>
    <w:p w:rsidR="00E23FE2" w:rsidRDefault="00E23FE2" w:rsidP="00E23FE2">
      <w:pPr>
        <w:spacing w:line="4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134"/>
        <w:gridCol w:w="1994"/>
        <w:gridCol w:w="5299"/>
      </w:tblGrid>
      <w:tr w:rsidR="00E23FE2" w:rsidTr="00777702">
        <w:trPr>
          <w:trHeight w:val="198"/>
          <w:jc w:val="center"/>
        </w:trPr>
        <w:tc>
          <w:tcPr>
            <w:tcW w:w="873" w:type="dxa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级别</w:t>
            </w:r>
          </w:p>
        </w:tc>
        <w:tc>
          <w:tcPr>
            <w:tcW w:w="1994" w:type="dxa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专业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科目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leftChars="50" w:left="16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045．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一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级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造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价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程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师</w:t>
            </w:r>
          </w:p>
        </w:tc>
        <w:tc>
          <w:tcPr>
            <w:tcW w:w="113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 04．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考全科</w:t>
            </w: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118" w:right="-378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01.土木建筑工程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1．建设工程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造价管理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3．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建设工程</w:t>
            </w:r>
            <w:r>
              <w:rPr>
                <w:rFonts w:ascii="仿宋_GB2312" w:hint="eastAsia"/>
                <w:sz w:val="21"/>
                <w:szCs w:val="21"/>
              </w:rPr>
              <w:t>计价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02.安装工程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1．建设工程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造价管理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3．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建设工程</w:t>
            </w:r>
            <w:r>
              <w:rPr>
                <w:rFonts w:ascii="仿宋_GB2312" w:hint="eastAsia"/>
                <w:sz w:val="21"/>
                <w:szCs w:val="21"/>
              </w:rPr>
              <w:t>计价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80" w:right="-256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03.交通运输工程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1．建设工程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造价管理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3．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建设工程</w:t>
            </w:r>
            <w:r>
              <w:rPr>
                <w:rFonts w:ascii="仿宋_GB2312" w:hint="eastAsia"/>
                <w:sz w:val="21"/>
                <w:szCs w:val="21"/>
              </w:rPr>
              <w:t>计价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ind w:firstLineChars="200" w:firstLine="42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04.水利工程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1．建设工程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造价管理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2．建设工程技术与计量（水利工程）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tabs>
                <w:tab w:val="left" w:pos="2807"/>
              </w:tabs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3．</w:t>
            </w:r>
            <w:r>
              <w:rPr>
                <w:rFonts w:ascii="仿宋_GB2312" w:hint="eastAsia"/>
                <w:spacing w:val="-12"/>
                <w:sz w:val="21"/>
                <w:szCs w:val="21"/>
              </w:rPr>
              <w:t>建设工程</w:t>
            </w:r>
            <w:r>
              <w:rPr>
                <w:rFonts w:ascii="仿宋_GB2312" w:hint="eastAsia"/>
                <w:sz w:val="21"/>
                <w:szCs w:val="21"/>
              </w:rPr>
              <w:t>计价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4．建设工程造价案例分析（水利工程）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02.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免二科</w:t>
            </w: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80" w:right="-256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01.土木建筑工程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02.安装工程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80" w:right="-256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03.交通运输工程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04.水利工程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2．建设工程技术与计量（水利工程）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4．建设工程造价案例分析（水利工程）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01.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增报</w:t>
            </w:r>
          </w:p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</w:t>
            </w: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80" w:right="-256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01.土木建筑工程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4．建设工程造价案例分析（土木建筑工程）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02.安装工程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4．建设工程造价案例分析（安装工程）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E23FE2">
            <w:pPr>
              <w:spacing w:line="290" w:lineRule="exact"/>
              <w:ind w:rightChars="-80" w:right="-256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03.交通运输工程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4．建设工程造价案例分析（交通运输工程）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04.水利工程</w:t>
            </w: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2．建设工程技术与计量（水利工程）</w:t>
            </w:r>
          </w:p>
        </w:tc>
      </w:tr>
      <w:tr w:rsidR="00E23FE2" w:rsidTr="00777702">
        <w:trPr>
          <w:trHeight w:val="198"/>
          <w:jc w:val="center"/>
        </w:trPr>
        <w:tc>
          <w:tcPr>
            <w:tcW w:w="873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94" w:type="dxa"/>
            <w:vMerge/>
            <w:vAlign w:val="center"/>
          </w:tcPr>
          <w:p w:rsidR="00E23FE2" w:rsidRDefault="00E23FE2" w:rsidP="00777702">
            <w:pPr>
              <w:spacing w:line="29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299" w:type="dxa"/>
            <w:vAlign w:val="center"/>
          </w:tcPr>
          <w:p w:rsidR="00E23FE2" w:rsidRDefault="00E23FE2" w:rsidP="00777702">
            <w:pPr>
              <w:spacing w:line="29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4．建设工程造价案例分析（水利工程）</w:t>
            </w:r>
          </w:p>
        </w:tc>
      </w:tr>
    </w:tbl>
    <w:p w:rsidR="0047308B" w:rsidRPr="00E23FE2" w:rsidRDefault="0047308B">
      <w:bookmarkStart w:id="0" w:name="_GoBack"/>
      <w:bookmarkEnd w:id="0"/>
    </w:p>
    <w:sectPr w:rsidR="0047308B" w:rsidRPr="00E23FE2">
      <w:footerReference w:type="default" r:id="rId5"/>
      <w:pgSz w:w="11906" w:h="16838"/>
      <w:pgMar w:top="2098" w:right="1474" w:bottom="1985" w:left="1588" w:header="851" w:footer="907" w:gutter="0"/>
      <w:pgNumType w:start="1"/>
      <w:cols w:space="720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华文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1A" w:rsidRDefault="00E23FE2">
    <w:pPr>
      <w:pStyle w:val="a3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9217B" wp14:editId="63D64A04">
              <wp:simplePos x="0" y="0"/>
              <wp:positionH relativeFrom="margin">
                <wp:align>outside</wp:align>
              </wp:positionH>
              <wp:positionV relativeFrom="paragraph">
                <wp:posOffset>-282575</wp:posOffset>
              </wp:positionV>
              <wp:extent cx="1828800" cy="749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191A" w:rsidRDefault="00E23FE2">
                          <w:pPr>
                            <w:pStyle w:val="a3"/>
                            <w:jc w:val="right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23FE2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left:0;text-align:left;margin-left:92.8pt;margin-top:-22.25pt;width:2in;height:59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" filled="f" stroked="f">
              <v:textbox inset="0,0,0,0">
                <w:txbxContent>
                  <w:p w:rsidR="0032191A" w:rsidRDefault="00E23FE2">
                    <w:pPr>
                      <w:pStyle w:val="a3"/>
                      <w:jc w:val="right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E23FE2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E2"/>
    <w:rsid w:val="0047308B"/>
    <w:rsid w:val="00E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23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3FE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23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3FE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2026-07-16T05:55:00Z</dcterms:created>
  <dcterms:modified xsi:type="dcterms:W3CDTF">2026-07-16T05:56:00Z</dcterms:modified>
</cp:coreProperties>
</file>