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17" w:rsidRDefault="000E7C17" w:rsidP="000E7C17">
      <w:pPr>
        <w:tabs>
          <w:tab w:val="left" w:pos="594"/>
          <w:tab w:val="left" w:pos="7560"/>
        </w:tabs>
        <w:adjustRightInd w:val="0"/>
        <w:jc w:val="left"/>
        <w:rPr>
          <w:rFonts w:ascii="黑体" w:eastAsia="黑体" w:hAnsi="黑体" w:cs="黑体"/>
          <w:snapToGrid w:val="0"/>
          <w:kern w:val="0"/>
        </w:rPr>
      </w:pPr>
      <w:r>
        <w:rPr>
          <w:rFonts w:ascii="黑体" w:eastAsia="黑体" w:hAnsi="黑体" w:cs="黑体" w:hint="eastAsia"/>
          <w:snapToGrid w:val="0"/>
          <w:kern w:val="0"/>
        </w:rPr>
        <w:t>附件1</w:t>
      </w:r>
    </w:p>
    <w:p w:rsidR="000E7C17" w:rsidRDefault="000E7C17" w:rsidP="000E7C17">
      <w:pPr>
        <w:tabs>
          <w:tab w:val="left" w:pos="594"/>
          <w:tab w:val="left" w:pos="7560"/>
        </w:tabs>
        <w:adjustRightInd w:val="0"/>
        <w:jc w:val="left"/>
        <w:rPr>
          <w:rFonts w:ascii="黑体" w:eastAsia="黑体" w:hAnsi="黑体" w:cs="黑体"/>
          <w:snapToGrid w:val="0"/>
          <w:kern w:val="0"/>
        </w:rPr>
      </w:pPr>
    </w:p>
    <w:p w:rsidR="000E7C17" w:rsidRDefault="000E7C17" w:rsidP="000E7C17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 w:cs="方正小标宋_GBK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青岛市2026年度</w:t>
      </w: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统计专业技术资格考试</w:t>
      </w:r>
    </w:p>
    <w:p w:rsidR="000E7C17" w:rsidRDefault="000E7C17" w:rsidP="000E7C17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kern w:val="0"/>
          <w:sz w:val="44"/>
          <w:szCs w:val="44"/>
        </w:rPr>
        <w:t>报考人员信息审核</w:t>
      </w:r>
      <w:r>
        <w:rPr>
          <w:rFonts w:ascii="方正小标宋_GBK" w:eastAsia="方正小标宋_GBK" w:hAnsi="方正小标宋_GBK" w:cs="方正小标宋_GBK" w:hint="eastAsia"/>
          <w:snapToGrid w:val="0"/>
          <w:kern w:val="0"/>
          <w:sz w:val="44"/>
          <w:szCs w:val="44"/>
        </w:rPr>
        <w:t>点汇总表</w:t>
      </w:r>
    </w:p>
    <w:tbl>
      <w:tblPr>
        <w:tblpPr w:leftFromText="180" w:rightFromText="180" w:vertAnchor="text" w:horzAnchor="page" w:tblpXSpec="center" w:tblpY="270"/>
        <w:tblOverlap w:val="never"/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3605"/>
        <w:gridCol w:w="1619"/>
        <w:gridCol w:w="2186"/>
      </w:tblGrid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1619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城阳区正阳路211号511房间</w:t>
            </w:r>
          </w:p>
        </w:tc>
        <w:tc>
          <w:tcPr>
            <w:tcW w:w="1619" w:type="dxa"/>
            <w:vMerge w:val="restart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现场资格核查日期：</w:t>
            </w:r>
          </w:p>
          <w:p w:rsidR="000E7C17" w:rsidRDefault="000E7C17" w:rsidP="00B76056"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2026年4月11日—4月21日（周末及国家法定节假日除外）。</w:t>
            </w:r>
          </w:p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现场资格核查时间：上午9:00-11:30，下午1:30-5:00（4月22日下午1:30-4:00）。</w:t>
            </w: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0532-58659757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西海岸新区水灵山路188号2号楼101室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0532-85166766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即墨区振武路496号政务服务大厅k楼809室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0532-88551734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胶州市北京路2号行政服务大楼13楼1309房间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0532-82206551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莱西市烟台路79号公共就业和人才服务中心1号楼101室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0532-88475177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平度市北京路379号1号楼219室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0532-88396837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市南区延安三路105号民生大厦一楼大厅6号窗口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0532-68896015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市北区</w:t>
            </w:r>
            <w:proofErr w:type="gramStart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台柳路179号</w:t>
            </w:r>
            <w:proofErr w:type="gramEnd"/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和达中心城B座二楼公共服务大厅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0532-51986590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李沧区永平路19号甲李沧区公共就业和人才服务中心一楼大厅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0532-87896069</w:t>
            </w:r>
          </w:p>
        </w:tc>
      </w:tr>
      <w:tr w:rsidR="000E7C17" w:rsidTr="00B76056">
        <w:trPr>
          <w:trHeight w:hRule="exact" w:val="850"/>
          <w:jc w:val="center"/>
        </w:trPr>
        <w:tc>
          <w:tcPr>
            <w:tcW w:w="222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崂山区人力资源和社会保障局</w:t>
            </w:r>
          </w:p>
        </w:tc>
        <w:tc>
          <w:tcPr>
            <w:tcW w:w="3605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崂山区新锦路6号崂山区行政服务中心D1座5楼G区514房间</w:t>
            </w:r>
          </w:p>
        </w:tc>
        <w:tc>
          <w:tcPr>
            <w:tcW w:w="1619" w:type="dxa"/>
            <w:vMerge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0E7C17" w:rsidRDefault="000E7C17" w:rsidP="00B76056"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4"/>
                <w:szCs w:val="24"/>
              </w:rPr>
              <w:t>0532-88897709</w:t>
            </w:r>
          </w:p>
        </w:tc>
      </w:tr>
    </w:tbl>
    <w:p w:rsidR="00E628AB" w:rsidRPr="000E7C17" w:rsidRDefault="000E7C17">
      <w:pPr>
        <w:rPr>
          <w:rFonts w:ascii="仿宋_GB2312" w:hAnsi="宋体"/>
          <w:kern w:val="0"/>
        </w:rPr>
      </w:pPr>
      <w:r>
        <w:rPr>
          <w:rFonts w:ascii="仿宋_GB2312" w:hAnsi="宋体"/>
          <w:kern w:val="0"/>
        </w:rPr>
        <w:br w:type="page"/>
      </w:r>
      <w:bookmarkStart w:id="0" w:name="_GoBack"/>
      <w:bookmarkEnd w:id="0"/>
    </w:p>
    <w:sectPr w:rsidR="00E628AB" w:rsidRPr="000E7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17"/>
    <w:rsid w:val="000E7C17"/>
    <w:rsid w:val="00E6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1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17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2026-04-10T01:47:00Z</dcterms:created>
  <dcterms:modified xsi:type="dcterms:W3CDTF">2026-04-10T01:48:00Z</dcterms:modified>
</cp:coreProperties>
</file>