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F4" w:rsidRDefault="00DF29F4" w:rsidP="00DF29F4">
      <w:pPr>
        <w:autoSpaceDE w:val="0"/>
        <w:autoSpaceDN w:val="0"/>
        <w:adjustRightInd w:val="0"/>
        <w:spacing w:line="580" w:lineRule="exact"/>
        <w:rPr>
          <w:rFonts w:ascii="黑体" w:eastAsia="黑体" w:cs="黑体" w:hint="eastAsia"/>
          <w:kern w:val="0"/>
          <w:sz w:val="32"/>
          <w:szCs w:val="32"/>
          <w:lang w:val="zh-CN"/>
        </w:rPr>
      </w:pPr>
      <w:r>
        <w:rPr>
          <w:rFonts w:ascii="黑体" w:eastAsia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cs="黑体" w:hint="eastAsia"/>
          <w:kern w:val="0"/>
          <w:sz w:val="32"/>
          <w:szCs w:val="32"/>
        </w:rPr>
        <w:t>3</w:t>
      </w:r>
    </w:p>
    <w:p w:rsidR="00DF29F4" w:rsidRDefault="00DF29F4" w:rsidP="00DF29F4">
      <w:pPr>
        <w:tabs>
          <w:tab w:val="left" w:pos="594"/>
          <w:tab w:val="left" w:pos="7560"/>
        </w:tabs>
        <w:adjustRightInd w:val="0"/>
        <w:snapToGrid w:val="0"/>
        <w:spacing w:beforeLines="100" w:before="312" w:line="560" w:lineRule="exact"/>
        <w:jc w:val="center"/>
        <w:rPr>
          <w:rFonts w:ascii="方正小标宋_GBK" w:eastAsia="方正小标宋_GBK" w:hAnsi="新宋体"/>
          <w:bCs/>
          <w:sz w:val="44"/>
          <w:szCs w:val="44"/>
        </w:rPr>
      </w:pPr>
      <w:bookmarkStart w:id="0" w:name="_GoBack"/>
      <w:r>
        <w:rPr>
          <w:rFonts w:ascii="方正小标宋_GBK" w:eastAsia="方正小标宋_GBK" w:hAnsi="新宋体" w:hint="eastAsia"/>
          <w:bCs/>
          <w:sz w:val="44"/>
          <w:szCs w:val="44"/>
        </w:rPr>
        <w:t>青岛市2026年度卫生专业技术资格考试</w:t>
      </w:r>
    </w:p>
    <w:p w:rsidR="00DF29F4" w:rsidRDefault="00DF29F4" w:rsidP="00DF29F4">
      <w:pPr>
        <w:tabs>
          <w:tab w:val="left" w:pos="594"/>
          <w:tab w:val="left" w:pos="7560"/>
        </w:tabs>
        <w:adjustRightInd w:val="0"/>
        <w:snapToGrid w:val="0"/>
        <w:spacing w:afterLines="100" w:after="312" w:line="560" w:lineRule="exact"/>
        <w:jc w:val="center"/>
        <w:rPr>
          <w:rFonts w:ascii="方正小标宋_GBK" w:eastAsia="方正小标宋_GBK" w:hAnsi="新宋体" w:hint="eastAsia"/>
          <w:bCs/>
          <w:sz w:val="44"/>
          <w:szCs w:val="44"/>
        </w:rPr>
      </w:pPr>
      <w:r>
        <w:rPr>
          <w:rFonts w:ascii="方正小标宋_GBK" w:eastAsia="方正小标宋_GBK" w:hAnsi="新宋体" w:hint="eastAsia"/>
          <w:bCs/>
          <w:sz w:val="44"/>
          <w:szCs w:val="44"/>
        </w:rPr>
        <w:t>报考人员现场确认点汇总表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3273"/>
        <w:gridCol w:w="2198"/>
        <w:gridCol w:w="1806"/>
      </w:tblGrid>
      <w:tr w:rsidR="00DF29F4" w:rsidTr="005E71E8">
        <w:trPr>
          <w:trHeight w:val="691"/>
          <w:jc w:val="center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DF29F4" w:rsidRDefault="00DF29F4" w:rsidP="005E71E8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现场确认机构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219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现场确认时间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56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咨询电话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青岛市人力资源发展研究促进中心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市南区山东路15号1号楼3楼309会议室(仅受理省直、市直医疗卫生机构报考人员)</w:t>
            </w:r>
          </w:p>
        </w:tc>
        <w:tc>
          <w:tcPr>
            <w:tcW w:w="21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现场确认日期：</w:t>
            </w:r>
          </w:p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202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年12月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日-12月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17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日（周末及国家法定节假日除外）。</w:t>
            </w:r>
          </w:p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现场确认时间：</w:t>
            </w:r>
          </w:p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上午：9:00-11:30，下午：1:30-5:00。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0532-12333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市南区人力资源和社会保障局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市南区延安三路105号民生大厦一楼大厅6号窗口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51989062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市北区人力资源和社会保障局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市北区</w:t>
            </w: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台柳路179号</w:t>
            </w:r>
            <w:proofErr w:type="gramEnd"/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和达中心城B座二楼公共服务大厅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0532-68620331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李沧区人力资源和社会保障局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李沧区永平路19号甲李沧区公共就业和人才服务中心一楼大厅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0532-87891698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崂山区人力资源和社会保障局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崂山区仙霞岭路18号崂山区政府行政大厦西塔楼818室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0532-88996262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城阳区人力资源和社会保障局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城阳区正阳路211号506房间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0532-58659757</w:t>
            </w:r>
          </w:p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0532-58659877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西海岸新区人力资源和社会保障局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西海岸新区水灵山路188号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号楼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101</w:t>
            </w: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室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0532-85166766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即墨区人力资源和社会保障局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即墨区振武路496号政务服务大厅一楼南侧资格类考试现场审核窗口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0532-88512828</w:t>
            </w:r>
          </w:p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0532-88520321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胶州市人力资源和社会保障局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胶州市北京路2号行政服务大楼13楼1309房间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0532-82289055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莱西市人力资源和社会保障局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莱西市烟台路79号公共就业和人才服务中心1号楼1楼大厅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0532-88475177</w:t>
            </w:r>
          </w:p>
        </w:tc>
      </w:tr>
      <w:tr w:rsidR="00DF29F4" w:rsidTr="005E71E8">
        <w:trPr>
          <w:trHeight w:val="851"/>
          <w:jc w:val="center"/>
        </w:trPr>
        <w:tc>
          <w:tcPr>
            <w:tcW w:w="215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平度市人力资源和社会保障局</w:t>
            </w:r>
          </w:p>
        </w:tc>
        <w:tc>
          <w:tcPr>
            <w:tcW w:w="327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left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平度市北京路379号1号楼219室</w:t>
            </w:r>
          </w:p>
        </w:tc>
        <w:tc>
          <w:tcPr>
            <w:tcW w:w="21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9F4" w:rsidRDefault="00DF29F4" w:rsidP="005E71E8">
            <w:pPr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F4" w:rsidRDefault="00DF29F4" w:rsidP="005E71E8">
            <w:pPr>
              <w:widowControl/>
              <w:spacing w:line="260" w:lineRule="exact"/>
              <w:jc w:val="center"/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  <w:lang w:val="zh-CN"/>
              </w:rPr>
              <w:t>0532-88396837</w:t>
            </w:r>
          </w:p>
        </w:tc>
      </w:tr>
    </w:tbl>
    <w:p w:rsidR="00F0645B" w:rsidRDefault="00F0645B"/>
    <w:sectPr w:rsidR="00F06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F4"/>
    <w:rsid w:val="00DF29F4"/>
    <w:rsid w:val="00F0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2025-12-04T08:38:00Z</dcterms:created>
  <dcterms:modified xsi:type="dcterms:W3CDTF">2025-12-04T08:38:00Z</dcterms:modified>
</cp:coreProperties>
</file>