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0" w:line="187" w:lineRule="auto"/>
        <w:ind w:firstLine="960" w:firstLineChars="300"/>
        <w:jc w:val="both"/>
        <w:rPr>
          <w:rFonts w:hint="default" w:ascii="微软雅黑" w:hAnsi="微软雅黑" w:eastAsia="微软雅黑" w:cs="微软雅黑"/>
          <w:color w:val="auto"/>
          <w:spacing w:val="0"/>
          <w:position w:val="0"/>
          <w:sz w:val="43"/>
          <w:szCs w:val="43"/>
          <w:highlight w:val="none"/>
          <w:lang w:val="en-US" w:eastAsia="zh-CN"/>
        </w:rPr>
      </w:pPr>
      <w:bookmarkStart w:id="0" w:name="_GoBack"/>
      <w:bookmarkEnd w:id="0"/>
      <w:r>
        <w:rPr>
          <w:sz w:val="32"/>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215900</wp:posOffset>
                </wp:positionV>
                <wp:extent cx="433070" cy="7962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3070" cy="796290"/>
                        </a:xfrm>
                        <a:prstGeom prst="rect">
                          <a:avLst/>
                        </a:prstGeom>
                        <a:noFill/>
                        <a:ln w="1587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 —</w:t>
                            </w:r>
                          </w:p>
                          <w:p/>
                        </w:txbxContent>
                      </wps:txbx>
                      <wps:bodyPr vert="eaVert" upright="1"/>
                    </wps:wsp>
                  </a:graphicData>
                </a:graphic>
              </wp:anchor>
            </w:drawing>
          </mc:Choice>
          <mc:Fallback>
            <w:pict>
              <v:shape id="_x0000_s1026" o:spid="_x0000_s1026" o:spt="202" type="#_x0000_t202" style="position:absolute;left:0pt;margin-left:8.85pt;margin-top:17pt;height:62.7pt;width:34.1pt;z-index:251659264;mso-width-relative:page;mso-height-relative:page;" filled="f" stroked="f" coordsize="21600,21600" o:gfxdata="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Anw+VbaAAAACAEAAA8AAAAAAAAAAQAg&#10;AAAAOAAAAGRycy9kb3ducmV2LnhtbFBLAQIUABQAAAAIAIdO4kBe6+j2vQEAAGUDAAAOAAAAAAAA&#10;AAEAIAAAAD8BAABkcnMvZTJvRG9jLnhtbFBLBQYAAAAABgAGAFkBAABuBQAAAAA=&#10;">
                <v:fill on="f" focussize="0,0"/>
                <v:stroke on="f" weight="1.25pt"/>
                <v:imagedata o:title=""/>
                <o:lock v:ext="edit" aspectratio="f"/>
                <v:textbox style="layout-flow:vertical-ideographic;">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 —</w:t>
                      </w:r>
                    </w:p>
                    <w:p/>
                  </w:txbxContent>
                </v:textbox>
              </v:shape>
            </w:pict>
          </mc:Fallback>
        </mc:AlternateContent>
      </w:r>
      <w:r>
        <w:rPr>
          <w:rFonts w:hint="eastAsia" w:ascii="黑体" w:hAnsi="黑体" w:eastAsia="黑体" w:cs="黑体"/>
          <w:color w:val="auto"/>
          <w:spacing w:val="0"/>
          <w:position w:val="0"/>
          <w:sz w:val="32"/>
          <w:szCs w:val="32"/>
          <w:highlight w:val="none"/>
          <w:lang w:val="en-US" w:eastAsia="zh-CN"/>
        </w:rPr>
        <w:t>附件1</w:t>
      </w:r>
    </w:p>
    <w:p>
      <w:pPr>
        <w:spacing w:before="230" w:line="187" w:lineRule="auto"/>
        <w:jc w:val="center"/>
        <w:rPr>
          <w:rFonts w:hint="eastAsia" w:ascii="微软雅黑" w:hAnsi="微软雅黑" w:eastAsia="微软雅黑" w:cs="微软雅黑"/>
          <w:color w:val="auto"/>
          <w:spacing w:val="0"/>
          <w:position w:val="0"/>
          <w:sz w:val="43"/>
          <w:szCs w:val="43"/>
          <w:highlight w:val="none"/>
          <w:lang w:eastAsia="zh-CN"/>
        </w:rPr>
      </w:pPr>
      <w:r>
        <w:rPr>
          <w:rFonts w:hint="eastAsia" w:ascii="方正小标宋_GBK" w:hAnsi="方正小标宋_GBK" w:eastAsia="方正小标宋_GBK" w:cs="方正小标宋_GBK"/>
          <w:color w:val="auto"/>
          <w:spacing w:val="0"/>
          <w:position w:val="0"/>
          <w:sz w:val="43"/>
          <w:szCs w:val="43"/>
          <w:highlight w:val="none"/>
          <w:lang w:val="en-US" w:eastAsia="zh-CN"/>
        </w:rPr>
        <w:t>青岛市2022年</w:t>
      </w:r>
      <w:r>
        <w:rPr>
          <w:rFonts w:hint="eastAsia" w:ascii="方正小标宋_GBK" w:hAnsi="方正小标宋_GBK" w:eastAsia="方正小标宋_GBK" w:cs="方正小标宋_GBK"/>
          <w:color w:val="auto"/>
          <w:spacing w:val="0"/>
          <w:position w:val="0"/>
          <w:sz w:val="43"/>
          <w:szCs w:val="43"/>
          <w:highlight w:val="none"/>
        </w:rPr>
        <w:t>社会培训评价组织遴选评估条件</w:t>
      </w:r>
    </w:p>
    <w:p>
      <w:pPr>
        <w:spacing w:line="43" w:lineRule="exact"/>
        <w:rPr>
          <w:color w:val="auto"/>
          <w:spacing w:val="0"/>
          <w:position w:val="0"/>
          <w:highlight w:val="none"/>
        </w:rPr>
      </w:pPr>
    </w:p>
    <w:tbl>
      <w:tblPr>
        <w:tblStyle w:val="8"/>
        <w:tblpPr w:leftFromText="180" w:rightFromText="180" w:vertAnchor="text" w:horzAnchor="page" w:tblpX="1746" w:tblpY="228"/>
        <w:tblOverlap w:val="never"/>
        <w:tblW w:w="13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7"/>
        <w:gridCol w:w="1982"/>
        <w:gridCol w:w="687"/>
        <w:gridCol w:w="8663"/>
        <w:gridCol w:w="1325"/>
      </w:tblGrid>
      <w:tr>
        <w:trPr>
          <w:trHeight w:val="599" w:hRule="atLeast"/>
        </w:trPr>
        <w:tc>
          <w:tcPr>
            <w:tcW w:w="1197" w:type="dxa"/>
            <w:noWrap w:val="0"/>
            <w:vAlign w:val="center"/>
          </w:tcPr>
          <w:p>
            <w:pPr>
              <w:spacing w:before="168" w:line="227" w:lineRule="auto"/>
              <w:ind w:left="361"/>
              <w:rPr>
                <w:rFonts w:hint="eastAsia" w:ascii="黑体" w:hAnsi="黑体" w:eastAsia="黑体" w:cs="黑体"/>
                <w:color w:val="auto"/>
                <w:spacing w:val="0"/>
                <w:position w:val="0"/>
                <w:sz w:val="23"/>
                <w:szCs w:val="23"/>
                <w:highlight w:val="none"/>
              </w:rPr>
            </w:pPr>
            <w:r>
              <w:rPr>
                <w:rFonts w:hint="eastAsia" w:ascii="黑体" w:hAnsi="黑体" w:eastAsia="黑体" w:cs="黑体"/>
                <w:color w:val="auto"/>
                <w:spacing w:val="0"/>
                <w:position w:val="0"/>
                <w:sz w:val="23"/>
                <w:szCs w:val="23"/>
                <w:highlight w:val="none"/>
              </w:rPr>
              <w:t>项目</w:t>
            </w:r>
          </w:p>
        </w:tc>
        <w:tc>
          <w:tcPr>
            <w:tcW w:w="1982" w:type="dxa"/>
            <w:noWrap w:val="0"/>
            <w:vAlign w:val="center"/>
          </w:tcPr>
          <w:p>
            <w:pPr>
              <w:spacing w:before="168" w:line="225" w:lineRule="auto"/>
              <w:ind w:left="781"/>
              <w:rPr>
                <w:rFonts w:hint="eastAsia" w:ascii="黑体" w:hAnsi="黑体" w:eastAsia="黑体" w:cs="黑体"/>
                <w:color w:val="auto"/>
                <w:spacing w:val="0"/>
                <w:position w:val="0"/>
                <w:sz w:val="23"/>
                <w:szCs w:val="23"/>
                <w:highlight w:val="none"/>
              </w:rPr>
            </w:pPr>
            <w:r>
              <w:rPr>
                <w:rFonts w:hint="eastAsia" w:ascii="黑体" w:hAnsi="黑体" w:eastAsia="黑体" w:cs="黑体"/>
                <w:color w:val="auto"/>
                <w:spacing w:val="0"/>
                <w:position w:val="0"/>
                <w:sz w:val="23"/>
                <w:szCs w:val="23"/>
                <w:highlight w:val="none"/>
              </w:rPr>
              <w:t>内容</w:t>
            </w:r>
          </w:p>
        </w:tc>
        <w:tc>
          <w:tcPr>
            <w:tcW w:w="9350" w:type="dxa"/>
            <w:gridSpan w:val="2"/>
            <w:noWrap w:val="0"/>
            <w:vAlign w:val="center"/>
          </w:tcPr>
          <w:p>
            <w:pPr>
              <w:spacing w:before="168" w:line="225" w:lineRule="auto"/>
              <w:ind w:left="4444"/>
              <w:rPr>
                <w:rFonts w:hint="eastAsia" w:ascii="黑体" w:hAnsi="黑体" w:eastAsia="黑体" w:cs="黑体"/>
                <w:color w:val="auto"/>
                <w:spacing w:val="0"/>
                <w:position w:val="0"/>
                <w:sz w:val="23"/>
                <w:szCs w:val="23"/>
                <w:highlight w:val="none"/>
              </w:rPr>
            </w:pPr>
            <w:r>
              <w:rPr>
                <w:rFonts w:hint="eastAsia" w:ascii="黑体" w:hAnsi="黑体" w:eastAsia="黑体" w:cs="黑体"/>
                <w:color w:val="auto"/>
                <w:spacing w:val="0"/>
                <w:position w:val="0"/>
                <w:sz w:val="23"/>
                <w:szCs w:val="23"/>
                <w:highlight w:val="none"/>
              </w:rPr>
              <w:t>要求</w:t>
            </w:r>
          </w:p>
        </w:tc>
        <w:tc>
          <w:tcPr>
            <w:tcW w:w="1325" w:type="dxa"/>
            <w:noWrap w:val="0"/>
            <w:vAlign w:val="center"/>
          </w:tcPr>
          <w:p>
            <w:pPr>
              <w:spacing w:before="168" w:line="225" w:lineRule="auto"/>
              <w:ind w:left="181"/>
              <w:rPr>
                <w:rFonts w:hint="eastAsia" w:ascii="黑体" w:hAnsi="黑体" w:eastAsia="黑体" w:cs="黑体"/>
                <w:color w:val="auto"/>
                <w:spacing w:val="0"/>
                <w:position w:val="0"/>
                <w:sz w:val="23"/>
                <w:szCs w:val="23"/>
                <w:highlight w:val="none"/>
              </w:rPr>
            </w:pPr>
            <w:r>
              <w:rPr>
                <w:rFonts w:hint="eastAsia" w:ascii="黑体" w:hAnsi="黑体" w:eastAsia="黑体" w:cs="黑体"/>
                <w:color w:val="auto"/>
                <w:spacing w:val="0"/>
                <w:position w:val="0"/>
                <w:sz w:val="23"/>
                <w:szCs w:val="23"/>
                <w:highlight w:val="none"/>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1197" w:type="dxa"/>
            <w:vMerge w:val="restart"/>
            <w:noWrap w:val="0"/>
            <w:vAlign w:val="center"/>
          </w:tcPr>
          <w:p>
            <w:pPr>
              <w:spacing w:before="75" w:line="210" w:lineRule="auto"/>
              <w:ind w:right="108"/>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机构及</w:t>
            </w:r>
          </w:p>
          <w:p>
            <w:pPr>
              <w:spacing w:before="75" w:line="210" w:lineRule="auto"/>
              <w:ind w:right="107"/>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人员配置</w:t>
            </w:r>
          </w:p>
        </w:tc>
        <w:tc>
          <w:tcPr>
            <w:tcW w:w="1982" w:type="dxa"/>
            <w:noWrap w:val="0"/>
            <w:vAlign w:val="center"/>
          </w:tcPr>
          <w:p>
            <w:pPr>
              <w:spacing w:before="126" w:line="225" w:lineRule="auto"/>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独立法人资格</w:t>
            </w:r>
          </w:p>
        </w:tc>
        <w:tc>
          <w:tcPr>
            <w:tcW w:w="9350" w:type="dxa"/>
            <w:gridSpan w:val="2"/>
            <w:noWrap w:val="0"/>
            <w:vAlign w:val="center"/>
          </w:tcPr>
          <w:p>
            <w:pPr>
              <w:spacing w:before="126" w:line="224" w:lineRule="auto"/>
              <w:ind w:left="103"/>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提供法人</w:t>
            </w:r>
            <w:r>
              <w:rPr>
                <w:rFonts w:hint="eastAsia" w:ascii="仿宋" w:hAnsi="仿宋" w:eastAsia="仿宋" w:cs="仿宋"/>
                <w:color w:val="auto"/>
                <w:spacing w:val="0"/>
                <w:position w:val="0"/>
                <w:sz w:val="23"/>
                <w:szCs w:val="23"/>
                <w:highlight w:val="none"/>
                <w:lang w:val="en-US" w:eastAsia="zh-CN"/>
              </w:rPr>
              <w:t>登记</w:t>
            </w:r>
            <w:r>
              <w:rPr>
                <w:rFonts w:ascii="仿宋" w:hAnsi="仿宋" w:eastAsia="仿宋" w:cs="仿宋"/>
                <w:color w:val="auto"/>
                <w:spacing w:val="0"/>
                <w:position w:val="0"/>
                <w:sz w:val="23"/>
                <w:szCs w:val="23"/>
                <w:highlight w:val="none"/>
              </w:rPr>
              <w:t>证书、社会信用代码证原件。</w:t>
            </w:r>
          </w:p>
        </w:tc>
        <w:tc>
          <w:tcPr>
            <w:tcW w:w="1325" w:type="dxa"/>
            <w:noWrap w:val="0"/>
            <w:vAlign w:val="center"/>
          </w:tcPr>
          <w:p>
            <w:pPr>
              <w:rPr>
                <w:rFonts w:ascii="Arial"/>
                <w:color w:val="auto"/>
                <w:spacing w:val="0"/>
                <w:position w:val="0"/>
                <w:sz w:val="21"/>
                <w:highlight w:val="none"/>
              </w:rPr>
            </w:pPr>
          </w:p>
        </w:tc>
      </w:tr>
      <w:tr>
        <w:trPr>
          <w:trHeight w:val="619" w:hRule="atLeast"/>
        </w:trPr>
        <w:tc>
          <w:tcPr>
            <w:tcW w:w="1197" w:type="dxa"/>
            <w:vMerge w:val="continue"/>
            <w:noWrap w:val="0"/>
            <w:vAlign w:val="center"/>
          </w:tcPr>
          <w:p>
            <w:pPr>
              <w:rPr>
                <w:rFonts w:ascii="Arial"/>
                <w:color w:val="auto"/>
                <w:spacing w:val="0"/>
                <w:position w:val="0"/>
                <w:sz w:val="21"/>
                <w:highlight w:val="none"/>
              </w:rPr>
            </w:pPr>
          </w:p>
        </w:tc>
        <w:tc>
          <w:tcPr>
            <w:tcW w:w="1982" w:type="dxa"/>
            <w:vMerge w:val="restart"/>
            <w:noWrap w:val="0"/>
            <w:vAlign w:val="center"/>
          </w:tcPr>
          <w:p>
            <w:pPr>
              <w:spacing w:before="75" w:line="225" w:lineRule="auto"/>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评价主体条件</w:t>
            </w:r>
          </w:p>
        </w:tc>
        <w:tc>
          <w:tcPr>
            <w:tcW w:w="9350" w:type="dxa"/>
            <w:gridSpan w:val="2"/>
            <w:noWrap w:val="0"/>
            <w:vAlign w:val="center"/>
          </w:tcPr>
          <w:p>
            <w:pPr>
              <w:spacing w:before="55" w:line="207" w:lineRule="auto"/>
              <w:ind w:left="107" w:right="95"/>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企业：应为开展企业技能人才自主评价的规模以上企业(按统计口径)</w:t>
            </w:r>
            <w:r>
              <w:rPr>
                <w:rFonts w:hint="eastAsia" w:ascii="仿宋" w:hAnsi="仿宋" w:eastAsia="仿宋" w:cs="仿宋"/>
                <w:color w:val="auto"/>
                <w:spacing w:val="0"/>
                <w:position w:val="0"/>
                <w:sz w:val="23"/>
                <w:szCs w:val="23"/>
                <w:highlight w:val="none"/>
                <w:lang w:val="en-US" w:eastAsia="zh-CN"/>
              </w:rPr>
              <w:t>，</w:t>
            </w:r>
            <w:r>
              <w:rPr>
                <w:rFonts w:ascii="仿宋" w:hAnsi="仿宋" w:eastAsia="仿宋" w:cs="仿宋"/>
                <w:color w:val="auto"/>
                <w:spacing w:val="0"/>
                <w:position w:val="0"/>
                <w:sz w:val="23"/>
                <w:szCs w:val="23"/>
                <w:highlight w:val="none"/>
              </w:rPr>
              <w:t>在本企业技能人才自主评价备案职业(工种)、等级范围之内</w:t>
            </w:r>
            <w:r>
              <w:rPr>
                <w:rFonts w:hint="eastAsia" w:ascii="仿宋" w:hAnsi="仿宋" w:eastAsia="仿宋" w:cs="仿宋"/>
                <w:color w:val="auto"/>
                <w:spacing w:val="0"/>
                <w:position w:val="0"/>
                <w:sz w:val="23"/>
                <w:szCs w:val="23"/>
                <w:highlight w:val="none"/>
                <w:lang w:val="en-US" w:eastAsia="zh-CN"/>
              </w:rPr>
              <w:t>。</w:t>
            </w:r>
          </w:p>
        </w:tc>
        <w:tc>
          <w:tcPr>
            <w:tcW w:w="1325" w:type="dxa"/>
            <w:noWrap w:val="0"/>
            <w:vAlign w:val="center"/>
          </w:tcPr>
          <w:p>
            <w:pPr>
              <w:rPr>
                <w:rFonts w:ascii="Arial"/>
                <w:color w:val="auto"/>
                <w:spacing w:val="0"/>
                <w:position w:val="0"/>
                <w:sz w:val="21"/>
                <w:highlight w:val="none"/>
              </w:rPr>
            </w:pPr>
          </w:p>
        </w:tc>
      </w:tr>
      <w:tr>
        <w:trPr>
          <w:trHeight w:val="799" w:hRule="atLeast"/>
        </w:trPr>
        <w:tc>
          <w:tcPr>
            <w:tcW w:w="1197" w:type="dxa"/>
            <w:vMerge w:val="continue"/>
            <w:noWrap w:val="0"/>
            <w:vAlign w:val="center"/>
          </w:tcPr>
          <w:p>
            <w:pPr>
              <w:rPr>
                <w:rFonts w:ascii="Arial"/>
                <w:color w:val="auto"/>
                <w:spacing w:val="0"/>
                <w:position w:val="0"/>
                <w:sz w:val="21"/>
                <w:highlight w:val="none"/>
              </w:rPr>
            </w:pPr>
          </w:p>
        </w:tc>
        <w:tc>
          <w:tcPr>
            <w:tcW w:w="1982" w:type="dxa"/>
            <w:vMerge w:val="continue"/>
            <w:noWrap w:val="0"/>
            <w:vAlign w:val="center"/>
          </w:tcPr>
          <w:p>
            <w:pPr>
              <w:jc w:val="center"/>
              <w:rPr>
                <w:rFonts w:ascii="Arial"/>
                <w:color w:val="auto"/>
                <w:spacing w:val="0"/>
                <w:position w:val="0"/>
                <w:sz w:val="21"/>
                <w:highlight w:val="none"/>
              </w:rPr>
            </w:pPr>
          </w:p>
        </w:tc>
        <w:tc>
          <w:tcPr>
            <w:tcW w:w="687" w:type="dxa"/>
            <w:vMerge w:val="restart"/>
            <w:noWrap w:val="0"/>
            <w:vAlign w:val="center"/>
          </w:tcPr>
          <w:p>
            <w:pPr>
              <w:spacing w:before="144" w:line="207" w:lineRule="auto"/>
              <w:ind w:left="112" w:right="95" w:hanging="4"/>
              <w:rPr>
                <w:rFonts w:hint="eastAsia" w:ascii="仿宋" w:hAnsi="仿宋" w:eastAsia="仿宋" w:cs="仿宋"/>
                <w:color w:val="auto"/>
                <w:spacing w:val="0"/>
                <w:position w:val="0"/>
                <w:sz w:val="23"/>
                <w:szCs w:val="23"/>
                <w:highlight w:val="none"/>
                <w:lang w:val="en-US" w:eastAsia="zh-CN"/>
              </w:rPr>
            </w:pPr>
            <w:r>
              <w:rPr>
                <w:rFonts w:hint="eastAsia" w:ascii="仿宋" w:hAnsi="仿宋" w:eastAsia="仿宋" w:cs="仿宋"/>
                <w:color w:val="auto"/>
                <w:spacing w:val="0"/>
                <w:position w:val="0"/>
                <w:sz w:val="23"/>
                <w:szCs w:val="23"/>
                <w:highlight w:val="none"/>
                <w:lang w:val="en-US" w:eastAsia="zh-CN"/>
              </w:rPr>
              <w:t>院校</w:t>
            </w:r>
          </w:p>
        </w:tc>
        <w:tc>
          <w:tcPr>
            <w:tcW w:w="8663" w:type="dxa"/>
            <w:noWrap w:val="0"/>
            <w:vAlign w:val="center"/>
          </w:tcPr>
          <w:p>
            <w:pPr>
              <w:spacing w:before="144" w:line="207" w:lineRule="auto"/>
              <w:ind w:left="112" w:right="95" w:hanging="4"/>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技工院校：应当具备对本校学生开展职业技能等级认定工作的主体资格，在对本校学生开展职业技能等级认定备案的职业(工种)</w:t>
            </w:r>
            <w:r>
              <w:rPr>
                <w:rFonts w:hint="eastAsia" w:ascii="仿宋" w:hAnsi="仿宋" w:eastAsia="仿宋" w:cs="仿宋"/>
                <w:color w:val="auto"/>
                <w:spacing w:val="0"/>
                <w:position w:val="0"/>
                <w:sz w:val="23"/>
                <w:szCs w:val="23"/>
                <w:highlight w:val="none"/>
                <w:lang w:eastAsia="zh-CN"/>
              </w:rPr>
              <w:t>、</w:t>
            </w:r>
            <w:r>
              <w:rPr>
                <w:rFonts w:hint="eastAsia" w:ascii="仿宋" w:hAnsi="仿宋" w:eastAsia="仿宋" w:cs="仿宋"/>
                <w:color w:val="auto"/>
                <w:spacing w:val="0"/>
                <w:position w:val="0"/>
                <w:sz w:val="23"/>
                <w:szCs w:val="23"/>
                <w:highlight w:val="none"/>
                <w:lang w:val="en-US" w:eastAsia="zh-CN"/>
              </w:rPr>
              <w:t>等级</w:t>
            </w:r>
            <w:r>
              <w:rPr>
                <w:rFonts w:ascii="仿宋" w:hAnsi="仿宋" w:eastAsia="仿宋" w:cs="仿宋"/>
                <w:color w:val="auto"/>
                <w:spacing w:val="0"/>
                <w:position w:val="0"/>
                <w:sz w:val="23"/>
                <w:szCs w:val="23"/>
                <w:highlight w:val="none"/>
              </w:rPr>
              <w:t>范围内申报。</w:t>
            </w:r>
          </w:p>
        </w:tc>
        <w:tc>
          <w:tcPr>
            <w:tcW w:w="1325" w:type="dxa"/>
            <w:noWrap w:val="0"/>
            <w:vAlign w:val="center"/>
          </w:tcPr>
          <w:p>
            <w:pPr>
              <w:rPr>
                <w:rFonts w:ascii="Arial"/>
                <w:color w:val="auto"/>
                <w:spacing w:val="0"/>
                <w:position w:val="0"/>
                <w:sz w:val="21"/>
                <w:highlight w:val="none"/>
              </w:rPr>
            </w:pPr>
          </w:p>
        </w:tc>
      </w:tr>
      <w:tr>
        <w:trPr>
          <w:trHeight w:val="742" w:hRule="atLeast"/>
        </w:trPr>
        <w:tc>
          <w:tcPr>
            <w:tcW w:w="1197" w:type="dxa"/>
            <w:vMerge w:val="continue"/>
            <w:noWrap w:val="0"/>
            <w:vAlign w:val="center"/>
          </w:tcPr>
          <w:p>
            <w:pPr>
              <w:rPr>
                <w:rFonts w:ascii="Arial"/>
                <w:color w:val="auto"/>
                <w:spacing w:val="0"/>
                <w:position w:val="0"/>
                <w:sz w:val="21"/>
                <w:highlight w:val="none"/>
              </w:rPr>
            </w:pPr>
          </w:p>
        </w:tc>
        <w:tc>
          <w:tcPr>
            <w:tcW w:w="1982" w:type="dxa"/>
            <w:vMerge w:val="continue"/>
            <w:noWrap w:val="0"/>
            <w:vAlign w:val="center"/>
          </w:tcPr>
          <w:p>
            <w:pPr>
              <w:jc w:val="center"/>
              <w:rPr>
                <w:rFonts w:ascii="Arial"/>
                <w:color w:val="auto"/>
                <w:spacing w:val="0"/>
                <w:position w:val="0"/>
                <w:sz w:val="21"/>
                <w:highlight w:val="none"/>
              </w:rPr>
            </w:pPr>
          </w:p>
        </w:tc>
        <w:tc>
          <w:tcPr>
            <w:tcW w:w="687" w:type="dxa"/>
            <w:vMerge w:val="continue"/>
            <w:noWrap w:val="0"/>
            <w:vAlign w:val="center"/>
          </w:tcPr>
          <w:p>
            <w:pPr>
              <w:spacing w:before="120" w:line="209" w:lineRule="auto"/>
              <w:ind w:left="112" w:right="95" w:firstLine="2"/>
              <w:rPr>
                <w:rFonts w:ascii="仿宋" w:hAnsi="仿宋" w:eastAsia="仿宋" w:cs="仿宋"/>
                <w:color w:val="auto"/>
                <w:spacing w:val="0"/>
                <w:position w:val="0"/>
                <w:sz w:val="23"/>
                <w:szCs w:val="23"/>
                <w:highlight w:val="none"/>
              </w:rPr>
            </w:pPr>
          </w:p>
        </w:tc>
        <w:tc>
          <w:tcPr>
            <w:tcW w:w="8663" w:type="dxa"/>
            <w:noWrap w:val="0"/>
            <w:vAlign w:val="center"/>
          </w:tcPr>
          <w:p>
            <w:pPr>
              <w:spacing w:before="120" w:line="209" w:lineRule="auto"/>
              <w:ind w:left="112" w:right="95" w:firstLine="2"/>
              <w:rPr>
                <w:rFonts w:hint="eastAsia" w:ascii="仿宋" w:hAnsi="仿宋" w:eastAsia="仿宋" w:cs="仿宋"/>
                <w:color w:val="auto"/>
                <w:spacing w:val="0"/>
                <w:position w:val="0"/>
                <w:sz w:val="23"/>
                <w:szCs w:val="23"/>
                <w:highlight w:val="none"/>
                <w:lang w:val="en-US" w:eastAsia="zh-CN"/>
              </w:rPr>
            </w:pPr>
            <w:r>
              <w:rPr>
                <w:rFonts w:hint="eastAsia" w:ascii="仿宋" w:hAnsi="仿宋" w:eastAsia="仿宋" w:cs="仿宋"/>
                <w:color w:val="auto"/>
                <w:spacing w:val="0"/>
                <w:position w:val="0"/>
                <w:sz w:val="23"/>
                <w:szCs w:val="23"/>
                <w:highlight w:val="none"/>
                <w:lang w:val="en-US" w:eastAsia="zh-CN"/>
              </w:rPr>
              <w:t>高等</w:t>
            </w:r>
            <w:r>
              <w:rPr>
                <w:rFonts w:ascii="仿宋" w:hAnsi="仿宋" w:eastAsia="仿宋" w:cs="仿宋"/>
                <w:color w:val="auto"/>
                <w:spacing w:val="0"/>
                <w:position w:val="0"/>
                <w:sz w:val="23"/>
                <w:szCs w:val="23"/>
                <w:highlight w:val="none"/>
              </w:rPr>
              <w:t>院校</w:t>
            </w:r>
            <w:r>
              <w:rPr>
                <w:rFonts w:hint="eastAsia" w:ascii="仿宋" w:hAnsi="仿宋" w:eastAsia="仿宋" w:cs="仿宋"/>
                <w:color w:val="auto"/>
                <w:spacing w:val="0"/>
                <w:position w:val="0"/>
                <w:sz w:val="23"/>
                <w:szCs w:val="23"/>
                <w:highlight w:val="none"/>
                <w:lang w:val="en-US" w:eastAsia="zh-CN"/>
              </w:rPr>
              <w:t>和职业院校</w:t>
            </w:r>
            <w:r>
              <w:rPr>
                <w:rFonts w:ascii="仿宋" w:hAnsi="仿宋" w:eastAsia="仿宋" w:cs="仿宋"/>
                <w:color w:val="auto"/>
                <w:spacing w:val="0"/>
                <w:position w:val="0"/>
                <w:sz w:val="23"/>
                <w:szCs w:val="23"/>
                <w:highlight w:val="none"/>
              </w:rPr>
              <w:t>：应具备</w:t>
            </w:r>
            <w:r>
              <w:rPr>
                <w:rFonts w:hint="eastAsia" w:ascii="仿宋" w:hAnsi="仿宋" w:eastAsia="仿宋" w:cs="仿宋"/>
                <w:color w:val="auto"/>
                <w:spacing w:val="0"/>
                <w:position w:val="0"/>
                <w:sz w:val="23"/>
                <w:szCs w:val="23"/>
                <w:highlight w:val="none"/>
                <w:lang w:val="en-US" w:eastAsia="zh-CN"/>
              </w:rPr>
              <w:t>技能人才</w:t>
            </w:r>
            <w:r>
              <w:rPr>
                <w:rFonts w:ascii="仿宋" w:hAnsi="仿宋" w:eastAsia="仿宋" w:cs="仿宋"/>
                <w:color w:val="auto"/>
                <w:spacing w:val="0"/>
                <w:position w:val="0"/>
                <w:sz w:val="23"/>
                <w:szCs w:val="23"/>
                <w:highlight w:val="none"/>
              </w:rPr>
              <w:t>评价经验，所申报的职业(工种)应为本校开设的主体专业。</w:t>
            </w:r>
          </w:p>
        </w:tc>
        <w:tc>
          <w:tcPr>
            <w:tcW w:w="1325" w:type="dxa"/>
            <w:noWrap w:val="0"/>
            <w:vAlign w:val="center"/>
          </w:tcPr>
          <w:p>
            <w:pPr>
              <w:rPr>
                <w:rFonts w:ascii="Arial"/>
                <w:color w:val="auto"/>
                <w:spacing w:val="0"/>
                <w:position w:val="0"/>
                <w:sz w:val="21"/>
                <w:highlight w:val="none"/>
              </w:rPr>
            </w:pPr>
          </w:p>
        </w:tc>
      </w:tr>
      <w:tr>
        <w:trPr>
          <w:trHeight w:val="619" w:hRule="atLeast"/>
        </w:trPr>
        <w:tc>
          <w:tcPr>
            <w:tcW w:w="1197" w:type="dxa"/>
            <w:vMerge w:val="continue"/>
            <w:noWrap w:val="0"/>
            <w:vAlign w:val="center"/>
          </w:tcPr>
          <w:p>
            <w:pPr>
              <w:rPr>
                <w:rFonts w:ascii="Arial"/>
                <w:color w:val="auto"/>
                <w:spacing w:val="0"/>
                <w:position w:val="0"/>
                <w:sz w:val="21"/>
                <w:highlight w:val="none"/>
              </w:rPr>
            </w:pPr>
          </w:p>
        </w:tc>
        <w:tc>
          <w:tcPr>
            <w:tcW w:w="1982" w:type="dxa"/>
            <w:vMerge w:val="continue"/>
            <w:noWrap w:val="0"/>
            <w:vAlign w:val="center"/>
          </w:tcPr>
          <w:p>
            <w:pPr>
              <w:jc w:val="center"/>
              <w:rPr>
                <w:rFonts w:ascii="Arial"/>
                <w:color w:val="auto"/>
                <w:spacing w:val="0"/>
                <w:position w:val="0"/>
                <w:sz w:val="21"/>
                <w:highlight w:val="none"/>
              </w:rPr>
            </w:pPr>
          </w:p>
        </w:tc>
        <w:tc>
          <w:tcPr>
            <w:tcW w:w="9350" w:type="dxa"/>
            <w:gridSpan w:val="2"/>
            <w:noWrap w:val="0"/>
            <w:vAlign w:val="center"/>
          </w:tcPr>
          <w:p>
            <w:pPr>
              <w:spacing w:before="57" w:line="209" w:lineRule="auto"/>
              <w:ind w:left="112" w:right="95" w:hanging="2"/>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社会团体：</w:t>
            </w:r>
            <w:r>
              <w:rPr>
                <w:rFonts w:hint="eastAsia" w:ascii="仿宋" w:hAnsi="仿宋" w:eastAsia="仿宋" w:cs="仿宋"/>
                <w:color w:val="auto"/>
                <w:spacing w:val="0"/>
                <w:position w:val="0"/>
                <w:sz w:val="23"/>
                <w:szCs w:val="23"/>
                <w:highlight w:val="none"/>
                <w:lang w:val="en-US" w:eastAsia="zh-CN"/>
              </w:rPr>
              <w:t>应具有明显行业特性并在行业内具有权威性，原则上应具有民政部门3A及以上评估等级，申报的职业（工种）应与机构性质密切相关，</w:t>
            </w:r>
            <w:r>
              <w:rPr>
                <w:rFonts w:ascii="仿宋" w:hAnsi="仿宋" w:eastAsia="仿宋" w:cs="仿宋"/>
                <w:color w:val="auto"/>
                <w:spacing w:val="0"/>
                <w:position w:val="0"/>
                <w:sz w:val="23"/>
                <w:szCs w:val="23"/>
                <w:highlight w:val="none"/>
              </w:rPr>
              <w:t>有符合条件且具有</w:t>
            </w:r>
            <w:r>
              <w:rPr>
                <w:rFonts w:hint="eastAsia" w:ascii="仿宋" w:hAnsi="仿宋" w:eastAsia="仿宋" w:cs="仿宋"/>
                <w:color w:val="auto"/>
                <w:spacing w:val="0"/>
                <w:position w:val="0"/>
                <w:sz w:val="23"/>
                <w:szCs w:val="23"/>
                <w:highlight w:val="none"/>
                <w:lang w:val="en-US" w:eastAsia="zh-CN"/>
              </w:rPr>
              <w:t>用于开展评价工作</w:t>
            </w:r>
            <w:r>
              <w:rPr>
                <w:rFonts w:ascii="仿宋" w:hAnsi="仿宋" w:eastAsia="仿宋" w:cs="仿宋"/>
                <w:color w:val="auto"/>
                <w:spacing w:val="0"/>
                <w:position w:val="0"/>
                <w:sz w:val="23"/>
                <w:szCs w:val="23"/>
                <w:highlight w:val="none"/>
              </w:rPr>
              <w:t>自有场地和设施的单位会员</w:t>
            </w:r>
            <w:r>
              <w:rPr>
                <w:rFonts w:hint="eastAsia" w:ascii="仿宋" w:hAnsi="仿宋" w:eastAsia="仿宋" w:cs="仿宋"/>
                <w:color w:val="auto"/>
                <w:spacing w:val="0"/>
                <w:position w:val="0"/>
                <w:sz w:val="23"/>
                <w:szCs w:val="23"/>
                <w:highlight w:val="none"/>
                <w:lang w:eastAsia="zh-CN"/>
              </w:rPr>
              <w:t>（</w:t>
            </w:r>
            <w:r>
              <w:rPr>
                <w:rFonts w:hint="eastAsia" w:ascii="仿宋" w:hAnsi="仿宋" w:eastAsia="仿宋" w:cs="仿宋"/>
                <w:color w:val="auto"/>
                <w:spacing w:val="0"/>
                <w:position w:val="0"/>
                <w:sz w:val="23"/>
                <w:szCs w:val="23"/>
                <w:highlight w:val="none"/>
                <w:lang w:val="en-US" w:eastAsia="zh-CN"/>
              </w:rPr>
              <w:t>省、市级社评组织不作为社会团体承担评价工作的主体</w:t>
            </w:r>
            <w:r>
              <w:rPr>
                <w:rFonts w:hint="eastAsia" w:ascii="仿宋" w:hAnsi="仿宋" w:eastAsia="仿宋" w:cs="仿宋"/>
                <w:color w:val="auto"/>
                <w:spacing w:val="0"/>
                <w:position w:val="0"/>
                <w:sz w:val="23"/>
                <w:szCs w:val="23"/>
                <w:highlight w:val="none"/>
                <w:lang w:eastAsia="zh-CN"/>
              </w:rPr>
              <w:t>）</w:t>
            </w:r>
            <w:r>
              <w:rPr>
                <w:rFonts w:ascii="仿宋" w:hAnsi="仿宋" w:eastAsia="仿宋" w:cs="仿宋"/>
                <w:color w:val="auto"/>
                <w:spacing w:val="0"/>
                <w:position w:val="0"/>
                <w:sz w:val="23"/>
                <w:szCs w:val="23"/>
                <w:highlight w:val="none"/>
              </w:rPr>
              <w:t>。</w:t>
            </w:r>
          </w:p>
        </w:tc>
        <w:tc>
          <w:tcPr>
            <w:tcW w:w="1325" w:type="dxa"/>
            <w:noWrap w:val="0"/>
            <w:vAlign w:val="center"/>
          </w:tcPr>
          <w:p>
            <w:pPr>
              <w:rPr>
                <w:rFonts w:ascii="Arial"/>
                <w:color w:val="auto"/>
                <w:spacing w:val="0"/>
                <w:position w:val="0"/>
                <w:sz w:val="21"/>
                <w:highlight w:val="none"/>
              </w:rPr>
            </w:pPr>
          </w:p>
        </w:tc>
      </w:tr>
      <w:tr>
        <w:trPr>
          <w:trHeight w:val="729" w:hRule="atLeast"/>
        </w:trPr>
        <w:tc>
          <w:tcPr>
            <w:tcW w:w="1197" w:type="dxa"/>
            <w:vMerge w:val="continue"/>
            <w:noWrap w:val="0"/>
            <w:vAlign w:val="center"/>
          </w:tcPr>
          <w:p>
            <w:pPr>
              <w:rPr>
                <w:rFonts w:ascii="Arial"/>
                <w:color w:val="auto"/>
                <w:spacing w:val="0"/>
                <w:position w:val="0"/>
                <w:sz w:val="21"/>
                <w:highlight w:val="none"/>
              </w:rPr>
            </w:pPr>
          </w:p>
        </w:tc>
        <w:tc>
          <w:tcPr>
            <w:tcW w:w="1982" w:type="dxa"/>
            <w:vMerge w:val="continue"/>
            <w:noWrap w:val="0"/>
            <w:vAlign w:val="center"/>
          </w:tcPr>
          <w:p>
            <w:pPr>
              <w:jc w:val="center"/>
              <w:rPr>
                <w:rFonts w:ascii="Arial"/>
                <w:color w:val="auto"/>
                <w:spacing w:val="0"/>
                <w:position w:val="0"/>
                <w:sz w:val="21"/>
                <w:highlight w:val="none"/>
              </w:rPr>
            </w:pPr>
          </w:p>
        </w:tc>
        <w:tc>
          <w:tcPr>
            <w:tcW w:w="9350" w:type="dxa"/>
            <w:gridSpan w:val="2"/>
            <w:noWrap w:val="0"/>
            <w:vAlign w:val="center"/>
          </w:tcPr>
          <w:p>
            <w:pPr>
              <w:spacing w:before="110" w:line="209" w:lineRule="auto"/>
              <w:ind w:left="109" w:right="115" w:firstLine="29"/>
              <w:rPr>
                <w:rFonts w:hint="eastAsia" w:ascii="仿宋" w:hAnsi="仿宋" w:eastAsia="仿宋" w:cs="仿宋"/>
                <w:color w:val="auto"/>
                <w:spacing w:val="0"/>
                <w:position w:val="0"/>
                <w:sz w:val="23"/>
                <w:szCs w:val="23"/>
                <w:highlight w:val="none"/>
                <w:lang w:eastAsia="zh-CN"/>
              </w:rPr>
            </w:pPr>
            <w:r>
              <w:rPr>
                <w:rFonts w:ascii="仿宋" w:hAnsi="仿宋" w:eastAsia="仿宋" w:cs="仿宋"/>
                <w:color w:val="auto"/>
                <w:spacing w:val="0"/>
                <w:position w:val="0"/>
                <w:sz w:val="23"/>
                <w:szCs w:val="23"/>
                <w:highlight w:val="none"/>
              </w:rPr>
              <w:t>民办非企业：应具有</w:t>
            </w:r>
            <w:r>
              <w:rPr>
                <w:rFonts w:hint="eastAsia" w:ascii="仿宋" w:hAnsi="仿宋" w:eastAsia="仿宋" w:cs="仿宋"/>
                <w:color w:val="auto"/>
                <w:spacing w:val="0"/>
                <w:position w:val="0"/>
                <w:sz w:val="23"/>
                <w:szCs w:val="23"/>
                <w:highlight w:val="none"/>
                <w:lang w:val="en-US" w:eastAsia="zh-CN"/>
              </w:rPr>
              <w:t>用于开展评价工作</w:t>
            </w:r>
            <w:r>
              <w:rPr>
                <w:rFonts w:ascii="仿宋" w:hAnsi="仿宋" w:eastAsia="仿宋" w:cs="仿宋"/>
                <w:color w:val="auto"/>
                <w:spacing w:val="0"/>
                <w:position w:val="0"/>
                <w:sz w:val="23"/>
                <w:szCs w:val="23"/>
                <w:highlight w:val="none"/>
              </w:rPr>
              <w:t>的自有场地和设施，在本机构开展的主要培训职业(工种)范围内申报</w:t>
            </w:r>
            <w:r>
              <w:rPr>
                <w:rFonts w:hint="eastAsia" w:ascii="仿宋" w:hAnsi="仿宋" w:eastAsia="仿宋" w:cs="仿宋"/>
                <w:color w:val="auto"/>
                <w:spacing w:val="0"/>
                <w:position w:val="0"/>
                <w:sz w:val="23"/>
                <w:szCs w:val="23"/>
                <w:highlight w:val="none"/>
                <w:lang w:eastAsia="zh-CN"/>
              </w:rPr>
              <w:t>。</w:t>
            </w:r>
          </w:p>
        </w:tc>
        <w:tc>
          <w:tcPr>
            <w:tcW w:w="1325" w:type="dxa"/>
            <w:noWrap w:val="0"/>
            <w:vAlign w:val="center"/>
          </w:tcPr>
          <w:p>
            <w:pPr>
              <w:rPr>
                <w:rFonts w:ascii="Arial"/>
                <w:color w:val="auto"/>
                <w:spacing w:val="0"/>
                <w:position w:val="0"/>
                <w:sz w:val="21"/>
                <w:highlight w:val="none"/>
              </w:rPr>
            </w:pPr>
          </w:p>
        </w:tc>
      </w:tr>
      <w:tr>
        <w:trPr>
          <w:trHeight w:val="483" w:hRule="atLeast"/>
        </w:trPr>
        <w:tc>
          <w:tcPr>
            <w:tcW w:w="1197" w:type="dxa"/>
            <w:vMerge w:val="continue"/>
            <w:noWrap w:val="0"/>
            <w:vAlign w:val="center"/>
          </w:tcPr>
          <w:p>
            <w:pPr>
              <w:rPr>
                <w:rFonts w:ascii="Arial"/>
                <w:color w:val="auto"/>
                <w:spacing w:val="0"/>
                <w:position w:val="0"/>
                <w:sz w:val="21"/>
                <w:highlight w:val="none"/>
              </w:rPr>
            </w:pPr>
          </w:p>
        </w:tc>
        <w:tc>
          <w:tcPr>
            <w:tcW w:w="1982" w:type="dxa"/>
            <w:vMerge w:val="restart"/>
            <w:noWrap w:val="0"/>
            <w:vAlign w:val="center"/>
          </w:tcPr>
          <w:p>
            <w:pPr>
              <w:spacing w:before="75" w:line="208" w:lineRule="auto"/>
              <w:ind w:right="151"/>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职业技能培训、评价工作情况</w:t>
            </w:r>
          </w:p>
        </w:tc>
        <w:tc>
          <w:tcPr>
            <w:tcW w:w="9350" w:type="dxa"/>
            <w:gridSpan w:val="2"/>
            <w:noWrap w:val="0"/>
            <w:vAlign w:val="center"/>
          </w:tcPr>
          <w:p>
            <w:pPr>
              <w:spacing w:before="110" w:line="222" w:lineRule="auto"/>
              <w:ind w:left="108"/>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在拟开展职业技能等级认定的领域具有广泛影响力，工作质量良好。</w:t>
            </w:r>
          </w:p>
        </w:tc>
        <w:tc>
          <w:tcPr>
            <w:tcW w:w="1325" w:type="dxa"/>
            <w:noWrap w:val="0"/>
            <w:vAlign w:val="center"/>
          </w:tcPr>
          <w:p>
            <w:pPr>
              <w:rPr>
                <w:rFonts w:ascii="Arial"/>
                <w:color w:val="auto"/>
                <w:spacing w:val="0"/>
                <w:position w:val="0"/>
                <w:sz w:val="21"/>
                <w:highlight w:val="none"/>
              </w:rPr>
            </w:pPr>
          </w:p>
        </w:tc>
      </w:tr>
      <w:tr>
        <w:trPr>
          <w:trHeight w:val="579" w:hRule="atLeast"/>
        </w:trPr>
        <w:tc>
          <w:tcPr>
            <w:tcW w:w="1197" w:type="dxa"/>
            <w:vMerge w:val="continue"/>
            <w:noWrap w:val="0"/>
            <w:vAlign w:val="center"/>
          </w:tcPr>
          <w:p>
            <w:pPr>
              <w:rPr>
                <w:rFonts w:ascii="Arial"/>
                <w:color w:val="auto"/>
                <w:spacing w:val="0"/>
                <w:position w:val="0"/>
                <w:sz w:val="21"/>
                <w:highlight w:val="none"/>
              </w:rPr>
            </w:pPr>
          </w:p>
        </w:tc>
        <w:tc>
          <w:tcPr>
            <w:tcW w:w="1982" w:type="dxa"/>
            <w:vMerge w:val="continue"/>
            <w:noWrap w:val="0"/>
            <w:vAlign w:val="center"/>
          </w:tcPr>
          <w:p>
            <w:pPr>
              <w:jc w:val="center"/>
              <w:rPr>
                <w:rFonts w:ascii="Arial"/>
                <w:color w:val="auto"/>
                <w:spacing w:val="0"/>
                <w:position w:val="0"/>
                <w:sz w:val="21"/>
                <w:highlight w:val="none"/>
              </w:rPr>
            </w:pPr>
          </w:p>
        </w:tc>
        <w:tc>
          <w:tcPr>
            <w:tcW w:w="9350" w:type="dxa"/>
            <w:gridSpan w:val="2"/>
            <w:noWrap w:val="0"/>
            <w:vAlign w:val="center"/>
          </w:tcPr>
          <w:p>
            <w:pPr>
              <w:spacing w:before="136" w:line="209" w:lineRule="auto"/>
              <w:ind w:left="112" w:right="95" w:hanging="2"/>
              <w:rPr>
                <w:rFonts w:hint="eastAsia" w:ascii="仿宋" w:hAnsi="仿宋" w:eastAsia="仿宋" w:cs="仿宋"/>
                <w:color w:val="auto"/>
                <w:spacing w:val="0"/>
                <w:position w:val="0"/>
                <w:sz w:val="23"/>
                <w:szCs w:val="23"/>
                <w:highlight w:val="none"/>
                <w:lang w:eastAsia="zh-CN"/>
              </w:rPr>
            </w:pPr>
            <w:r>
              <w:rPr>
                <w:rFonts w:hint="eastAsia" w:ascii="仿宋" w:hAnsi="仿宋" w:eastAsia="仿宋" w:cs="仿宋"/>
                <w:color w:val="auto"/>
                <w:spacing w:val="0"/>
                <w:position w:val="0"/>
                <w:sz w:val="23"/>
                <w:szCs w:val="23"/>
                <w:highlight w:val="none"/>
                <w:lang w:val="en-US" w:eastAsia="zh-CN"/>
              </w:rPr>
              <w:t>申报职业（工种）需累计开展高级工及以上等级的自主评价200人以上</w:t>
            </w:r>
            <w:r>
              <w:rPr>
                <w:rFonts w:ascii="仿宋" w:hAnsi="仿宋" w:eastAsia="仿宋" w:cs="仿宋"/>
                <w:color w:val="auto"/>
                <w:spacing w:val="0"/>
                <w:position w:val="0"/>
                <w:sz w:val="23"/>
                <w:szCs w:val="23"/>
                <w:highlight w:val="none"/>
              </w:rPr>
              <w:t>。</w:t>
            </w:r>
            <w:r>
              <w:rPr>
                <w:rFonts w:hint="eastAsia" w:ascii="仿宋" w:hAnsi="仿宋" w:eastAsia="仿宋" w:cs="仿宋"/>
                <w:color w:val="auto"/>
                <w:spacing w:val="0"/>
                <w:position w:val="0"/>
                <w:sz w:val="23"/>
                <w:szCs w:val="23"/>
                <w:highlight w:val="none"/>
                <w:lang w:eastAsia="zh-CN"/>
              </w:rPr>
              <w:t>（</w:t>
            </w:r>
            <w:r>
              <w:rPr>
                <w:rFonts w:ascii="仿宋" w:hAnsi="仿宋" w:eastAsia="仿宋" w:cs="仿宋"/>
                <w:color w:val="auto"/>
                <w:spacing w:val="0"/>
                <w:position w:val="0"/>
                <w:sz w:val="23"/>
                <w:szCs w:val="23"/>
                <w:highlight w:val="none"/>
              </w:rPr>
              <w:t>本条款仅需</w:t>
            </w:r>
            <w:r>
              <w:rPr>
                <w:rFonts w:hint="eastAsia" w:ascii="仿宋" w:hAnsi="仿宋" w:eastAsia="仿宋" w:cs="仿宋"/>
                <w:color w:val="auto"/>
                <w:spacing w:val="0"/>
                <w:position w:val="0"/>
                <w:sz w:val="23"/>
                <w:szCs w:val="23"/>
                <w:highlight w:val="none"/>
                <w:lang w:val="en-US" w:eastAsia="zh-CN"/>
              </w:rPr>
              <w:t>企业</w:t>
            </w:r>
            <w:r>
              <w:rPr>
                <w:rFonts w:ascii="仿宋" w:hAnsi="仿宋" w:eastAsia="仿宋" w:cs="仿宋"/>
                <w:color w:val="auto"/>
                <w:spacing w:val="0"/>
                <w:position w:val="0"/>
                <w:sz w:val="23"/>
                <w:szCs w:val="23"/>
                <w:highlight w:val="none"/>
              </w:rPr>
              <w:t>提供</w:t>
            </w:r>
            <w:r>
              <w:rPr>
                <w:rFonts w:hint="eastAsia" w:ascii="仿宋" w:hAnsi="仿宋" w:eastAsia="仿宋" w:cs="仿宋"/>
                <w:color w:val="auto"/>
                <w:spacing w:val="0"/>
                <w:position w:val="0"/>
                <w:sz w:val="23"/>
                <w:szCs w:val="23"/>
                <w:highlight w:val="none"/>
                <w:lang w:eastAsia="zh-CN"/>
              </w:rPr>
              <w:t>）</w:t>
            </w:r>
          </w:p>
        </w:tc>
        <w:tc>
          <w:tcPr>
            <w:tcW w:w="1325" w:type="dxa"/>
            <w:noWrap w:val="0"/>
            <w:vAlign w:val="center"/>
          </w:tcPr>
          <w:p>
            <w:pPr>
              <w:rPr>
                <w:rFonts w:ascii="Arial"/>
                <w:color w:val="auto"/>
                <w:spacing w:val="0"/>
                <w:position w:val="0"/>
                <w:sz w:val="21"/>
                <w:highlight w:val="none"/>
              </w:rPr>
            </w:pPr>
          </w:p>
        </w:tc>
      </w:tr>
      <w:tr>
        <w:trPr>
          <w:trHeight w:val="729" w:hRule="atLeast"/>
        </w:trPr>
        <w:tc>
          <w:tcPr>
            <w:tcW w:w="1197" w:type="dxa"/>
            <w:vMerge w:val="continue"/>
            <w:noWrap w:val="0"/>
            <w:vAlign w:val="center"/>
          </w:tcPr>
          <w:p>
            <w:pPr>
              <w:rPr>
                <w:rFonts w:ascii="Arial"/>
                <w:color w:val="auto"/>
                <w:spacing w:val="0"/>
                <w:position w:val="0"/>
                <w:sz w:val="21"/>
                <w:highlight w:val="none"/>
              </w:rPr>
            </w:pPr>
          </w:p>
        </w:tc>
        <w:tc>
          <w:tcPr>
            <w:tcW w:w="1982" w:type="dxa"/>
            <w:vMerge w:val="continue"/>
            <w:noWrap w:val="0"/>
            <w:vAlign w:val="center"/>
          </w:tcPr>
          <w:p>
            <w:pPr>
              <w:jc w:val="center"/>
              <w:rPr>
                <w:rFonts w:ascii="Arial"/>
                <w:color w:val="auto"/>
                <w:spacing w:val="0"/>
                <w:position w:val="0"/>
                <w:sz w:val="21"/>
                <w:highlight w:val="none"/>
              </w:rPr>
            </w:pPr>
          </w:p>
        </w:tc>
        <w:tc>
          <w:tcPr>
            <w:tcW w:w="9350" w:type="dxa"/>
            <w:gridSpan w:val="2"/>
            <w:noWrap w:val="0"/>
            <w:vAlign w:val="center"/>
          </w:tcPr>
          <w:p>
            <w:pPr>
              <w:spacing w:before="136" w:line="209" w:lineRule="auto"/>
              <w:ind w:left="112" w:right="95" w:hanging="2"/>
              <w:rPr>
                <w:rFonts w:ascii="仿宋" w:hAnsi="仿宋" w:eastAsia="仿宋" w:cs="仿宋"/>
                <w:color w:val="auto"/>
                <w:spacing w:val="0"/>
                <w:position w:val="0"/>
                <w:sz w:val="23"/>
                <w:szCs w:val="23"/>
                <w:highlight w:val="none"/>
              </w:rPr>
            </w:pPr>
            <w:r>
              <w:rPr>
                <w:rFonts w:hint="eastAsia" w:ascii="仿宋" w:hAnsi="仿宋" w:eastAsia="仿宋" w:cs="仿宋"/>
                <w:color w:val="auto"/>
                <w:spacing w:val="0"/>
                <w:position w:val="0"/>
                <w:sz w:val="23"/>
                <w:szCs w:val="23"/>
                <w:highlight w:val="none"/>
                <w:lang w:val="en-US" w:eastAsia="zh-CN"/>
              </w:rPr>
              <w:t>近五年内，</w:t>
            </w:r>
            <w:r>
              <w:rPr>
                <w:rFonts w:ascii="仿宋" w:hAnsi="仿宋" w:eastAsia="仿宋" w:cs="仿宋"/>
                <w:color w:val="auto"/>
                <w:spacing w:val="0"/>
                <w:position w:val="0"/>
                <w:sz w:val="23"/>
                <w:szCs w:val="23"/>
                <w:highlight w:val="none"/>
              </w:rPr>
              <w:t>组织实施</w:t>
            </w:r>
            <w:r>
              <w:rPr>
                <w:rFonts w:hint="eastAsia" w:ascii="仿宋" w:hAnsi="仿宋" w:eastAsia="仿宋" w:cs="仿宋"/>
                <w:color w:val="auto"/>
                <w:spacing w:val="0"/>
                <w:position w:val="0"/>
                <w:sz w:val="23"/>
                <w:szCs w:val="23"/>
                <w:highlight w:val="none"/>
                <w:lang w:val="en-US" w:eastAsia="zh-CN"/>
              </w:rPr>
              <w:t>过与</w:t>
            </w:r>
            <w:r>
              <w:rPr>
                <w:rFonts w:ascii="仿宋" w:hAnsi="仿宋" w:eastAsia="仿宋" w:cs="仿宋"/>
                <w:color w:val="auto"/>
                <w:spacing w:val="0"/>
                <w:position w:val="0"/>
                <w:sz w:val="23"/>
                <w:szCs w:val="23"/>
                <w:highlight w:val="none"/>
              </w:rPr>
              <w:t>申报职业</w:t>
            </w:r>
            <w:r>
              <w:rPr>
                <w:rFonts w:hint="eastAsia" w:ascii="仿宋" w:hAnsi="仿宋" w:eastAsia="仿宋" w:cs="仿宋"/>
                <w:color w:val="auto"/>
                <w:spacing w:val="0"/>
                <w:position w:val="0"/>
                <w:sz w:val="23"/>
                <w:szCs w:val="23"/>
                <w:highlight w:val="none"/>
                <w:lang w:val="en-US" w:eastAsia="zh-CN"/>
              </w:rPr>
              <w:t>相关</w:t>
            </w:r>
            <w:r>
              <w:rPr>
                <w:rFonts w:ascii="仿宋" w:hAnsi="仿宋" w:eastAsia="仿宋" w:cs="仿宋"/>
                <w:color w:val="auto"/>
                <w:spacing w:val="0"/>
                <w:position w:val="0"/>
                <w:sz w:val="23"/>
                <w:szCs w:val="23"/>
                <w:highlight w:val="none"/>
              </w:rPr>
              <w:t>的技能</w:t>
            </w:r>
            <w:r>
              <w:rPr>
                <w:rFonts w:ascii="仿宋" w:hAnsi="仿宋" w:eastAsia="仿宋" w:cs="仿宋"/>
                <w:color w:val="auto"/>
                <w:spacing w:val="0"/>
                <w:position w:val="0"/>
                <w:sz w:val="23"/>
                <w:szCs w:val="23"/>
                <w:highlight w:val="none"/>
                <w:lang w:val="en-US"/>
              </w:rPr>
              <w:t>培训</w:t>
            </w:r>
            <w:r>
              <w:rPr>
                <w:rFonts w:ascii="仿宋" w:hAnsi="仿宋" w:eastAsia="仿宋" w:cs="仿宋"/>
                <w:color w:val="auto"/>
                <w:spacing w:val="0"/>
                <w:position w:val="0"/>
                <w:sz w:val="23"/>
                <w:szCs w:val="23"/>
                <w:highlight w:val="none"/>
              </w:rPr>
              <w:t>评价</w:t>
            </w:r>
            <w:r>
              <w:rPr>
                <w:rFonts w:hint="eastAsia" w:ascii="仿宋" w:hAnsi="仿宋" w:eastAsia="仿宋" w:cs="仿宋"/>
                <w:color w:val="auto"/>
                <w:spacing w:val="0"/>
                <w:position w:val="0"/>
                <w:sz w:val="23"/>
                <w:szCs w:val="23"/>
                <w:highlight w:val="none"/>
                <w:lang w:val="en-US" w:eastAsia="zh-CN"/>
              </w:rPr>
              <w:t>工作</w:t>
            </w:r>
            <w:r>
              <w:rPr>
                <w:rFonts w:ascii="仿宋" w:hAnsi="仿宋" w:eastAsia="仿宋" w:cs="仿宋"/>
                <w:color w:val="auto"/>
                <w:spacing w:val="0"/>
                <w:position w:val="0"/>
                <w:sz w:val="23"/>
                <w:szCs w:val="23"/>
                <w:highlight w:val="none"/>
              </w:rPr>
              <w:t>，</w:t>
            </w:r>
            <w:r>
              <w:rPr>
                <w:rFonts w:ascii="仿宋" w:hAnsi="仿宋" w:eastAsia="仿宋" w:cs="仿宋"/>
                <w:color w:val="auto"/>
                <w:spacing w:val="0"/>
                <w:position w:val="0"/>
                <w:sz w:val="23"/>
                <w:szCs w:val="23"/>
                <w:highlight w:val="none"/>
                <w:lang w:val="en-US"/>
              </w:rPr>
              <w:t>培训</w:t>
            </w:r>
            <w:r>
              <w:rPr>
                <w:rFonts w:ascii="仿宋" w:hAnsi="仿宋" w:eastAsia="仿宋" w:cs="仿宋"/>
                <w:color w:val="auto"/>
                <w:spacing w:val="0"/>
                <w:position w:val="0"/>
                <w:sz w:val="23"/>
                <w:szCs w:val="23"/>
                <w:highlight w:val="none"/>
              </w:rPr>
              <w:t>评价人数达到一定规模。(本条款仅需社会团体提供)</w:t>
            </w:r>
          </w:p>
        </w:tc>
        <w:tc>
          <w:tcPr>
            <w:tcW w:w="1325"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trPr>
        <w:tc>
          <w:tcPr>
            <w:tcW w:w="1197" w:type="dxa"/>
            <w:vMerge w:val="continue"/>
            <w:noWrap w:val="0"/>
            <w:vAlign w:val="center"/>
          </w:tcPr>
          <w:p>
            <w:pPr>
              <w:rPr>
                <w:rFonts w:ascii="Arial"/>
                <w:color w:val="auto"/>
                <w:spacing w:val="0"/>
                <w:position w:val="0"/>
                <w:sz w:val="21"/>
                <w:highlight w:val="none"/>
              </w:rPr>
            </w:pPr>
          </w:p>
        </w:tc>
        <w:tc>
          <w:tcPr>
            <w:tcW w:w="1982" w:type="dxa"/>
            <w:vMerge w:val="continue"/>
            <w:noWrap w:val="0"/>
            <w:vAlign w:val="center"/>
          </w:tcPr>
          <w:p>
            <w:pPr>
              <w:jc w:val="center"/>
              <w:rPr>
                <w:rFonts w:ascii="Arial"/>
                <w:color w:val="auto"/>
                <w:spacing w:val="0"/>
                <w:position w:val="0"/>
                <w:sz w:val="21"/>
                <w:highlight w:val="none"/>
              </w:rPr>
            </w:pPr>
          </w:p>
        </w:tc>
        <w:tc>
          <w:tcPr>
            <w:tcW w:w="9350" w:type="dxa"/>
            <w:gridSpan w:val="2"/>
            <w:noWrap w:val="0"/>
            <w:vAlign w:val="center"/>
          </w:tcPr>
          <w:p>
            <w:pPr>
              <w:spacing w:before="137" w:line="208" w:lineRule="auto"/>
              <w:ind w:left="109" w:right="95" w:firstLine="1"/>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近</w:t>
            </w:r>
            <w:r>
              <w:rPr>
                <w:rFonts w:hint="eastAsia" w:ascii="仿宋" w:hAnsi="仿宋" w:eastAsia="仿宋" w:cs="仿宋"/>
                <w:color w:val="auto"/>
                <w:spacing w:val="0"/>
                <w:position w:val="0"/>
                <w:sz w:val="23"/>
                <w:szCs w:val="23"/>
                <w:highlight w:val="none"/>
                <w:lang w:val="en-US" w:eastAsia="zh-CN"/>
              </w:rPr>
              <w:t>五</w:t>
            </w:r>
            <w:r>
              <w:rPr>
                <w:rFonts w:ascii="仿宋" w:hAnsi="仿宋" w:eastAsia="仿宋" w:cs="仿宋"/>
                <w:color w:val="auto"/>
                <w:spacing w:val="0"/>
                <w:position w:val="0"/>
                <w:sz w:val="23"/>
                <w:szCs w:val="23"/>
                <w:highlight w:val="none"/>
              </w:rPr>
              <w:t>年内，与申报评价职业相关的职业</w:t>
            </w:r>
            <w:r>
              <w:rPr>
                <w:rFonts w:hint="eastAsia" w:ascii="仿宋" w:hAnsi="仿宋" w:eastAsia="仿宋" w:cs="仿宋"/>
                <w:color w:val="auto"/>
                <w:spacing w:val="0"/>
                <w:position w:val="0"/>
                <w:sz w:val="23"/>
                <w:szCs w:val="23"/>
                <w:highlight w:val="none"/>
                <w:lang w:val="en-US" w:eastAsia="zh-CN"/>
              </w:rPr>
              <w:t>累计</w:t>
            </w:r>
            <w:r>
              <w:rPr>
                <w:rFonts w:ascii="仿宋" w:hAnsi="仿宋" w:eastAsia="仿宋" w:cs="仿宋"/>
                <w:color w:val="auto"/>
                <w:spacing w:val="0"/>
                <w:position w:val="0"/>
                <w:sz w:val="23"/>
                <w:szCs w:val="23"/>
                <w:highlight w:val="none"/>
              </w:rPr>
              <w:t>培训规模不小于</w:t>
            </w:r>
            <w:r>
              <w:rPr>
                <w:rFonts w:hint="eastAsia" w:ascii="仿宋" w:hAnsi="仿宋" w:eastAsia="仿宋" w:cs="仿宋"/>
                <w:color w:val="auto"/>
                <w:spacing w:val="0"/>
                <w:position w:val="0"/>
                <w:sz w:val="23"/>
                <w:szCs w:val="23"/>
                <w:highlight w:val="none"/>
                <w:lang w:val="en-US" w:eastAsia="zh-CN"/>
              </w:rPr>
              <w:t>2000</w:t>
            </w:r>
            <w:r>
              <w:rPr>
                <w:rFonts w:ascii="仿宋" w:hAnsi="仿宋" w:eastAsia="仿宋" w:cs="仿宋"/>
                <w:color w:val="auto"/>
                <w:spacing w:val="0"/>
                <w:position w:val="0"/>
                <w:sz w:val="23"/>
                <w:szCs w:val="23"/>
                <w:highlight w:val="none"/>
              </w:rPr>
              <w:t>人次，</w:t>
            </w:r>
            <w:r>
              <w:rPr>
                <w:rFonts w:hint="eastAsia" w:ascii="仿宋" w:hAnsi="仿宋" w:eastAsia="仿宋" w:cs="仿宋"/>
                <w:color w:val="auto"/>
                <w:spacing w:val="0"/>
                <w:position w:val="0"/>
                <w:sz w:val="23"/>
                <w:szCs w:val="23"/>
                <w:highlight w:val="none"/>
                <w:lang w:val="en-US" w:eastAsia="zh-CN"/>
              </w:rPr>
              <w:t>能</w:t>
            </w:r>
            <w:r>
              <w:rPr>
                <w:rFonts w:ascii="仿宋" w:hAnsi="仿宋" w:eastAsia="仿宋" w:cs="仿宋"/>
                <w:color w:val="auto"/>
                <w:spacing w:val="0"/>
                <w:position w:val="0"/>
                <w:sz w:val="23"/>
                <w:szCs w:val="23"/>
                <w:highlight w:val="none"/>
              </w:rPr>
              <w:t>提供培训过程材料及相应台账、影像证明材料。(本条款仅需民办非企业提供)</w:t>
            </w:r>
          </w:p>
        </w:tc>
        <w:tc>
          <w:tcPr>
            <w:tcW w:w="1325" w:type="dxa"/>
            <w:noWrap w:val="0"/>
            <w:vAlign w:val="center"/>
          </w:tcPr>
          <w:p>
            <w:pPr>
              <w:rPr>
                <w:rFonts w:ascii="Arial"/>
                <w:color w:val="auto"/>
                <w:spacing w:val="0"/>
                <w:position w:val="0"/>
                <w:sz w:val="21"/>
                <w:highlight w:val="none"/>
              </w:rPr>
            </w:pPr>
          </w:p>
        </w:tc>
      </w:tr>
      <w:tr>
        <w:trPr>
          <w:trHeight w:val="589" w:hRule="atLeast"/>
        </w:trPr>
        <w:tc>
          <w:tcPr>
            <w:tcW w:w="1197" w:type="dxa"/>
            <w:vMerge w:val="continue"/>
            <w:noWrap w:val="0"/>
            <w:vAlign w:val="center"/>
          </w:tcPr>
          <w:p>
            <w:pPr>
              <w:rPr>
                <w:rFonts w:ascii="Arial"/>
                <w:color w:val="auto"/>
                <w:spacing w:val="0"/>
                <w:position w:val="0"/>
                <w:sz w:val="21"/>
                <w:highlight w:val="none"/>
              </w:rPr>
            </w:pPr>
          </w:p>
        </w:tc>
        <w:tc>
          <w:tcPr>
            <w:tcW w:w="1982" w:type="dxa"/>
            <w:noWrap w:val="0"/>
            <w:vAlign w:val="center"/>
          </w:tcPr>
          <w:p>
            <w:pPr>
              <w:spacing w:before="39" w:line="209" w:lineRule="auto"/>
              <w:ind w:right="102"/>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专设职业技能等级认定机构</w:t>
            </w:r>
          </w:p>
        </w:tc>
        <w:tc>
          <w:tcPr>
            <w:tcW w:w="9350" w:type="dxa"/>
            <w:gridSpan w:val="2"/>
            <w:noWrap w:val="0"/>
            <w:vAlign w:val="center"/>
          </w:tcPr>
          <w:p>
            <w:pPr>
              <w:spacing w:before="158" w:line="223" w:lineRule="auto"/>
              <w:ind w:left="111"/>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有独立于培训工作的专设技能评价部门。</w:t>
            </w:r>
          </w:p>
        </w:tc>
        <w:tc>
          <w:tcPr>
            <w:tcW w:w="1325" w:type="dxa"/>
            <w:noWrap w:val="0"/>
            <w:vAlign w:val="center"/>
          </w:tcPr>
          <w:p>
            <w:pPr>
              <w:rPr>
                <w:rFonts w:ascii="Arial"/>
                <w:color w:val="auto"/>
                <w:spacing w:val="0"/>
                <w:position w:val="0"/>
                <w:sz w:val="21"/>
                <w:highlight w:val="none"/>
              </w:rPr>
            </w:pPr>
          </w:p>
        </w:tc>
      </w:tr>
    </w:tbl>
    <w:p>
      <w:pPr>
        <w:rPr>
          <w:rFonts w:ascii="Arial"/>
          <w:color w:val="auto"/>
          <w:spacing w:val="0"/>
          <w:position w:val="0"/>
          <w:sz w:val="21"/>
          <w:highlight w:val="none"/>
        </w:rPr>
      </w:pPr>
    </w:p>
    <w:p>
      <w:pPr>
        <w:rPr>
          <w:color w:val="auto"/>
          <w:spacing w:val="0"/>
          <w:position w:val="0"/>
          <w:highlight w:val="none"/>
        </w:rPr>
        <w:sectPr>
          <w:footerReference r:id="rId3" w:type="default"/>
          <w:pgSz w:w="16840" w:h="11907"/>
          <w:pgMar w:top="850" w:right="850" w:bottom="850" w:left="850" w:header="0" w:footer="567" w:gutter="0"/>
          <w:pgNumType w:fmt="decimal"/>
          <w:cols w:space="720" w:num="1"/>
          <w:rtlGutter w:val="0"/>
        </w:sectPr>
      </w:pPr>
    </w:p>
    <w:p>
      <w:pPr>
        <w:rPr>
          <w:color w:val="auto"/>
          <w:spacing w:val="0"/>
          <w:position w:val="0"/>
          <w:highlight w:val="none"/>
        </w:rPr>
      </w:pPr>
    </w:p>
    <w:p>
      <w:pPr>
        <w:rPr>
          <w:rFonts w:hint="eastAsia" w:ascii="黑体" w:hAnsi="黑体" w:eastAsia="黑体" w:cs="黑体"/>
          <w:color w:val="auto"/>
          <w:spacing w:val="0"/>
          <w:position w:val="0"/>
          <w:highlight w:val="none"/>
        </w:rPr>
      </w:pPr>
    </w:p>
    <w:p>
      <w:pPr>
        <w:spacing w:line="35" w:lineRule="exact"/>
        <w:rPr>
          <w:rFonts w:hint="eastAsia" w:ascii="黑体" w:hAnsi="黑体" w:eastAsia="黑体" w:cs="黑体"/>
          <w:color w:val="auto"/>
          <w:spacing w:val="0"/>
          <w:position w:val="0"/>
          <w:highlight w:val="none"/>
        </w:rPr>
      </w:pPr>
    </w:p>
    <w:tbl>
      <w:tblPr>
        <w:tblStyle w:val="8"/>
        <w:tblW w:w="13570" w:type="dxa"/>
        <w:tblInd w:w="4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7"/>
        <w:gridCol w:w="2050"/>
        <w:gridCol w:w="9019"/>
        <w:gridCol w:w="1304"/>
      </w:tblGrid>
      <w:tr>
        <w:trPr>
          <w:trHeight w:val="628" w:hRule="atLeast"/>
        </w:trPr>
        <w:tc>
          <w:tcPr>
            <w:tcW w:w="1197" w:type="dxa"/>
            <w:noWrap w:val="0"/>
            <w:vAlign w:val="center"/>
          </w:tcPr>
          <w:p>
            <w:pPr>
              <w:spacing w:before="184" w:line="227" w:lineRule="auto"/>
              <w:ind w:left="361"/>
              <w:rPr>
                <w:rFonts w:hint="eastAsia" w:ascii="黑体" w:hAnsi="黑体" w:eastAsia="黑体" w:cs="黑体"/>
                <w:color w:val="auto"/>
                <w:spacing w:val="0"/>
                <w:position w:val="0"/>
                <w:sz w:val="23"/>
                <w:szCs w:val="23"/>
                <w:highlight w:val="none"/>
              </w:rPr>
            </w:pPr>
            <w:r>
              <w:rPr>
                <w:rFonts w:hint="eastAsia" w:ascii="黑体" w:hAnsi="黑体" w:eastAsia="黑体" w:cs="黑体"/>
                <w:color w:val="auto"/>
                <w:spacing w:val="0"/>
                <w:position w:val="0"/>
                <w:sz w:val="23"/>
                <w:szCs w:val="23"/>
                <w:highlight w:val="none"/>
              </w:rPr>
              <w:t>项目</w:t>
            </w:r>
          </w:p>
        </w:tc>
        <w:tc>
          <w:tcPr>
            <w:tcW w:w="2050" w:type="dxa"/>
            <w:noWrap w:val="0"/>
            <w:vAlign w:val="center"/>
          </w:tcPr>
          <w:p>
            <w:pPr>
              <w:spacing w:before="184" w:line="225" w:lineRule="auto"/>
              <w:ind w:left="815"/>
              <w:rPr>
                <w:rFonts w:hint="eastAsia" w:ascii="黑体" w:hAnsi="黑体" w:eastAsia="黑体" w:cs="黑体"/>
                <w:color w:val="auto"/>
                <w:spacing w:val="0"/>
                <w:position w:val="0"/>
                <w:sz w:val="23"/>
                <w:szCs w:val="23"/>
                <w:highlight w:val="none"/>
              </w:rPr>
            </w:pPr>
            <w:r>
              <w:rPr>
                <w:rFonts w:hint="eastAsia" w:ascii="黑体" w:hAnsi="黑体" w:eastAsia="黑体" w:cs="黑体"/>
                <w:color w:val="auto"/>
                <w:spacing w:val="0"/>
                <w:position w:val="0"/>
                <w:sz w:val="23"/>
                <w:szCs w:val="23"/>
                <w:highlight w:val="none"/>
              </w:rPr>
              <w:t>内容</w:t>
            </w:r>
          </w:p>
        </w:tc>
        <w:tc>
          <w:tcPr>
            <w:tcW w:w="9019" w:type="dxa"/>
            <w:noWrap w:val="0"/>
            <w:vAlign w:val="center"/>
          </w:tcPr>
          <w:p>
            <w:pPr>
              <w:spacing w:before="184" w:line="225" w:lineRule="auto"/>
              <w:ind w:left="4280"/>
              <w:rPr>
                <w:rFonts w:hint="eastAsia" w:ascii="黑体" w:hAnsi="黑体" w:eastAsia="黑体" w:cs="黑体"/>
                <w:color w:val="auto"/>
                <w:spacing w:val="0"/>
                <w:position w:val="0"/>
                <w:sz w:val="23"/>
                <w:szCs w:val="23"/>
                <w:highlight w:val="none"/>
              </w:rPr>
            </w:pPr>
            <w:r>
              <w:rPr>
                <w:rFonts w:hint="eastAsia" w:ascii="黑体" w:hAnsi="黑体" w:eastAsia="黑体" w:cs="黑体"/>
                <w:color w:val="auto"/>
                <w:spacing w:val="0"/>
                <w:position w:val="0"/>
                <w:sz w:val="23"/>
                <w:szCs w:val="23"/>
                <w:highlight w:val="none"/>
              </w:rPr>
              <w:t>要求</w:t>
            </w:r>
          </w:p>
        </w:tc>
        <w:tc>
          <w:tcPr>
            <w:tcW w:w="1304" w:type="dxa"/>
            <w:noWrap w:val="0"/>
            <w:vAlign w:val="center"/>
          </w:tcPr>
          <w:p>
            <w:pPr>
              <w:spacing w:before="184" w:line="225" w:lineRule="auto"/>
              <w:ind w:left="172"/>
              <w:rPr>
                <w:rFonts w:hint="eastAsia" w:ascii="黑体" w:hAnsi="黑体" w:eastAsia="黑体" w:cs="黑体"/>
                <w:color w:val="auto"/>
                <w:spacing w:val="0"/>
                <w:position w:val="0"/>
                <w:sz w:val="23"/>
                <w:szCs w:val="23"/>
                <w:highlight w:val="none"/>
              </w:rPr>
            </w:pPr>
            <w:r>
              <w:rPr>
                <w:rFonts w:hint="eastAsia" w:ascii="黑体" w:hAnsi="黑体" w:eastAsia="黑体" w:cs="黑体"/>
                <w:color w:val="auto"/>
                <w:spacing w:val="0"/>
                <w:position w:val="0"/>
                <w:sz w:val="23"/>
                <w:szCs w:val="23"/>
                <w:highlight w:val="none"/>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1197" w:type="dxa"/>
            <w:vMerge w:val="restart"/>
            <w:noWrap w:val="0"/>
            <w:vAlign w:val="center"/>
          </w:tcPr>
          <w:p>
            <w:pPr>
              <w:spacing w:before="75" w:line="210" w:lineRule="auto"/>
              <w:ind w:right="108"/>
              <w:jc w:val="center"/>
              <w:rPr>
                <w:rFonts w:ascii="仿宋" w:hAnsi="仿宋" w:eastAsia="仿宋" w:cs="仿宋"/>
                <w:color w:val="auto"/>
                <w:spacing w:val="0"/>
                <w:position w:val="0"/>
                <w:sz w:val="23"/>
                <w:szCs w:val="23"/>
                <w:highlight w:val="none"/>
              </w:rPr>
            </w:pPr>
          </w:p>
          <w:p>
            <w:pPr>
              <w:spacing w:before="75" w:line="210" w:lineRule="auto"/>
              <w:ind w:right="108"/>
              <w:jc w:val="center"/>
              <w:rPr>
                <w:rFonts w:ascii="仿宋" w:hAnsi="仿宋" w:eastAsia="仿宋" w:cs="仿宋"/>
                <w:color w:val="auto"/>
                <w:spacing w:val="0"/>
                <w:position w:val="0"/>
                <w:sz w:val="23"/>
                <w:szCs w:val="23"/>
                <w:highlight w:val="none"/>
              </w:rPr>
            </w:pPr>
          </w:p>
          <w:p>
            <w:pPr>
              <w:spacing w:before="75" w:line="210" w:lineRule="auto"/>
              <w:ind w:right="108"/>
              <w:jc w:val="center"/>
              <w:rPr>
                <w:rFonts w:ascii="仿宋" w:hAnsi="仿宋" w:eastAsia="仿宋" w:cs="仿宋"/>
                <w:color w:val="auto"/>
                <w:spacing w:val="0"/>
                <w:position w:val="0"/>
                <w:sz w:val="23"/>
                <w:szCs w:val="23"/>
                <w:highlight w:val="none"/>
              </w:rPr>
            </w:pPr>
          </w:p>
          <w:p>
            <w:pPr>
              <w:spacing w:before="75" w:line="210" w:lineRule="auto"/>
              <w:ind w:right="108"/>
              <w:jc w:val="center"/>
              <w:rPr>
                <w:rFonts w:ascii="仿宋" w:hAnsi="仿宋" w:eastAsia="仿宋" w:cs="仿宋"/>
                <w:color w:val="auto"/>
                <w:spacing w:val="0"/>
                <w:position w:val="0"/>
                <w:sz w:val="23"/>
                <w:szCs w:val="23"/>
                <w:highlight w:val="none"/>
              </w:rPr>
            </w:pPr>
          </w:p>
          <w:p>
            <w:pPr>
              <w:spacing w:before="75" w:line="210" w:lineRule="auto"/>
              <w:ind w:right="108"/>
              <w:jc w:val="center"/>
              <w:rPr>
                <w:rFonts w:ascii="仿宋" w:hAnsi="仿宋" w:eastAsia="仿宋" w:cs="仿宋"/>
                <w:color w:val="auto"/>
                <w:spacing w:val="0"/>
                <w:position w:val="0"/>
                <w:sz w:val="23"/>
                <w:szCs w:val="23"/>
                <w:highlight w:val="none"/>
              </w:rPr>
            </w:pPr>
          </w:p>
          <w:p>
            <w:pPr>
              <w:spacing w:before="75" w:line="210" w:lineRule="auto"/>
              <w:ind w:right="108"/>
              <w:jc w:val="center"/>
              <w:rPr>
                <w:rFonts w:ascii="仿宋" w:hAnsi="仿宋" w:eastAsia="仿宋" w:cs="仿宋"/>
                <w:color w:val="auto"/>
                <w:spacing w:val="0"/>
                <w:position w:val="0"/>
                <w:sz w:val="23"/>
                <w:szCs w:val="23"/>
                <w:highlight w:val="none"/>
              </w:rPr>
            </w:pPr>
          </w:p>
          <w:p>
            <w:pPr>
              <w:spacing w:before="75" w:line="210" w:lineRule="auto"/>
              <w:ind w:right="108"/>
              <w:jc w:val="center"/>
              <w:rPr>
                <w:rFonts w:ascii="仿宋" w:hAnsi="仿宋" w:eastAsia="仿宋" w:cs="仿宋"/>
                <w:color w:val="auto"/>
                <w:spacing w:val="0"/>
                <w:position w:val="0"/>
                <w:sz w:val="23"/>
                <w:szCs w:val="23"/>
                <w:highlight w:val="none"/>
              </w:rPr>
            </w:pPr>
          </w:p>
          <w:p>
            <w:pPr>
              <w:spacing w:before="75" w:line="210" w:lineRule="auto"/>
              <w:ind w:right="108"/>
              <w:jc w:val="center"/>
              <w:rPr>
                <w:rFonts w:ascii="仿宋" w:hAnsi="仿宋" w:eastAsia="仿宋" w:cs="仿宋"/>
                <w:color w:val="auto"/>
                <w:spacing w:val="0"/>
                <w:position w:val="0"/>
                <w:sz w:val="23"/>
                <w:szCs w:val="23"/>
                <w:highlight w:val="none"/>
              </w:rPr>
            </w:pPr>
          </w:p>
          <w:p>
            <w:pPr>
              <w:spacing w:before="75" w:line="210" w:lineRule="auto"/>
              <w:ind w:right="108"/>
              <w:jc w:val="center"/>
              <w:rPr>
                <w:rFonts w:ascii="仿宋" w:hAnsi="仿宋" w:eastAsia="仿宋" w:cs="仿宋"/>
                <w:color w:val="auto"/>
                <w:spacing w:val="0"/>
                <w:position w:val="0"/>
                <w:sz w:val="23"/>
                <w:szCs w:val="23"/>
                <w:highlight w:val="none"/>
              </w:rPr>
            </w:pPr>
          </w:p>
          <w:p>
            <w:pPr>
              <w:spacing w:before="75" w:line="210" w:lineRule="auto"/>
              <w:ind w:right="108"/>
              <w:jc w:val="center"/>
              <w:rPr>
                <w:rFonts w:ascii="仿宋" w:hAnsi="仿宋" w:eastAsia="仿宋" w:cs="仿宋"/>
                <w:color w:val="auto"/>
                <w:spacing w:val="0"/>
                <w:position w:val="0"/>
                <w:sz w:val="23"/>
                <w:szCs w:val="23"/>
                <w:highlight w:val="none"/>
              </w:rPr>
            </w:pPr>
          </w:p>
          <w:p>
            <w:pPr>
              <w:spacing w:before="75" w:line="210" w:lineRule="auto"/>
              <w:ind w:right="108"/>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机构及</w:t>
            </w:r>
          </w:p>
          <w:p>
            <w:pPr>
              <w:spacing w:before="75" w:line="210" w:lineRule="auto"/>
              <w:ind w:right="108"/>
              <w:jc w:val="center"/>
              <w:rPr>
                <w:rFonts w:ascii="仿宋" w:hAnsi="仿宋" w:eastAsia="仿宋" w:cs="仿宋"/>
                <w:color w:val="auto"/>
                <w:spacing w:val="0"/>
                <w:position w:val="0"/>
                <w:sz w:val="23"/>
                <w:szCs w:val="23"/>
                <w:highlight w:val="none"/>
              </w:rPr>
            </w:pPr>
            <w:r>
              <w:rPr>
                <w:sz w:val="32"/>
              </w:rPr>
              <mc:AlternateContent>
                <mc:Choice Requires="wps">
                  <w:drawing>
                    <wp:anchor distT="0" distB="0" distL="114300" distR="114300" simplePos="0" relativeHeight="251660288" behindDoc="0" locked="0" layoutInCell="1" allowOverlap="1">
                      <wp:simplePos x="0" y="0"/>
                      <wp:positionH relativeFrom="column">
                        <wp:posOffset>-462915</wp:posOffset>
                      </wp:positionH>
                      <wp:positionV relativeFrom="paragraph">
                        <wp:posOffset>2372360</wp:posOffset>
                      </wp:positionV>
                      <wp:extent cx="466725" cy="10909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6725" cy="1090930"/>
                              </a:xfrm>
                              <a:prstGeom prst="rect">
                                <a:avLst/>
                              </a:prstGeom>
                              <a:noFill/>
                              <a:ln w="1587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 —</w:t>
                                  </w:r>
                                </w:p>
                                <w:p/>
                              </w:txbxContent>
                            </wps:txbx>
                            <wps:bodyPr vert="eaVert" upright="1"/>
                          </wps:wsp>
                        </a:graphicData>
                      </a:graphic>
                    </wp:anchor>
                  </w:drawing>
                </mc:Choice>
                <mc:Fallback>
                  <w:pict>
                    <v:shape id="_x0000_s1026" o:spid="_x0000_s1026" o:spt="202" type="#_x0000_t202" style="position:absolute;left:0pt;margin-left:-36.45pt;margin-top:186.8pt;height:85.9pt;width:36.75pt;z-index:251660288;mso-width-relative:page;mso-height-relative:page;" filled="f" stroked="f" coordsize="21600,21600" o:gfxdata="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nalvL3AAAAAgBAAAPAAAAAAAA&#10;AAEAIAAAADgAAABkcnMvZG93bnJldi54bWxQSwECFAAUAAAACACHTuJAitQBVb8BAABmAwAADgAA&#10;AAAAAAABACAAAABBAQAAZHJzL2Uyb0RvYy54bWxQSwUGAAAAAAYABgBZAQAAcgUAAAAA&#10;">
                      <v:fill on="f" focussize="0,0"/>
                      <v:stroke on="f" weight="1.25pt"/>
                      <v:imagedata o:title=""/>
                      <o:lock v:ext="edit" aspectratio="f"/>
                      <v:textbox style="layout-flow:vertical-ideographic;">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 —</w:t>
                            </w:r>
                          </w:p>
                          <w:p/>
                        </w:txbxContent>
                      </v:textbox>
                    </v:shape>
                  </w:pict>
                </mc:Fallback>
              </mc:AlternateContent>
            </w:r>
            <w:r>
              <w:rPr>
                <w:rFonts w:ascii="仿宋" w:hAnsi="仿宋" w:eastAsia="仿宋" w:cs="仿宋"/>
                <w:color w:val="auto"/>
                <w:spacing w:val="0"/>
                <w:position w:val="0"/>
                <w:sz w:val="23"/>
                <w:szCs w:val="23"/>
                <w:highlight w:val="none"/>
              </w:rPr>
              <w:t>人员配置</w:t>
            </w:r>
          </w:p>
        </w:tc>
        <w:tc>
          <w:tcPr>
            <w:tcW w:w="2050" w:type="dxa"/>
            <w:vMerge w:val="restart"/>
            <w:noWrap w:val="0"/>
            <w:vAlign w:val="center"/>
          </w:tcPr>
          <w:p>
            <w:pPr>
              <w:spacing w:before="75" w:line="208" w:lineRule="auto"/>
              <w:ind w:right="103"/>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职业技能等级认定工作人员</w:t>
            </w:r>
          </w:p>
        </w:tc>
        <w:tc>
          <w:tcPr>
            <w:tcW w:w="9019" w:type="dxa"/>
            <w:noWrap w:val="0"/>
            <w:vAlign w:val="center"/>
          </w:tcPr>
          <w:p>
            <w:pPr>
              <w:spacing w:before="175" w:line="225" w:lineRule="auto"/>
              <w:ind w:left="112"/>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有不少于</w:t>
            </w:r>
            <w:r>
              <w:rPr>
                <w:rFonts w:hint="eastAsia" w:ascii="仿宋" w:hAnsi="仿宋" w:eastAsia="仿宋" w:cs="仿宋"/>
                <w:color w:val="auto"/>
                <w:spacing w:val="0"/>
                <w:position w:val="0"/>
                <w:sz w:val="23"/>
                <w:szCs w:val="23"/>
                <w:highlight w:val="none"/>
                <w:lang w:val="en-US" w:eastAsia="zh-CN"/>
              </w:rPr>
              <w:t>2</w:t>
            </w:r>
            <w:r>
              <w:rPr>
                <w:rFonts w:ascii="仿宋" w:hAnsi="仿宋" w:eastAsia="仿宋" w:cs="仿宋"/>
                <w:color w:val="auto"/>
                <w:spacing w:val="0"/>
                <w:position w:val="0"/>
                <w:sz w:val="23"/>
                <w:szCs w:val="23"/>
                <w:highlight w:val="none"/>
              </w:rPr>
              <w:t>名专职考务管理人员。</w:t>
            </w:r>
          </w:p>
        </w:tc>
        <w:tc>
          <w:tcPr>
            <w:tcW w:w="1304" w:type="dxa"/>
            <w:noWrap w:val="0"/>
            <w:vAlign w:val="center"/>
          </w:tcPr>
          <w:p>
            <w:pPr>
              <w:rPr>
                <w:rFonts w:ascii="Arial"/>
                <w:color w:val="auto"/>
                <w:spacing w:val="0"/>
                <w:position w:val="0"/>
                <w:sz w:val="21"/>
                <w:highlight w:val="none"/>
              </w:rPr>
            </w:pPr>
          </w:p>
        </w:tc>
      </w:tr>
      <w:tr>
        <w:trPr>
          <w:trHeight w:val="619" w:hRule="atLeast"/>
        </w:trPr>
        <w:tc>
          <w:tcPr>
            <w:tcW w:w="1197" w:type="dxa"/>
            <w:vMerge w:val="continue"/>
            <w:noWrap w:val="0"/>
            <w:vAlign w:val="center"/>
          </w:tcPr>
          <w:p>
            <w:pPr>
              <w:rPr>
                <w:rFonts w:ascii="Arial"/>
                <w:color w:val="auto"/>
                <w:spacing w:val="0"/>
                <w:position w:val="0"/>
                <w:sz w:val="21"/>
                <w:highlight w:val="none"/>
              </w:rPr>
            </w:pPr>
          </w:p>
        </w:tc>
        <w:tc>
          <w:tcPr>
            <w:tcW w:w="2050" w:type="dxa"/>
            <w:vMerge w:val="continue"/>
            <w:noWrap w:val="0"/>
            <w:vAlign w:val="center"/>
          </w:tcPr>
          <w:p>
            <w:pPr>
              <w:jc w:val="center"/>
              <w:rPr>
                <w:rFonts w:ascii="Arial"/>
                <w:color w:val="auto"/>
                <w:spacing w:val="0"/>
                <w:position w:val="0"/>
                <w:sz w:val="21"/>
                <w:highlight w:val="none"/>
              </w:rPr>
            </w:pPr>
          </w:p>
        </w:tc>
        <w:tc>
          <w:tcPr>
            <w:tcW w:w="9019" w:type="dxa"/>
            <w:noWrap w:val="0"/>
            <w:vAlign w:val="center"/>
          </w:tcPr>
          <w:p>
            <w:pPr>
              <w:spacing w:before="175" w:line="223" w:lineRule="auto"/>
              <w:ind w:left="112"/>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有专职技术资源涉密管理人员并签订保密责任书。</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97" w:type="dxa"/>
            <w:vMerge w:val="continue"/>
            <w:noWrap w:val="0"/>
            <w:vAlign w:val="center"/>
          </w:tcPr>
          <w:p>
            <w:pPr>
              <w:rPr>
                <w:rFonts w:ascii="Arial"/>
                <w:color w:val="auto"/>
                <w:spacing w:val="0"/>
                <w:position w:val="0"/>
                <w:sz w:val="21"/>
                <w:highlight w:val="none"/>
              </w:rPr>
            </w:pPr>
          </w:p>
        </w:tc>
        <w:tc>
          <w:tcPr>
            <w:tcW w:w="2050" w:type="dxa"/>
            <w:vMerge w:val="continue"/>
            <w:noWrap w:val="0"/>
            <w:vAlign w:val="center"/>
          </w:tcPr>
          <w:p>
            <w:pPr>
              <w:jc w:val="center"/>
              <w:rPr>
                <w:rFonts w:ascii="Arial"/>
                <w:color w:val="auto"/>
                <w:spacing w:val="0"/>
                <w:position w:val="0"/>
                <w:sz w:val="21"/>
                <w:highlight w:val="none"/>
              </w:rPr>
            </w:pPr>
          </w:p>
        </w:tc>
        <w:tc>
          <w:tcPr>
            <w:tcW w:w="9019" w:type="dxa"/>
            <w:noWrap w:val="0"/>
            <w:vAlign w:val="center"/>
          </w:tcPr>
          <w:p>
            <w:pPr>
              <w:spacing w:before="175" w:line="225" w:lineRule="auto"/>
              <w:ind w:left="112"/>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有不少于</w:t>
            </w:r>
            <w:r>
              <w:rPr>
                <w:rFonts w:hint="eastAsia" w:ascii="仿宋" w:hAnsi="仿宋" w:eastAsia="仿宋" w:cs="仿宋"/>
                <w:color w:val="auto"/>
                <w:spacing w:val="0"/>
                <w:position w:val="0"/>
                <w:sz w:val="23"/>
                <w:szCs w:val="23"/>
                <w:highlight w:val="none"/>
                <w:lang w:val="en-US" w:eastAsia="zh-CN"/>
              </w:rPr>
              <w:t>2名</w:t>
            </w:r>
            <w:r>
              <w:rPr>
                <w:rFonts w:ascii="仿宋" w:hAnsi="仿宋" w:eastAsia="仿宋" w:cs="仿宋"/>
                <w:color w:val="auto"/>
                <w:spacing w:val="0"/>
                <w:position w:val="0"/>
                <w:sz w:val="23"/>
                <w:szCs w:val="23"/>
                <w:highlight w:val="none"/>
              </w:rPr>
              <w:t>专职内部质量督导人员。</w:t>
            </w:r>
          </w:p>
        </w:tc>
        <w:tc>
          <w:tcPr>
            <w:tcW w:w="1304" w:type="dxa"/>
            <w:noWrap w:val="0"/>
            <w:vAlign w:val="center"/>
          </w:tcPr>
          <w:p>
            <w:pPr>
              <w:rPr>
                <w:rFonts w:ascii="Arial"/>
                <w:color w:val="auto"/>
                <w:spacing w:val="0"/>
                <w:position w:val="0"/>
                <w:sz w:val="21"/>
                <w:highlight w:val="none"/>
              </w:rPr>
            </w:pPr>
          </w:p>
        </w:tc>
      </w:tr>
      <w:tr>
        <w:trPr>
          <w:trHeight w:val="599" w:hRule="atLeast"/>
        </w:trPr>
        <w:tc>
          <w:tcPr>
            <w:tcW w:w="1197" w:type="dxa"/>
            <w:vMerge w:val="continue"/>
            <w:noWrap w:val="0"/>
            <w:vAlign w:val="center"/>
          </w:tcPr>
          <w:p>
            <w:pPr>
              <w:rPr>
                <w:rFonts w:ascii="Arial"/>
                <w:color w:val="auto"/>
                <w:spacing w:val="0"/>
                <w:position w:val="0"/>
                <w:sz w:val="21"/>
                <w:highlight w:val="none"/>
              </w:rPr>
            </w:pPr>
          </w:p>
        </w:tc>
        <w:tc>
          <w:tcPr>
            <w:tcW w:w="2050" w:type="dxa"/>
            <w:vMerge w:val="continue"/>
            <w:noWrap w:val="0"/>
            <w:vAlign w:val="center"/>
          </w:tcPr>
          <w:p>
            <w:pPr>
              <w:jc w:val="center"/>
              <w:rPr>
                <w:rFonts w:ascii="Arial"/>
                <w:color w:val="auto"/>
                <w:spacing w:val="0"/>
                <w:position w:val="0"/>
                <w:sz w:val="21"/>
                <w:highlight w:val="none"/>
              </w:rPr>
            </w:pPr>
          </w:p>
        </w:tc>
        <w:tc>
          <w:tcPr>
            <w:tcW w:w="9019" w:type="dxa"/>
            <w:noWrap w:val="0"/>
            <w:vAlign w:val="center"/>
          </w:tcPr>
          <w:p>
            <w:pPr>
              <w:spacing w:before="166" w:line="224" w:lineRule="auto"/>
              <w:ind w:left="112"/>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有财务管理人员，提供财务或会计相关证书原件。</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1197" w:type="dxa"/>
            <w:vMerge w:val="continue"/>
            <w:noWrap w:val="0"/>
            <w:vAlign w:val="center"/>
          </w:tcPr>
          <w:p>
            <w:pPr>
              <w:rPr>
                <w:rFonts w:ascii="Arial"/>
                <w:color w:val="auto"/>
                <w:spacing w:val="0"/>
                <w:position w:val="0"/>
                <w:sz w:val="21"/>
                <w:highlight w:val="none"/>
              </w:rPr>
            </w:pPr>
          </w:p>
        </w:tc>
        <w:tc>
          <w:tcPr>
            <w:tcW w:w="2050" w:type="dxa"/>
            <w:vMerge w:val="restart"/>
            <w:noWrap w:val="0"/>
            <w:vAlign w:val="center"/>
          </w:tcPr>
          <w:p>
            <w:pPr>
              <w:spacing w:before="74" w:line="225" w:lineRule="auto"/>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考评人员</w:t>
            </w:r>
          </w:p>
        </w:tc>
        <w:tc>
          <w:tcPr>
            <w:tcW w:w="9019" w:type="dxa"/>
            <w:noWrap w:val="0"/>
            <w:vAlign w:val="center"/>
          </w:tcPr>
          <w:p>
            <w:pPr>
              <w:spacing w:before="142" w:line="223" w:lineRule="auto"/>
              <w:ind w:left="106"/>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每个评价职业(工种)不少于3名专</w:t>
            </w:r>
            <w:r>
              <w:rPr>
                <w:rFonts w:hint="eastAsia" w:ascii="仿宋" w:hAnsi="仿宋" w:eastAsia="仿宋" w:cs="仿宋"/>
                <w:color w:val="auto"/>
                <w:spacing w:val="0"/>
                <w:position w:val="0"/>
                <w:sz w:val="23"/>
                <w:szCs w:val="23"/>
                <w:highlight w:val="none"/>
                <w:lang w:val="en-US" w:eastAsia="zh-CN"/>
              </w:rPr>
              <w:t>或</w:t>
            </w:r>
            <w:r>
              <w:rPr>
                <w:rFonts w:ascii="仿宋" w:hAnsi="仿宋" w:eastAsia="仿宋" w:cs="仿宋"/>
                <w:color w:val="auto"/>
                <w:spacing w:val="0"/>
                <w:position w:val="0"/>
                <w:sz w:val="23"/>
                <w:szCs w:val="23"/>
                <w:highlight w:val="none"/>
              </w:rPr>
              <w:t>兼职考评人员。</w:t>
            </w:r>
          </w:p>
        </w:tc>
        <w:tc>
          <w:tcPr>
            <w:tcW w:w="1304" w:type="dxa"/>
            <w:noWrap w:val="0"/>
            <w:vAlign w:val="center"/>
          </w:tcPr>
          <w:p>
            <w:pPr>
              <w:rPr>
                <w:rFonts w:ascii="Arial"/>
                <w:color w:val="auto"/>
                <w:spacing w:val="0"/>
                <w:position w:val="0"/>
                <w:sz w:val="21"/>
                <w:highlight w:val="none"/>
              </w:rPr>
            </w:pPr>
          </w:p>
        </w:tc>
      </w:tr>
      <w:tr>
        <w:trPr>
          <w:trHeight w:val="675" w:hRule="atLeast"/>
        </w:trPr>
        <w:tc>
          <w:tcPr>
            <w:tcW w:w="1197" w:type="dxa"/>
            <w:vMerge w:val="continue"/>
            <w:noWrap w:val="0"/>
            <w:vAlign w:val="center"/>
          </w:tcPr>
          <w:p>
            <w:pPr>
              <w:rPr>
                <w:rFonts w:ascii="Arial"/>
                <w:color w:val="auto"/>
                <w:spacing w:val="0"/>
                <w:position w:val="0"/>
                <w:sz w:val="21"/>
                <w:highlight w:val="none"/>
              </w:rPr>
            </w:pPr>
          </w:p>
        </w:tc>
        <w:tc>
          <w:tcPr>
            <w:tcW w:w="2050" w:type="dxa"/>
            <w:vMerge w:val="continue"/>
            <w:noWrap w:val="0"/>
            <w:vAlign w:val="center"/>
          </w:tcPr>
          <w:p>
            <w:pPr>
              <w:jc w:val="center"/>
              <w:rPr>
                <w:rFonts w:ascii="Arial"/>
                <w:color w:val="auto"/>
                <w:spacing w:val="0"/>
                <w:position w:val="0"/>
                <w:sz w:val="21"/>
                <w:highlight w:val="none"/>
              </w:rPr>
            </w:pPr>
          </w:p>
        </w:tc>
        <w:tc>
          <w:tcPr>
            <w:tcW w:w="9019" w:type="dxa"/>
            <w:noWrap w:val="0"/>
            <w:vAlign w:val="center"/>
          </w:tcPr>
          <w:p>
            <w:pPr>
              <w:spacing w:before="82" w:line="209" w:lineRule="auto"/>
              <w:ind w:left="115" w:right="94" w:hanging="2"/>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考评人员应当具有相关职业三级及以上职业技能等级</w:t>
            </w:r>
            <w:r>
              <w:rPr>
                <w:rFonts w:hint="eastAsia" w:ascii="仿宋" w:hAnsi="仿宋" w:eastAsia="仿宋" w:cs="仿宋"/>
                <w:color w:val="auto"/>
                <w:spacing w:val="0"/>
                <w:position w:val="0"/>
                <w:sz w:val="23"/>
                <w:szCs w:val="23"/>
                <w:highlight w:val="none"/>
                <w:lang w:eastAsia="zh-CN"/>
              </w:rPr>
              <w:t>（</w:t>
            </w:r>
            <w:r>
              <w:rPr>
                <w:rFonts w:hint="eastAsia" w:ascii="仿宋" w:hAnsi="仿宋" w:eastAsia="仿宋" w:cs="仿宋"/>
                <w:color w:val="auto"/>
                <w:spacing w:val="0"/>
                <w:position w:val="0"/>
                <w:sz w:val="23"/>
                <w:szCs w:val="23"/>
                <w:highlight w:val="none"/>
                <w:lang w:val="en-US" w:eastAsia="zh-CN"/>
              </w:rPr>
              <w:t>职业资格</w:t>
            </w:r>
            <w:r>
              <w:rPr>
                <w:rFonts w:hint="eastAsia" w:ascii="仿宋" w:hAnsi="仿宋" w:eastAsia="仿宋" w:cs="仿宋"/>
                <w:color w:val="auto"/>
                <w:spacing w:val="0"/>
                <w:position w:val="0"/>
                <w:sz w:val="23"/>
                <w:szCs w:val="23"/>
                <w:highlight w:val="none"/>
                <w:lang w:eastAsia="zh-CN"/>
              </w:rPr>
              <w:t>）</w:t>
            </w:r>
            <w:r>
              <w:rPr>
                <w:rFonts w:ascii="仿宋" w:hAnsi="仿宋" w:eastAsia="仿宋" w:cs="仿宋"/>
                <w:color w:val="auto"/>
                <w:spacing w:val="0"/>
                <w:position w:val="0"/>
                <w:sz w:val="23"/>
                <w:szCs w:val="23"/>
                <w:highlight w:val="none"/>
              </w:rPr>
              <w:t>，或中级及以上相关专业技术职称。</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1197" w:type="dxa"/>
            <w:vMerge w:val="continue"/>
            <w:noWrap w:val="0"/>
            <w:vAlign w:val="center"/>
          </w:tcPr>
          <w:p>
            <w:pPr>
              <w:rPr>
                <w:rFonts w:ascii="Arial"/>
                <w:color w:val="auto"/>
                <w:spacing w:val="0"/>
                <w:position w:val="0"/>
                <w:sz w:val="21"/>
                <w:highlight w:val="none"/>
              </w:rPr>
            </w:pPr>
          </w:p>
        </w:tc>
        <w:tc>
          <w:tcPr>
            <w:tcW w:w="2050" w:type="dxa"/>
            <w:vMerge w:val="continue"/>
            <w:noWrap w:val="0"/>
            <w:vAlign w:val="center"/>
          </w:tcPr>
          <w:p>
            <w:pPr>
              <w:jc w:val="center"/>
              <w:rPr>
                <w:rFonts w:ascii="Arial"/>
                <w:color w:val="auto"/>
                <w:spacing w:val="0"/>
                <w:position w:val="0"/>
                <w:sz w:val="21"/>
                <w:highlight w:val="none"/>
              </w:rPr>
            </w:pPr>
          </w:p>
        </w:tc>
        <w:tc>
          <w:tcPr>
            <w:tcW w:w="9019" w:type="dxa"/>
            <w:noWrap w:val="0"/>
            <w:vAlign w:val="center"/>
          </w:tcPr>
          <w:p>
            <w:pPr>
              <w:spacing w:before="205" w:line="223" w:lineRule="auto"/>
              <w:ind w:left="113"/>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考评人员应当具有规定的考评人员证件。</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trPr>
        <w:tc>
          <w:tcPr>
            <w:tcW w:w="1197" w:type="dxa"/>
            <w:vMerge w:val="continue"/>
            <w:noWrap w:val="0"/>
            <w:vAlign w:val="center"/>
          </w:tcPr>
          <w:p>
            <w:pPr>
              <w:rPr>
                <w:rFonts w:ascii="Arial"/>
                <w:color w:val="auto"/>
                <w:spacing w:val="0"/>
                <w:position w:val="0"/>
                <w:sz w:val="21"/>
                <w:highlight w:val="none"/>
              </w:rPr>
            </w:pPr>
          </w:p>
        </w:tc>
        <w:tc>
          <w:tcPr>
            <w:tcW w:w="2050" w:type="dxa"/>
            <w:vMerge w:val="restart"/>
            <w:noWrap w:val="0"/>
            <w:vAlign w:val="center"/>
          </w:tcPr>
          <w:p>
            <w:pPr>
              <w:spacing w:before="74" w:line="225" w:lineRule="auto"/>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专家队伍</w:t>
            </w:r>
          </w:p>
        </w:tc>
        <w:tc>
          <w:tcPr>
            <w:tcW w:w="9019" w:type="dxa"/>
            <w:noWrap w:val="0"/>
            <w:vAlign w:val="center"/>
          </w:tcPr>
          <w:p>
            <w:pPr>
              <w:spacing w:before="215" w:line="223" w:lineRule="auto"/>
              <w:ind w:left="112"/>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有不少于5名技术资源建设专</w:t>
            </w:r>
            <w:r>
              <w:rPr>
                <w:rFonts w:hint="eastAsia" w:ascii="仿宋" w:hAnsi="仿宋" w:eastAsia="仿宋" w:cs="仿宋"/>
                <w:color w:val="auto"/>
                <w:spacing w:val="0"/>
                <w:position w:val="0"/>
                <w:sz w:val="23"/>
                <w:szCs w:val="23"/>
                <w:highlight w:val="none"/>
                <w:lang w:val="en-US" w:eastAsia="zh-CN"/>
              </w:rPr>
              <w:t>或</w:t>
            </w:r>
            <w:r>
              <w:rPr>
                <w:rFonts w:ascii="仿宋" w:hAnsi="仿宋" w:eastAsia="仿宋" w:cs="仿宋"/>
                <w:color w:val="auto"/>
                <w:spacing w:val="0"/>
                <w:position w:val="0"/>
                <w:sz w:val="23"/>
                <w:szCs w:val="23"/>
                <w:highlight w:val="none"/>
              </w:rPr>
              <w:t>兼职专家。</w:t>
            </w:r>
          </w:p>
        </w:tc>
        <w:tc>
          <w:tcPr>
            <w:tcW w:w="1304" w:type="dxa"/>
            <w:noWrap w:val="0"/>
            <w:vAlign w:val="center"/>
          </w:tcPr>
          <w:p>
            <w:pPr>
              <w:rPr>
                <w:rFonts w:ascii="Arial"/>
                <w:color w:val="auto"/>
                <w:spacing w:val="0"/>
                <w:position w:val="0"/>
                <w:sz w:val="21"/>
                <w:highlight w:val="none"/>
              </w:rPr>
            </w:pPr>
          </w:p>
        </w:tc>
      </w:tr>
      <w:tr>
        <w:trPr>
          <w:trHeight w:val="774" w:hRule="atLeast"/>
        </w:trPr>
        <w:tc>
          <w:tcPr>
            <w:tcW w:w="1197" w:type="dxa"/>
            <w:vMerge w:val="continue"/>
            <w:noWrap w:val="0"/>
            <w:vAlign w:val="center"/>
          </w:tcPr>
          <w:p>
            <w:pPr>
              <w:rPr>
                <w:rFonts w:ascii="Arial"/>
                <w:color w:val="auto"/>
                <w:spacing w:val="0"/>
                <w:position w:val="0"/>
                <w:sz w:val="21"/>
                <w:highlight w:val="none"/>
              </w:rPr>
            </w:pPr>
          </w:p>
        </w:tc>
        <w:tc>
          <w:tcPr>
            <w:tcW w:w="2050" w:type="dxa"/>
            <w:vMerge w:val="continue"/>
            <w:noWrap w:val="0"/>
            <w:vAlign w:val="center"/>
          </w:tcPr>
          <w:p>
            <w:pPr>
              <w:jc w:val="center"/>
              <w:rPr>
                <w:rFonts w:ascii="Arial"/>
                <w:color w:val="auto"/>
                <w:spacing w:val="0"/>
                <w:position w:val="0"/>
                <w:sz w:val="21"/>
                <w:highlight w:val="none"/>
              </w:rPr>
            </w:pPr>
          </w:p>
        </w:tc>
        <w:tc>
          <w:tcPr>
            <w:tcW w:w="9019" w:type="dxa"/>
            <w:noWrap w:val="0"/>
            <w:vAlign w:val="center"/>
          </w:tcPr>
          <w:p>
            <w:pPr>
              <w:spacing w:before="134" w:line="209" w:lineRule="auto"/>
              <w:ind w:left="115" w:right="94" w:hanging="2"/>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专家应当具有相关职业二级及以上职业技能等级，或副高级及以上专业技术职称。</w:t>
            </w:r>
          </w:p>
        </w:tc>
        <w:tc>
          <w:tcPr>
            <w:tcW w:w="1304" w:type="dxa"/>
            <w:noWrap w:val="0"/>
            <w:vAlign w:val="center"/>
          </w:tcPr>
          <w:p>
            <w:pPr>
              <w:rPr>
                <w:rFonts w:ascii="Arial"/>
                <w:color w:val="auto"/>
                <w:spacing w:val="0"/>
                <w:position w:val="0"/>
                <w:sz w:val="21"/>
                <w:highlight w:val="none"/>
              </w:rPr>
            </w:pPr>
          </w:p>
        </w:tc>
      </w:tr>
      <w:tr>
        <w:trPr>
          <w:trHeight w:val="671" w:hRule="atLeast"/>
        </w:trPr>
        <w:tc>
          <w:tcPr>
            <w:tcW w:w="1197" w:type="dxa"/>
            <w:vMerge w:val="continue"/>
            <w:noWrap w:val="0"/>
            <w:vAlign w:val="center"/>
          </w:tcPr>
          <w:p>
            <w:pPr>
              <w:rPr>
                <w:rFonts w:ascii="Arial"/>
                <w:color w:val="auto"/>
                <w:spacing w:val="0"/>
                <w:position w:val="0"/>
                <w:sz w:val="21"/>
                <w:highlight w:val="none"/>
              </w:rPr>
            </w:pPr>
          </w:p>
        </w:tc>
        <w:tc>
          <w:tcPr>
            <w:tcW w:w="2050" w:type="dxa"/>
            <w:vMerge w:val="continue"/>
            <w:noWrap w:val="0"/>
            <w:vAlign w:val="center"/>
          </w:tcPr>
          <w:p>
            <w:pPr>
              <w:jc w:val="center"/>
              <w:rPr>
                <w:rFonts w:ascii="Arial"/>
                <w:color w:val="auto"/>
                <w:spacing w:val="0"/>
                <w:position w:val="0"/>
                <w:sz w:val="21"/>
                <w:highlight w:val="none"/>
              </w:rPr>
            </w:pPr>
          </w:p>
        </w:tc>
        <w:tc>
          <w:tcPr>
            <w:tcW w:w="9019" w:type="dxa"/>
            <w:noWrap w:val="0"/>
            <w:vAlign w:val="center"/>
          </w:tcPr>
          <w:p>
            <w:pPr>
              <w:spacing w:before="84" w:line="210" w:lineRule="auto"/>
              <w:ind w:left="113" w:right="94"/>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专家应当具备参加设区市以上技术资源开发、修订或审定经验，</w:t>
            </w:r>
            <w:r>
              <w:rPr>
                <w:rFonts w:hint="eastAsia" w:ascii="仿宋" w:hAnsi="仿宋" w:eastAsia="仿宋" w:cs="仿宋"/>
                <w:color w:val="auto"/>
                <w:spacing w:val="0"/>
                <w:position w:val="0"/>
                <w:sz w:val="23"/>
                <w:szCs w:val="23"/>
                <w:highlight w:val="none"/>
                <w:lang w:val="en-US" w:eastAsia="zh-CN"/>
              </w:rPr>
              <w:t>或编制培训教材经验</w:t>
            </w:r>
            <w:r>
              <w:rPr>
                <w:rFonts w:ascii="仿宋" w:hAnsi="仿宋" w:eastAsia="仿宋" w:cs="仿宋"/>
                <w:color w:val="auto"/>
                <w:spacing w:val="0"/>
                <w:position w:val="0"/>
                <w:sz w:val="23"/>
                <w:szCs w:val="23"/>
                <w:highlight w:val="none"/>
              </w:rPr>
              <w:t>并提供相应证明。</w:t>
            </w:r>
          </w:p>
        </w:tc>
        <w:tc>
          <w:tcPr>
            <w:tcW w:w="1304" w:type="dxa"/>
            <w:noWrap w:val="0"/>
            <w:vAlign w:val="center"/>
          </w:tcPr>
          <w:p>
            <w:pPr>
              <w:rPr>
                <w:rFonts w:ascii="Arial"/>
                <w:color w:val="auto"/>
                <w:spacing w:val="0"/>
                <w:position w:val="0"/>
                <w:sz w:val="21"/>
                <w:highlight w:val="none"/>
              </w:rPr>
            </w:pPr>
          </w:p>
        </w:tc>
      </w:tr>
      <w:tr>
        <w:trPr>
          <w:trHeight w:val="819" w:hRule="atLeast"/>
        </w:trPr>
        <w:tc>
          <w:tcPr>
            <w:tcW w:w="1197" w:type="dxa"/>
            <w:vMerge w:val="continue"/>
            <w:noWrap w:val="0"/>
            <w:vAlign w:val="center"/>
          </w:tcPr>
          <w:p>
            <w:pPr>
              <w:rPr>
                <w:rFonts w:ascii="Arial"/>
                <w:color w:val="auto"/>
                <w:spacing w:val="0"/>
                <w:position w:val="0"/>
                <w:sz w:val="21"/>
                <w:highlight w:val="none"/>
              </w:rPr>
            </w:pPr>
          </w:p>
        </w:tc>
        <w:tc>
          <w:tcPr>
            <w:tcW w:w="2050" w:type="dxa"/>
            <w:vMerge w:val="restart"/>
            <w:noWrap w:val="0"/>
            <w:vAlign w:val="center"/>
          </w:tcPr>
          <w:p>
            <w:pPr>
              <w:spacing w:before="75" w:line="223" w:lineRule="auto"/>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专、兼职人员管理</w:t>
            </w:r>
          </w:p>
        </w:tc>
        <w:tc>
          <w:tcPr>
            <w:tcW w:w="9019" w:type="dxa"/>
            <w:noWrap w:val="0"/>
            <w:vAlign w:val="center"/>
          </w:tcPr>
          <w:p>
            <w:pPr>
              <w:spacing w:before="160" w:line="209" w:lineRule="auto"/>
              <w:ind w:left="109" w:right="94" w:hanging="3"/>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每位专职人员应当</w:t>
            </w:r>
            <w:r>
              <w:rPr>
                <w:rFonts w:hint="eastAsia" w:ascii="仿宋" w:hAnsi="仿宋" w:eastAsia="仿宋" w:cs="仿宋"/>
                <w:color w:val="auto"/>
                <w:spacing w:val="0"/>
                <w:position w:val="0"/>
                <w:sz w:val="23"/>
                <w:szCs w:val="23"/>
                <w:highlight w:val="none"/>
                <w:lang w:val="en-US" w:eastAsia="zh-CN"/>
              </w:rPr>
              <w:t>与申报机构</w:t>
            </w:r>
            <w:r>
              <w:rPr>
                <w:rFonts w:ascii="仿宋" w:hAnsi="仿宋" w:eastAsia="仿宋" w:cs="仿宋"/>
                <w:color w:val="auto"/>
                <w:spacing w:val="0"/>
                <w:position w:val="0"/>
                <w:sz w:val="23"/>
                <w:szCs w:val="23"/>
                <w:highlight w:val="none"/>
              </w:rPr>
              <w:t>订立期限1年以上劳动合同</w:t>
            </w:r>
            <w:r>
              <w:rPr>
                <w:rFonts w:hint="eastAsia" w:ascii="仿宋" w:hAnsi="仿宋" w:eastAsia="仿宋" w:cs="仿宋"/>
                <w:color w:val="auto"/>
                <w:spacing w:val="0"/>
                <w:position w:val="0"/>
                <w:sz w:val="23"/>
                <w:szCs w:val="23"/>
                <w:highlight w:val="none"/>
                <w:lang w:val="en-US" w:eastAsia="zh-CN"/>
              </w:rPr>
              <w:t>且有最近12个月社保记录</w:t>
            </w:r>
            <w:r>
              <w:rPr>
                <w:rFonts w:ascii="仿宋" w:hAnsi="仿宋" w:eastAsia="仿宋" w:cs="仿宋"/>
                <w:color w:val="auto"/>
                <w:spacing w:val="0"/>
                <w:position w:val="0"/>
                <w:sz w:val="23"/>
                <w:szCs w:val="23"/>
                <w:highlight w:val="none"/>
              </w:rPr>
              <w:t>，每位兼职人员不得与3家及以上机构发生供职或聘用关系。</w:t>
            </w:r>
          </w:p>
        </w:tc>
        <w:tc>
          <w:tcPr>
            <w:tcW w:w="1304" w:type="dxa"/>
            <w:noWrap w:val="0"/>
            <w:vAlign w:val="center"/>
          </w:tcPr>
          <w:p>
            <w:pPr>
              <w:rPr>
                <w:rFonts w:ascii="Arial"/>
                <w:color w:val="auto"/>
                <w:spacing w:val="0"/>
                <w:position w:val="0"/>
                <w:sz w:val="21"/>
                <w:highlight w:val="none"/>
              </w:rPr>
            </w:pPr>
          </w:p>
        </w:tc>
      </w:tr>
      <w:tr>
        <w:trPr>
          <w:trHeight w:val="782" w:hRule="atLeast"/>
        </w:trPr>
        <w:tc>
          <w:tcPr>
            <w:tcW w:w="1197" w:type="dxa"/>
            <w:vMerge w:val="continue"/>
            <w:noWrap w:val="0"/>
            <w:vAlign w:val="center"/>
          </w:tcPr>
          <w:p>
            <w:pPr>
              <w:rPr>
                <w:rFonts w:ascii="Arial"/>
                <w:color w:val="auto"/>
                <w:spacing w:val="0"/>
                <w:position w:val="0"/>
                <w:sz w:val="21"/>
                <w:highlight w:val="none"/>
              </w:rPr>
            </w:pPr>
          </w:p>
        </w:tc>
        <w:tc>
          <w:tcPr>
            <w:tcW w:w="2050" w:type="dxa"/>
            <w:vMerge w:val="continue"/>
            <w:noWrap w:val="0"/>
            <w:vAlign w:val="center"/>
          </w:tcPr>
          <w:p>
            <w:pPr>
              <w:rPr>
                <w:rFonts w:ascii="Arial"/>
                <w:color w:val="auto"/>
                <w:spacing w:val="0"/>
                <w:position w:val="0"/>
                <w:sz w:val="21"/>
                <w:highlight w:val="none"/>
              </w:rPr>
            </w:pPr>
          </w:p>
        </w:tc>
        <w:tc>
          <w:tcPr>
            <w:tcW w:w="9019" w:type="dxa"/>
            <w:noWrap w:val="0"/>
            <w:vAlign w:val="center"/>
          </w:tcPr>
          <w:p>
            <w:pPr>
              <w:spacing w:before="256" w:line="223" w:lineRule="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建立工作人员、考评人员、专家队伍基础信息台账并及时更新维护。</w:t>
            </w:r>
          </w:p>
        </w:tc>
        <w:tc>
          <w:tcPr>
            <w:tcW w:w="1304" w:type="dxa"/>
            <w:noWrap w:val="0"/>
            <w:vAlign w:val="center"/>
          </w:tcPr>
          <w:p>
            <w:pPr>
              <w:rPr>
                <w:rFonts w:ascii="Arial"/>
                <w:color w:val="auto"/>
                <w:spacing w:val="0"/>
                <w:position w:val="0"/>
                <w:sz w:val="21"/>
                <w:highlight w:val="none"/>
              </w:rPr>
            </w:pPr>
          </w:p>
        </w:tc>
      </w:tr>
    </w:tbl>
    <w:p>
      <w:pPr>
        <w:rPr>
          <w:color w:val="auto"/>
          <w:spacing w:val="0"/>
          <w:position w:val="0"/>
          <w:highlight w:val="none"/>
        </w:rPr>
      </w:pPr>
    </w:p>
    <w:p>
      <w:pPr>
        <w:spacing w:before="128" w:line="227" w:lineRule="auto"/>
        <w:ind w:left="361"/>
        <w:rPr>
          <w:rFonts w:ascii="仿宋" w:hAnsi="仿宋" w:eastAsia="仿宋" w:cs="仿宋"/>
          <w:color w:val="auto"/>
          <w:spacing w:val="0"/>
          <w:position w:val="0"/>
          <w:sz w:val="23"/>
          <w:szCs w:val="23"/>
          <w:highlight w:val="none"/>
        </w:rPr>
        <w:sectPr>
          <w:footerReference r:id="rId4" w:type="default"/>
          <w:pgSz w:w="16840" w:h="11907"/>
          <w:pgMar w:top="850" w:right="850" w:bottom="850" w:left="850" w:header="0" w:footer="567" w:gutter="0"/>
          <w:pgNumType w:fmt="decimal"/>
          <w:cols w:space="720" w:num="1"/>
          <w:rtlGutter w:val="0"/>
        </w:sectPr>
      </w:pPr>
    </w:p>
    <w:tbl>
      <w:tblPr>
        <w:tblStyle w:val="8"/>
        <w:tblpPr w:leftFromText="180" w:rightFromText="180" w:vertAnchor="text" w:horzAnchor="page" w:tblpX="1593" w:tblpY="55"/>
        <w:tblOverlap w:val="never"/>
        <w:tblW w:w="13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7"/>
        <w:gridCol w:w="2050"/>
        <w:gridCol w:w="901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197" w:type="dxa"/>
            <w:noWrap w:val="0"/>
            <w:vAlign w:val="center"/>
          </w:tcPr>
          <w:p>
            <w:pPr>
              <w:spacing w:before="128" w:line="227" w:lineRule="auto"/>
              <w:ind w:left="361"/>
              <w:rPr>
                <w:rFonts w:hint="eastAsia" w:ascii="黑体" w:hAnsi="黑体" w:eastAsia="黑体" w:cs="黑体"/>
                <w:color w:val="auto"/>
                <w:spacing w:val="0"/>
                <w:position w:val="0"/>
                <w:sz w:val="23"/>
                <w:szCs w:val="23"/>
                <w:highlight w:val="none"/>
              </w:rPr>
            </w:pPr>
            <w:r>
              <w:rPr>
                <w:rFonts w:hint="eastAsia" w:ascii="黑体" w:hAnsi="黑体" w:eastAsia="黑体" w:cs="黑体"/>
                <w:color w:val="auto"/>
                <w:spacing w:val="0"/>
                <w:position w:val="0"/>
                <w:sz w:val="23"/>
                <w:szCs w:val="23"/>
                <w:highlight w:val="none"/>
              </w:rPr>
              <w:t>项目</w:t>
            </w:r>
          </w:p>
        </w:tc>
        <w:tc>
          <w:tcPr>
            <w:tcW w:w="2050" w:type="dxa"/>
            <w:noWrap w:val="0"/>
            <w:vAlign w:val="center"/>
          </w:tcPr>
          <w:p>
            <w:pPr>
              <w:spacing w:before="129" w:line="225" w:lineRule="auto"/>
              <w:ind w:left="815"/>
              <w:rPr>
                <w:rFonts w:hint="eastAsia" w:ascii="黑体" w:hAnsi="黑体" w:eastAsia="黑体" w:cs="黑体"/>
                <w:color w:val="auto"/>
                <w:spacing w:val="0"/>
                <w:position w:val="0"/>
                <w:sz w:val="23"/>
                <w:szCs w:val="23"/>
                <w:highlight w:val="none"/>
              </w:rPr>
            </w:pPr>
            <w:r>
              <w:rPr>
                <w:rFonts w:hint="eastAsia" w:ascii="黑体" w:hAnsi="黑体" w:eastAsia="黑体" w:cs="黑体"/>
                <w:color w:val="auto"/>
                <w:spacing w:val="0"/>
                <w:position w:val="0"/>
                <w:sz w:val="23"/>
                <w:szCs w:val="23"/>
                <w:highlight w:val="none"/>
              </w:rPr>
              <w:t>内容</w:t>
            </w:r>
          </w:p>
        </w:tc>
        <w:tc>
          <w:tcPr>
            <w:tcW w:w="9019" w:type="dxa"/>
            <w:noWrap w:val="0"/>
            <w:vAlign w:val="center"/>
          </w:tcPr>
          <w:p>
            <w:pPr>
              <w:spacing w:before="129" w:line="225" w:lineRule="auto"/>
              <w:ind w:left="4280"/>
              <w:rPr>
                <w:rFonts w:hint="eastAsia" w:ascii="黑体" w:hAnsi="黑体" w:eastAsia="黑体" w:cs="黑体"/>
                <w:color w:val="auto"/>
                <w:spacing w:val="0"/>
                <w:position w:val="0"/>
                <w:sz w:val="23"/>
                <w:szCs w:val="23"/>
                <w:highlight w:val="none"/>
              </w:rPr>
            </w:pPr>
            <w:r>
              <w:rPr>
                <w:rFonts w:hint="eastAsia" w:ascii="黑体" w:hAnsi="黑体" w:eastAsia="黑体" w:cs="黑体"/>
                <w:color w:val="auto"/>
                <w:spacing w:val="0"/>
                <w:position w:val="0"/>
                <w:sz w:val="23"/>
                <w:szCs w:val="23"/>
                <w:highlight w:val="none"/>
              </w:rPr>
              <w:t>要求</w:t>
            </w:r>
          </w:p>
        </w:tc>
        <w:tc>
          <w:tcPr>
            <w:tcW w:w="1304" w:type="dxa"/>
            <w:noWrap w:val="0"/>
            <w:vAlign w:val="center"/>
          </w:tcPr>
          <w:p>
            <w:pPr>
              <w:spacing w:before="129" w:line="225" w:lineRule="auto"/>
              <w:ind w:left="172"/>
              <w:rPr>
                <w:rFonts w:hint="eastAsia" w:ascii="黑体" w:hAnsi="黑体" w:eastAsia="黑体" w:cs="黑体"/>
                <w:color w:val="auto"/>
                <w:spacing w:val="0"/>
                <w:position w:val="0"/>
                <w:sz w:val="23"/>
                <w:szCs w:val="23"/>
                <w:highlight w:val="none"/>
              </w:rPr>
            </w:pPr>
            <w:r>
              <w:rPr>
                <w:rFonts w:hint="eastAsia" w:ascii="黑体" w:hAnsi="黑体" w:eastAsia="黑体" w:cs="黑体"/>
                <w:color w:val="auto"/>
                <w:spacing w:val="0"/>
                <w:position w:val="0"/>
                <w:sz w:val="23"/>
                <w:szCs w:val="23"/>
                <w:highlight w:val="none"/>
              </w:rPr>
              <w:t>是否达标</w:t>
            </w:r>
          </w:p>
        </w:tc>
      </w:tr>
      <w:tr>
        <w:trPr>
          <w:trHeight w:val="419" w:hRule="atLeast"/>
        </w:trPr>
        <w:tc>
          <w:tcPr>
            <w:tcW w:w="1197" w:type="dxa"/>
            <w:vMerge w:val="restart"/>
            <w:noWrap w:val="0"/>
            <w:vAlign w:val="center"/>
          </w:tcPr>
          <w:p>
            <w:pPr>
              <w:spacing w:before="75" w:line="210" w:lineRule="auto"/>
              <w:ind w:right="108"/>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场地设备设施</w:t>
            </w:r>
          </w:p>
        </w:tc>
        <w:tc>
          <w:tcPr>
            <w:tcW w:w="2050" w:type="dxa"/>
            <w:vMerge w:val="restart"/>
            <w:noWrap w:val="0"/>
            <w:vAlign w:val="center"/>
          </w:tcPr>
          <w:p>
            <w:pPr>
              <w:spacing w:before="75" w:line="225" w:lineRule="auto"/>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场地条件</w:t>
            </w:r>
          </w:p>
        </w:tc>
        <w:tc>
          <w:tcPr>
            <w:tcW w:w="9019" w:type="dxa"/>
            <w:noWrap w:val="0"/>
            <w:vAlign w:val="center"/>
          </w:tcPr>
          <w:p>
            <w:pPr>
              <w:spacing w:before="72" w:line="226" w:lineRule="auto"/>
              <w:ind w:left="112"/>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有固定的办公场所、评价场所，用于</w:t>
            </w:r>
            <w:r>
              <w:rPr>
                <w:rFonts w:hint="eastAsia" w:ascii="仿宋" w:hAnsi="仿宋" w:eastAsia="仿宋" w:cs="仿宋"/>
                <w:color w:val="auto"/>
                <w:spacing w:val="0"/>
                <w:position w:val="0"/>
                <w:sz w:val="23"/>
                <w:szCs w:val="23"/>
                <w:highlight w:val="none"/>
                <w:lang w:val="en-US" w:eastAsia="zh-CN"/>
              </w:rPr>
              <w:t>开展</w:t>
            </w:r>
            <w:r>
              <w:rPr>
                <w:rFonts w:ascii="仿宋" w:hAnsi="仿宋" w:eastAsia="仿宋" w:cs="仿宋"/>
                <w:color w:val="auto"/>
                <w:spacing w:val="0"/>
                <w:position w:val="0"/>
                <w:sz w:val="23"/>
                <w:szCs w:val="23"/>
                <w:highlight w:val="none"/>
              </w:rPr>
              <w:t>评价工作的场所总面积不小于500</w:t>
            </w:r>
            <w:r>
              <w:rPr>
                <w:rFonts w:hint="eastAsia" w:ascii="仿宋" w:hAnsi="仿宋" w:eastAsia="仿宋" w:cs="仿宋"/>
                <w:color w:val="auto"/>
                <w:spacing w:val="0"/>
                <w:position w:val="0"/>
                <w:sz w:val="23"/>
                <w:szCs w:val="23"/>
                <w:highlight w:val="none"/>
                <w:lang w:val="en-US" w:eastAsia="zh-CN"/>
              </w:rPr>
              <w:t>㎡</w:t>
            </w:r>
            <w:r>
              <w:rPr>
                <w:rFonts w:ascii="仿宋" w:hAnsi="仿宋" w:eastAsia="仿宋" w:cs="仿宋"/>
                <w:color w:val="auto"/>
                <w:spacing w:val="0"/>
                <w:position w:val="0"/>
                <w:sz w:val="23"/>
                <w:szCs w:val="23"/>
                <w:highlight w:val="none"/>
              </w:rPr>
              <w:t>。</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trPr>
        <w:tc>
          <w:tcPr>
            <w:tcW w:w="1197" w:type="dxa"/>
            <w:vMerge w:val="continue"/>
            <w:noWrap w:val="0"/>
            <w:vAlign w:val="center"/>
          </w:tcPr>
          <w:p>
            <w:pPr>
              <w:rPr>
                <w:rFonts w:ascii="Arial"/>
                <w:color w:val="auto"/>
                <w:spacing w:val="0"/>
                <w:position w:val="0"/>
                <w:sz w:val="21"/>
                <w:highlight w:val="none"/>
              </w:rPr>
            </w:pPr>
          </w:p>
        </w:tc>
        <w:tc>
          <w:tcPr>
            <w:tcW w:w="2050" w:type="dxa"/>
            <w:vMerge w:val="continue"/>
            <w:noWrap w:val="0"/>
            <w:vAlign w:val="center"/>
          </w:tcPr>
          <w:p>
            <w:pPr>
              <w:jc w:val="center"/>
              <w:rPr>
                <w:rFonts w:ascii="Arial"/>
                <w:color w:val="auto"/>
                <w:spacing w:val="0"/>
                <w:position w:val="0"/>
                <w:sz w:val="21"/>
                <w:highlight w:val="none"/>
              </w:rPr>
            </w:pPr>
          </w:p>
        </w:tc>
        <w:tc>
          <w:tcPr>
            <w:tcW w:w="9019" w:type="dxa"/>
            <w:noWrap w:val="0"/>
            <w:vAlign w:val="center"/>
          </w:tcPr>
          <w:p>
            <w:pPr>
              <w:spacing w:before="135" w:line="208" w:lineRule="auto"/>
              <w:ind w:left="110" w:right="94" w:firstLine="6"/>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办公场所、评价场所如为自有产权，提供不动产权证明；如为租赁场所，备案时至租期结束应当不少于3年，提供租赁协议。</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1197" w:type="dxa"/>
            <w:vMerge w:val="continue"/>
            <w:noWrap w:val="0"/>
            <w:vAlign w:val="center"/>
          </w:tcPr>
          <w:p>
            <w:pPr>
              <w:rPr>
                <w:rFonts w:ascii="Arial"/>
                <w:color w:val="auto"/>
                <w:spacing w:val="0"/>
                <w:position w:val="0"/>
                <w:sz w:val="21"/>
                <w:highlight w:val="none"/>
              </w:rPr>
            </w:pPr>
          </w:p>
        </w:tc>
        <w:tc>
          <w:tcPr>
            <w:tcW w:w="2050" w:type="dxa"/>
            <w:vMerge w:val="continue"/>
            <w:noWrap w:val="0"/>
            <w:vAlign w:val="center"/>
          </w:tcPr>
          <w:p>
            <w:pPr>
              <w:jc w:val="center"/>
              <w:rPr>
                <w:rFonts w:ascii="Arial"/>
                <w:color w:val="auto"/>
                <w:spacing w:val="0"/>
                <w:position w:val="0"/>
                <w:sz w:val="21"/>
                <w:highlight w:val="none"/>
              </w:rPr>
            </w:pPr>
          </w:p>
        </w:tc>
        <w:tc>
          <w:tcPr>
            <w:tcW w:w="9019" w:type="dxa"/>
            <w:noWrap w:val="0"/>
            <w:vAlign w:val="center"/>
          </w:tcPr>
          <w:p>
            <w:pPr>
              <w:spacing w:before="152" w:line="222" w:lineRule="auto"/>
              <w:ind w:left="112"/>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有符合保密要求和我省题库运行管理规定的题库室、组卷审卷室、制卷储存室。</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197" w:type="dxa"/>
            <w:vMerge w:val="continue"/>
            <w:noWrap w:val="0"/>
            <w:vAlign w:val="center"/>
          </w:tcPr>
          <w:p>
            <w:pPr>
              <w:rPr>
                <w:rFonts w:ascii="Arial"/>
                <w:color w:val="auto"/>
                <w:spacing w:val="0"/>
                <w:position w:val="0"/>
                <w:sz w:val="21"/>
                <w:highlight w:val="none"/>
              </w:rPr>
            </w:pPr>
          </w:p>
        </w:tc>
        <w:tc>
          <w:tcPr>
            <w:tcW w:w="2050" w:type="dxa"/>
            <w:vMerge w:val="continue"/>
            <w:noWrap w:val="0"/>
            <w:vAlign w:val="center"/>
          </w:tcPr>
          <w:p>
            <w:pPr>
              <w:jc w:val="center"/>
              <w:rPr>
                <w:rFonts w:ascii="Arial"/>
                <w:color w:val="auto"/>
                <w:spacing w:val="0"/>
                <w:position w:val="0"/>
                <w:sz w:val="21"/>
                <w:highlight w:val="none"/>
              </w:rPr>
            </w:pPr>
          </w:p>
        </w:tc>
        <w:tc>
          <w:tcPr>
            <w:tcW w:w="9019" w:type="dxa"/>
            <w:noWrap w:val="0"/>
            <w:vAlign w:val="center"/>
          </w:tcPr>
          <w:p>
            <w:pPr>
              <w:spacing w:before="149" w:line="224" w:lineRule="auto"/>
              <w:ind w:left="105"/>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场所符合环保、安全、消防、卫生等规定。</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trPr>
        <w:tc>
          <w:tcPr>
            <w:tcW w:w="1197" w:type="dxa"/>
            <w:vMerge w:val="continue"/>
            <w:noWrap w:val="0"/>
            <w:vAlign w:val="center"/>
          </w:tcPr>
          <w:p>
            <w:pPr>
              <w:rPr>
                <w:rFonts w:ascii="Arial"/>
                <w:color w:val="auto"/>
                <w:spacing w:val="0"/>
                <w:position w:val="0"/>
                <w:sz w:val="21"/>
                <w:highlight w:val="none"/>
              </w:rPr>
            </w:pPr>
          </w:p>
        </w:tc>
        <w:tc>
          <w:tcPr>
            <w:tcW w:w="2050" w:type="dxa"/>
            <w:vMerge w:val="restart"/>
            <w:noWrap w:val="0"/>
            <w:vAlign w:val="center"/>
          </w:tcPr>
          <w:p>
            <w:pPr>
              <w:spacing w:before="75" w:line="225" w:lineRule="auto"/>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设备、设施条件</w:t>
            </w:r>
          </w:p>
        </w:tc>
        <w:tc>
          <w:tcPr>
            <w:tcW w:w="9019" w:type="dxa"/>
            <w:noWrap w:val="0"/>
            <w:vAlign w:val="center"/>
          </w:tcPr>
          <w:p>
            <w:pPr>
              <w:spacing w:before="133" w:line="208" w:lineRule="auto"/>
              <w:ind w:left="117" w:right="91" w:hanging="8"/>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理论</w:t>
            </w:r>
            <w:r>
              <w:rPr>
                <w:rFonts w:hint="eastAsia" w:ascii="仿宋" w:hAnsi="仿宋" w:eastAsia="仿宋" w:cs="仿宋"/>
                <w:color w:val="auto"/>
                <w:spacing w:val="0"/>
                <w:position w:val="0"/>
                <w:sz w:val="23"/>
                <w:szCs w:val="23"/>
                <w:highlight w:val="none"/>
                <w:lang w:val="en-US" w:eastAsia="zh-CN"/>
              </w:rPr>
              <w:t>考核</w:t>
            </w:r>
            <w:r>
              <w:rPr>
                <w:rFonts w:ascii="仿宋" w:hAnsi="仿宋" w:eastAsia="仿宋" w:cs="仿宋"/>
                <w:color w:val="auto"/>
                <w:spacing w:val="0"/>
                <w:position w:val="0"/>
                <w:sz w:val="23"/>
                <w:szCs w:val="23"/>
                <w:highlight w:val="none"/>
              </w:rPr>
              <w:t>考场按不少于</w:t>
            </w:r>
            <w:r>
              <w:rPr>
                <w:rFonts w:hint="eastAsia" w:ascii="仿宋" w:hAnsi="仿宋" w:eastAsia="仿宋" w:cs="仿宋"/>
                <w:color w:val="auto"/>
                <w:spacing w:val="0"/>
                <w:position w:val="0"/>
                <w:sz w:val="23"/>
                <w:szCs w:val="23"/>
                <w:highlight w:val="none"/>
                <w:lang w:val="en-US" w:eastAsia="zh-CN"/>
              </w:rPr>
              <w:t>60</w:t>
            </w:r>
            <w:r>
              <w:rPr>
                <w:rFonts w:ascii="仿宋" w:hAnsi="仿宋" w:eastAsia="仿宋" w:cs="仿宋"/>
                <w:color w:val="auto"/>
                <w:spacing w:val="0"/>
                <w:position w:val="0"/>
                <w:sz w:val="23"/>
                <w:szCs w:val="23"/>
                <w:highlight w:val="none"/>
              </w:rPr>
              <w:t>人标准机考考场配备，技能</w:t>
            </w:r>
            <w:r>
              <w:rPr>
                <w:rFonts w:hint="eastAsia" w:ascii="仿宋" w:hAnsi="仿宋" w:eastAsia="仿宋" w:cs="仿宋"/>
                <w:color w:val="auto"/>
                <w:spacing w:val="0"/>
                <w:position w:val="0"/>
                <w:sz w:val="23"/>
                <w:szCs w:val="23"/>
                <w:highlight w:val="none"/>
                <w:lang w:val="en-US" w:eastAsia="zh-CN"/>
              </w:rPr>
              <w:t>操作</w:t>
            </w:r>
            <w:r>
              <w:rPr>
                <w:rFonts w:ascii="仿宋" w:hAnsi="仿宋" w:eastAsia="仿宋" w:cs="仿宋"/>
                <w:color w:val="auto"/>
                <w:spacing w:val="0"/>
                <w:position w:val="0"/>
                <w:sz w:val="23"/>
                <w:szCs w:val="23"/>
                <w:highlight w:val="none"/>
              </w:rPr>
              <w:t>考场应当符合申报职业(工种)及等级对应的国家职业技能标准或评价规范要求。</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1197" w:type="dxa"/>
            <w:vMerge w:val="continue"/>
            <w:noWrap w:val="0"/>
            <w:vAlign w:val="center"/>
          </w:tcPr>
          <w:p>
            <w:pPr>
              <w:rPr>
                <w:rFonts w:ascii="Arial"/>
                <w:color w:val="auto"/>
                <w:spacing w:val="0"/>
                <w:position w:val="0"/>
                <w:sz w:val="21"/>
                <w:highlight w:val="none"/>
              </w:rPr>
            </w:pPr>
          </w:p>
        </w:tc>
        <w:tc>
          <w:tcPr>
            <w:tcW w:w="2050" w:type="dxa"/>
            <w:vMerge w:val="continue"/>
            <w:noWrap w:val="0"/>
            <w:vAlign w:val="center"/>
          </w:tcPr>
          <w:p>
            <w:pPr>
              <w:jc w:val="center"/>
              <w:rPr>
                <w:rFonts w:ascii="Arial"/>
                <w:color w:val="auto"/>
                <w:spacing w:val="0"/>
                <w:position w:val="0"/>
                <w:sz w:val="21"/>
                <w:highlight w:val="none"/>
              </w:rPr>
            </w:pPr>
          </w:p>
        </w:tc>
        <w:tc>
          <w:tcPr>
            <w:tcW w:w="9019" w:type="dxa"/>
            <w:noWrap w:val="0"/>
            <w:vAlign w:val="center"/>
          </w:tcPr>
          <w:p>
            <w:pPr>
              <w:spacing w:before="140" w:line="224" w:lineRule="auto"/>
              <w:ind w:left="112"/>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有与机考要求相适应的计算机房。</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1197" w:type="dxa"/>
            <w:vMerge w:val="continue"/>
            <w:noWrap w:val="0"/>
            <w:vAlign w:val="center"/>
          </w:tcPr>
          <w:p>
            <w:pPr>
              <w:rPr>
                <w:rFonts w:ascii="Arial"/>
                <w:color w:val="auto"/>
                <w:spacing w:val="0"/>
                <w:position w:val="0"/>
                <w:sz w:val="21"/>
                <w:highlight w:val="none"/>
              </w:rPr>
            </w:pPr>
          </w:p>
        </w:tc>
        <w:tc>
          <w:tcPr>
            <w:tcW w:w="2050" w:type="dxa"/>
            <w:vMerge w:val="continue"/>
            <w:noWrap w:val="0"/>
            <w:vAlign w:val="center"/>
          </w:tcPr>
          <w:p>
            <w:pPr>
              <w:jc w:val="center"/>
              <w:rPr>
                <w:rFonts w:ascii="Arial"/>
                <w:color w:val="auto"/>
                <w:spacing w:val="0"/>
                <w:position w:val="0"/>
                <w:sz w:val="21"/>
                <w:highlight w:val="none"/>
              </w:rPr>
            </w:pPr>
          </w:p>
        </w:tc>
        <w:tc>
          <w:tcPr>
            <w:tcW w:w="9019" w:type="dxa"/>
            <w:noWrap w:val="0"/>
            <w:vAlign w:val="center"/>
          </w:tcPr>
          <w:p>
            <w:pPr>
              <w:spacing w:before="25" w:line="209" w:lineRule="auto"/>
              <w:ind w:left="116" w:right="91" w:firstLine="10"/>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固定工位、设施设备、辅助材料、工卡量具能满足评价需求以及安全、环保、计量要求。</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1197" w:type="dxa"/>
            <w:vMerge w:val="continue"/>
            <w:noWrap w:val="0"/>
            <w:vAlign w:val="center"/>
          </w:tcPr>
          <w:p>
            <w:pPr>
              <w:rPr>
                <w:rFonts w:ascii="Arial"/>
                <w:color w:val="auto"/>
                <w:spacing w:val="0"/>
                <w:position w:val="0"/>
                <w:sz w:val="21"/>
                <w:highlight w:val="none"/>
              </w:rPr>
            </w:pPr>
          </w:p>
        </w:tc>
        <w:tc>
          <w:tcPr>
            <w:tcW w:w="2050" w:type="dxa"/>
            <w:noWrap w:val="0"/>
            <w:vAlign w:val="center"/>
          </w:tcPr>
          <w:p>
            <w:pPr>
              <w:jc w:val="center"/>
              <w:rPr>
                <w:rFonts w:hint="eastAsia" w:ascii="Arial" w:eastAsia="宋体"/>
                <w:color w:val="auto"/>
                <w:spacing w:val="0"/>
                <w:position w:val="0"/>
                <w:sz w:val="21"/>
                <w:highlight w:val="none"/>
                <w:lang w:val="en-US" w:eastAsia="zh-CN"/>
              </w:rPr>
            </w:pPr>
            <w:r>
              <w:rPr>
                <w:rFonts w:hint="eastAsia" w:ascii="仿宋" w:hAnsi="仿宋" w:eastAsia="仿宋" w:cs="仿宋"/>
                <w:color w:val="auto"/>
                <w:spacing w:val="0"/>
                <w:position w:val="0"/>
                <w:sz w:val="23"/>
                <w:szCs w:val="23"/>
                <w:highlight w:val="none"/>
                <w:lang w:val="en-US" w:eastAsia="zh-CN"/>
              </w:rPr>
              <w:t>监控设备</w:t>
            </w:r>
          </w:p>
        </w:tc>
        <w:tc>
          <w:tcPr>
            <w:tcW w:w="9019" w:type="dxa"/>
            <w:noWrap w:val="0"/>
            <w:vAlign w:val="center"/>
          </w:tcPr>
          <w:p>
            <w:pPr>
              <w:spacing w:before="25" w:line="209" w:lineRule="auto"/>
              <w:ind w:left="116" w:right="91" w:firstLine="10"/>
              <w:rPr>
                <w:rFonts w:hint="default" w:ascii="仿宋" w:hAnsi="仿宋" w:eastAsia="仿宋" w:cs="仿宋"/>
                <w:color w:val="auto"/>
                <w:spacing w:val="0"/>
                <w:position w:val="0"/>
                <w:sz w:val="23"/>
                <w:szCs w:val="23"/>
                <w:highlight w:val="none"/>
                <w:lang w:val="en-US" w:eastAsia="zh-CN"/>
              </w:rPr>
            </w:pPr>
            <w:r>
              <w:rPr>
                <w:rFonts w:hint="eastAsia" w:ascii="仿宋" w:hAnsi="仿宋" w:eastAsia="仿宋" w:cs="仿宋"/>
                <w:color w:val="auto"/>
                <w:spacing w:val="0"/>
                <w:position w:val="0"/>
                <w:sz w:val="23"/>
                <w:szCs w:val="23"/>
                <w:highlight w:val="none"/>
                <w:lang w:val="en-US" w:eastAsia="zh-CN"/>
              </w:rPr>
              <w:t>题库室、组卷审卷室、制卷储存室应有音、视频监控设备；理论考场、技能操作考场应配置可联网的监控设备，至少可连续录像72小时。</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197" w:type="dxa"/>
            <w:noWrap w:val="0"/>
            <w:vAlign w:val="center"/>
          </w:tcPr>
          <w:p>
            <w:pPr>
              <w:spacing w:before="74" w:line="225" w:lineRule="auto"/>
              <w:ind w:left="114"/>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技术资源</w:t>
            </w:r>
          </w:p>
        </w:tc>
        <w:tc>
          <w:tcPr>
            <w:tcW w:w="2050" w:type="dxa"/>
            <w:noWrap w:val="0"/>
            <w:vAlign w:val="center"/>
          </w:tcPr>
          <w:p>
            <w:pPr>
              <w:spacing w:before="260" w:line="209" w:lineRule="auto"/>
              <w:ind w:right="103"/>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完备的技术资源体系</w:t>
            </w:r>
          </w:p>
        </w:tc>
        <w:tc>
          <w:tcPr>
            <w:tcW w:w="9019" w:type="dxa"/>
            <w:noWrap w:val="0"/>
            <w:vAlign w:val="center"/>
          </w:tcPr>
          <w:p>
            <w:pPr>
              <w:spacing w:before="106" w:line="224" w:lineRule="auto"/>
              <w:ind w:left="107"/>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所申报的职业(工种)有</w:t>
            </w:r>
            <w:r>
              <w:rPr>
                <w:rFonts w:hint="eastAsia" w:ascii="仿宋" w:hAnsi="仿宋" w:eastAsia="仿宋" w:cs="仿宋"/>
                <w:color w:val="auto"/>
                <w:spacing w:val="0"/>
                <w:position w:val="0"/>
                <w:sz w:val="23"/>
                <w:szCs w:val="23"/>
                <w:highlight w:val="none"/>
                <w:lang w:val="en-US" w:eastAsia="zh-CN"/>
              </w:rPr>
              <w:t>人社部公布的标准或规范，并具备根据相关要求命制开发的技术资源（鉴定要素细目表、样题或题库）。</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1197" w:type="dxa"/>
            <w:vMerge w:val="restart"/>
            <w:noWrap w:val="0"/>
            <w:vAlign w:val="center"/>
          </w:tcPr>
          <w:p>
            <w:pPr>
              <w:spacing w:before="74" w:line="224" w:lineRule="auto"/>
              <w:ind w:left="118"/>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制度保障</w:t>
            </w:r>
          </w:p>
        </w:tc>
        <w:tc>
          <w:tcPr>
            <w:tcW w:w="2050" w:type="dxa"/>
            <w:noWrap w:val="0"/>
            <w:vAlign w:val="center"/>
          </w:tcPr>
          <w:p>
            <w:pPr>
              <w:spacing w:before="185" w:line="209" w:lineRule="auto"/>
              <w:ind w:right="103"/>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职业技能等级认定管理制度</w:t>
            </w:r>
          </w:p>
        </w:tc>
        <w:tc>
          <w:tcPr>
            <w:tcW w:w="9019" w:type="dxa"/>
            <w:noWrap w:val="0"/>
            <w:vAlign w:val="center"/>
          </w:tcPr>
          <w:p>
            <w:pPr>
              <w:spacing w:before="63" w:line="204" w:lineRule="auto"/>
              <w:ind w:left="106" w:right="91" w:firstLine="5"/>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有职业技能等级认定考核规程、职业技能等级证书管理规定、题库运行管理规定、内部督导人员管理规定、考评人员管理规定、职业技能等级认定考场规则、收费管理办法等制度。</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1197" w:type="dxa"/>
            <w:vMerge w:val="continue"/>
            <w:noWrap w:val="0"/>
            <w:vAlign w:val="center"/>
          </w:tcPr>
          <w:p>
            <w:pPr>
              <w:rPr>
                <w:rFonts w:ascii="Arial"/>
                <w:color w:val="auto"/>
                <w:spacing w:val="0"/>
                <w:position w:val="0"/>
                <w:sz w:val="21"/>
                <w:highlight w:val="none"/>
              </w:rPr>
            </w:pPr>
          </w:p>
        </w:tc>
        <w:tc>
          <w:tcPr>
            <w:tcW w:w="2050" w:type="dxa"/>
            <w:vMerge w:val="restart"/>
            <w:noWrap w:val="0"/>
            <w:vAlign w:val="center"/>
          </w:tcPr>
          <w:p>
            <w:pPr>
              <w:spacing w:before="74" w:line="209" w:lineRule="auto"/>
              <w:ind w:right="103"/>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题库室及试题安全保密台账</w:t>
            </w:r>
          </w:p>
        </w:tc>
        <w:tc>
          <w:tcPr>
            <w:tcW w:w="9019" w:type="dxa"/>
            <w:noWrap w:val="0"/>
            <w:vAlign w:val="center"/>
          </w:tcPr>
          <w:p>
            <w:pPr>
              <w:spacing w:before="177" w:line="224" w:lineRule="auto"/>
              <w:ind w:left="112"/>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有确保题库数据安全与网络安全的制度体系。</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trPr>
        <w:tc>
          <w:tcPr>
            <w:tcW w:w="1197" w:type="dxa"/>
            <w:vMerge w:val="continue"/>
            <w:noWrap w:val="0"/>
            <w:vAlign w:val="center"/>
          </w:tcPr>
          <w:p>
            <w:pPr>
              <w:rPr>
                <w:rFonts w:ascii="Arial"/>
                <w:color w:val="auto"/>
                <w:spacing w:val="0"/>
                <w:position w:val="0"/>
                <w:sz w:val="21"/>
                <w:highlight w:val="none"/>
              </w:rPr>
            </w:pPr>
          </w:p>
        </w:tc>
        <w:tc>
          <w:tcPr>
            <w:tcW w:w="2050" w:type="dxa"/>
            <w:vMerge w:val="continue"/>
            <w:noWrap w:val="0"/>
            <w:vAlign w:val="center"/>
          </w:tcPr>
          <w:p>
            <w:pPr>
              <w:jc w:val="center"/>
              <w:rPr>
                <w:rFonts w:ascii="Arial"/>
                <w:color w:val="auto"/>
                <w:spacing w:val="0"/>
                <w:position w:val="0"/>
                <w:sz w:val="21"/>
                <w:highlight w:val="none"/>
              </w:rPr>
            </w:pPr>
          </w:p>
        </w:tc>
        <w:tc>
          <w:tcPr>
            <w:tcW w:w="9019" w:type="dxa"/>
            <w:noWrap w:val="0"/>
            <w:vAlign w:val="center"/>
          </w:tcPr>
          <w:p>
            <w:pPr>
              <w:spacing w:before="177" w:line="224" w:lineRule="auto"/>
              <w:ind w:left="112"/>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有题库室出入登记台账、题库电脑使用台账、试卷印制交接台账。</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trPr>
        <w:tc>
          <w:tcPr>
            <w:tcW w:w="1197" w:type="dxa"/>
            <w:vMerge w:val="continue"/>
            <w:noWrap w:val="0"/>
            <w:vAlign w:val="center"/>
          </w:tcPr>
          <w:p>
            <w:pPr>
              <w:rPr>
                <w:rFonts w:ascii="Arial"/>
                <w:color w:val="auto"/>
                <w:spacing w:val="0"/>
                <w:position w:val="0"/>
                <w:sz w:val="21"/>
                <w:highlight w:val="none"/>
              </w:rPr>
            </w:pPr>
          </w:p>
        </w:tc>
        <w:tc>
          <w:tcPr>
            <w:tcW w:w="2050" w:type="dxa"/>
            <w:noWrap w:val="0"/>
            <w:vAlign w:val="center"/>
          </w:tcPr>
          <w:p>
            <w:pPr>
              <w:spacing w:before="58" w:line="209" w:lineRule="auto"/>
              <w:ind w:right="103"/>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科学、健全的内部管理制度</w:t>
            </w:r>
          </w:p>
        </w:tc>
        <w:tc>
          <w:tcPr>
            <w:tcW w:w="9019" w:type="dxa"/>
            <w:noWrap w:val="0"/>
            <w:vAlign w:val="center"/>
          </w:tcPr>
          <w:p>
            <w:pPr>
              <w:spacing w:before="174" w:line="225" w:lineRule="auto"/>
              <w:ind w:left="112"/>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有财务管理文件、内部质量管理文件、安全管理文件、职业技能等级认定应急预案。</w:t>
            </w:r>
          </w:p>
        </w:tc>
        <w:tc>
          <w:tcPr>
            <w:tcW w:w="1304" w:type="dxa"/>
            <w:noWrap w:val="0"/>
            <w:vAlign w:val="center"/>
          </w:tcPr>
          <w:p>
            <w:pPr>
              <w:rPr>
                <w:rFonts w:ascii="Arial"/>
                <w:color w:val="auto"/>
                <w:spacing w:val="0"/>
                <w:position w:val="0"/>
                <w:sz w:val="21"/>
                <w:highlight w:val="none"/>
              </w:rPr>
            </w:pPr>
          </w:p>
        </w:tc>
      </w:tr>
    </w:tbl>
    <w:p>
      <w:pPr>
        <w:rPr>
          <w:color w:val="auto"/>
          <w:spacing w:val="0"/>
          <w:position w:val="0"/>
          <w:highlight w:val="none"/>
        </w:rPr>
      </w:pPr>
      <w:r>
        <w:rPr>
          <w:sz w:val="32"/>
        </w:rPr>
        <mc:AlternateContent>
          <mc:Choice Requires="wps">
            <w:drawing>
              <wp:anchor distT="0" distB="0" distL="114300" distR="114300" simplePos="0" relativeHeight="251661312" behindDoc="0" locked="0" layoutInCell="1" allowOverlap="1">
                <wp:simplePos x="0" y="0"/>
                <wp:positionH relativeFrom="column">
                  <wp:posOffset>112395</wp:posOffset>
                </wp:positionH>
                <wp:positionV relativeFrom="paragraph">
                  <wp:posOffset>207010</wp:posOffset>
                </wp:positionV>
                <wp:extent cx="433070" cy="7962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3070" cy="796290"/>
                        </a:xfrm>
                        <a:prstGeom prst="rect">
                          <a:avLst/>
                        </a:prstGeom>
                        <a:noFill/>
                        <a:ln w="1587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 —</w:t>
                            </w:r>
                          </w:p>
                          <w:p/>
                        </w:txbxContent>
                      </wps:txbx>
                      <wps:bodyPr vert="eaVert" upright="1"/>
                    </wps:wsp>
                  </a:graphicData>
                </a:graphic>
              </wp:anchor>
            </w:drawing>
          </mc:Choice>
          <mc:Fallback>
            <w:pict>
              <v:shape id="_x0000_s1026" o:spid="_x0000_s1026" o:spt="202" type="#_x0000_t202" style="position:absolute;left:0pt;margin-left:8.85pt;margin-top:16.3pt;height:62.7pt;width:34.1pt;z-index:251661312;mso-width-relative:page;mso-height-relative:page;" filled="f" stroked="f" coordsize="21600,21600" o:gfxdata="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RT/Sn2gAAAAgBAAAPAAAAAAAAAAEA&#10;IAAAADgAAABkcnMvZG93bnJldi54bWxQSwECFAAUAAAACACHTuJAp7S+Hb4BAABlAwAADgAAAAAA&#10;AAABACAAAAA/AQAAZHJzL2Uyb0RvYy54bWxQSwUGAAAAAAYABgBZAQAAbwUAAAAA&#10;">
                <v:fill on="f" focussize="0,0"/>
                <v:stroke on="f" weight="1.25pt"/>
                <v:imagedata o:title=""/>
                <o:lock v:ext="edit" aspectratio="f"/>
                <v:textbox style="layout-flow:vertical-ideographic;">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 —</w:t>
                      </w:r>
                    </w:p>
                    <w:p/>
                  </w:txbxContent>
                </v:textbox>
              </v:shape>
            </w:pict>
          </mc:Fallback>
        </mc:AlternateContent>
      </w:r>
    </w:p>
    <w:p>
      <w:pPr>
        <w:spacing w:line="35" w:lineRule="exact"/>
        <w:rPr>
          <w:color w:val="auto"/>
          <w:spacing w:val="0"/>
          <w:position w:val="0"/>
          <w:highlight w:val="none"/>
        </w:rPr>
      </w:pPr>
    </w:p>
    <w:p>
      <w:pPr>
        <w:rPr>
          <w:rFonts w:ascii="Arial"/>
          <w:color w:val="auto"/>
          <w:spacing w:val="0"/>
          <w:position w:val="0"/>
          <w:sz w:val="21"/>
          <w:highlight w:val="none"/>
        </w:rPr>
      </w:pPr>
    </w:p>
    <w:p>
      <w:pPr>
        <w:rPr>
          <w:color w:val="auto"/>
          <w:spacing w:val="0"/>
          <w:position w:val="0"/>
          <w:highlight w:val="none"/>
        </w:rPr>
        <w:sectPr>
          <w:footerReference r:id="rId5" w:type="default"/>
          <w:pgSz w:w="16840" w:h="11907"/>
          <w:pgMar w:top="850" w:right="850" w:bottom="850" w:left="850" w:header="0" w:footer="567" w:gutter="0"/>
          <w:pgNumType w:fmt="decimal"/>
          <w:cols w:space="720" w:num="1"/>
          <w:rtlGutter w:val="0"/>
        </w:sectPr>
      </w:pPr>
    </w:p>
    <w:p>
      <w:pPr>
        <w:rPr>
          <w:color w:val="auto"/>
          <w:spacing w:val="0"/>
          <w:position w:val="0"/>
          <w:highlight w:val="none"/>
        </w:rPr>
      </w:pPr>
    </w:p>
    <w:p>
      <w:pPr>
        <w:rPr>
          <w:color w:val="auto"/>
          <w:spacing w:val="0"/>
          <w:position w:val="0"/>
          <w:highlight w:val="none"/>
        </w:rPr>
      </w:pPr>
    </w:p>
    <w:p>
      <w:pPr>
        <w:spacing w:line="35" w:lineRule="exact"/>
        <w:rPr>
          <w:color w:val="auto"/>
          <w:spacing w:val="0"/>
          <w:position w:val="0"/>
          <w:highlight w:val="none"/>
        </w:rPr>
      </w:pPr>
    </w:p>
    <w:tbl>
      <w:tblPr>
        <w:tblStyle w:val="8"/>
        <w:tblpPr w:leftFromText="180" w:rightFromText="180" w:vertAnchor="text" w:horzAnchor="page" w:tblpX="1543" w:tblpY="1066"/>
        <w:tblOverlap w:val="never"/>
        <w:tblW w:w="13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7"/>
        <w:gridCol w:w="2050"/>
        <w:gridCol w:w="901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trPr>
        <w:tc>
          <w:tcPr>
            <w:tcW w:w="1197" w:type="dxa"/>
            <w:noWrap w:val="0"/>
            <w:vAlign w:val="center"/>
          </w:tcPr>
          <w:p>
            <w:pPr>
              <w:spacing w:before="126" w:line="227" w:lineRule="auto"/>
              <w:ind w:left="361"/>
              <w:rPr>
                <w:rFonts w:hint="eastAsia" w:ascii="黑体" w:hAnsi="黑体" w:eastAsia="黑体" w:cs="黑体"/>
                <w:color w:val="auto"/>
                <w:spacing w:val="0"/>
                <w:position w:val="0"/>
                <w:sz w:val="23"/>
                <w:szCs w:val="23"/>
                <w:highlight w:val="none"/>
              </w:rPr>
            </w:pPr>
            <w:r>
              <w:rPr>
                <w:rFonts w:hint="eastAsia" w:ascii="黑体" w:hAnsi="黑体" w:eastAsia="黑体" w:cs="黑体"/>
                <w:color w:val="auto"/>
                <w:spacing w:val="0"/>
                <w:position w:val="0"/>
                <w:sz w:val="23"/>
                <w:szCs w:val="23"/>
                <w:highlight w:val="none"/>
              </w:rPr>
              <w:t>项目</w:t>
            </w:r>
          </w:p>
        </w:tc>
        <w:tc>
          <w:tcPr>
            <w:tcW w:w="2050" w:type="dxa"/>
            <w:noWrap w:val="0"/>
            <w:vAlign w:val="center"/>
          </w:tcPr>
          <w:p>
            <w:pPr>
              <w:spacing w:before="127" w:line="225" w:lineRule="auto"/>
              <w:ind w:left="815"/>
              <w:rPr>
                <w:rFonts w:hint="eastAsia" w:ascii="黑体" w:hAnsi="黑体" w:eastAsia="黑体" w:cs="黑体"/>
                <w:color w:val="auto"/>
                <w:spacing w:val="0"/>
                <w:position w:val="0"/>
                <w:sz w:val="23"/>
                <w:szCs w:val="23"/>
                <w:highlight w:val="none"/>
              </w:rPr>
            </w:pPr>
            <w:r>
              <w:rPr>
                <w:rFonts w:hint="eastAsia" w:ascii="黑体" w:hAnsi="黑体" w:eastAsia="黑体" w:cs="黑体"/>
                <w:color w:val="auto"/>
                <w:spacing w:val="0"/>
                <w:position w:val="0"/>
                <w:sz w:val="23"/>
                <w:szCs w:val="23"/>
                <w:highlight w:val="none"/>
              </w:rPr>
              <w:t>内容</w:t>
            </w:r>
          </w:p>
        </w:tc>
        <w:tc>
          <w:tcPr>
            <w:tcW w:w="9019" w:type="dxa"/>
            <w:noWrap w:val="0"/>
            <w:vAlign w:val="center"/>
          </w:tcPr>
          <w:p>
            <w:pPr>
              <w:spacing w:before="127" w:line="225" w:lineRule="auto"/>
              <w:ind w:left="4280"/>
              <w:rPr>
                <w:rFonts w:hint="eastAsia" w:ascii="黑体" w:hAnsi="黑体" w:eastAsia="黑体" w:cs="黑体"/>
                <w:color w:val="auto"/>
                <w:spacing w:val="0"/>
                <w:position w:val="0"/>
                <w:sz w:val="23"/>
                <w:szCs w:val="23"/>
                <w:highlight w:val="none"/>
              </w:rPr>
            </w:pPr>
            <w:r>
              <w:rPr>
                <w:rFonts w:hint="eastAsia" w:ascii="黑体" w:hAnsi="黑体" w:eastAsia="黑体" w:cs="黑体"/>
                <w:color w:val="auto"/>
                <w:spacing w:val="0"/>
                <w:position w:val="0"/>
                <w:sz w:val="23"/>
                <w:szCs w:val="23"/>
                <w:highlight w:val="none"/>
              </w:rPr>
              <w:t>要求</w:t>
            </w:r>
          </w:p>
        </w:tc>
        <w:tc>
          <w:tcPr>
            <w:tcW w:w="1304" w:type="dxa"/>
            <w:noWrap w:val="0"/>
            <w:vAlign w:val="center"/>
          </w:tcPr>
          <w:p>
            <w:pPr>
              <w:spacing w:before="127" w:line="225" w:lineRule="auto"/>
              <w:ind w:left="172"/>
              <w:rPr>
                <w:rFonts w:hint="eastAsia" w:ascii="黑体" w:hAnsi="黑体" w:eastAsia="黑体" w:cs="黑体"/>
                <w:color w:val="auto"/>
                <w:spacing w:val="0"/>
                <w:position w:val="0"/>
                <w:sz w:val="23"/>
                <w:szCs w:val="23"/>
                <w:highlight w:val="none"/>
              </w:rPr>
            </w:pPr>
            <w:r>
              <w:rPr>
                <w:rFonts w:hint="eastAsia" w:ascii="黑体" w:hAnsi="黑体" w:eastAsia="黑体" w:cs="黑体"/>
                <w:color w:val="auto"/>
                <w:spacing w:val="0"/>
                <w:position w:val="0"/>
                <w:sz w:val="23"/>
                <w:szCs w:val="23"/>
                <w:highlight w:val="none"/>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197" w:type="dxa"/>
            <w:vMerge w:val="restart"/>
            <w:noWrap w:val="0"/>
            <w:vAlign w:val="center"/>
          </w:tcPr>
          <w:p>
            <w:pPr>
              <w:spacing w:before="75" w:line="224" w:lineRule="auto"/>
              <w:ind w:left="114"/>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服务保障</w:t>
            </w:r>
          </w:p>
        </w:tc>
        <w:tc>
          <w:tcPr>
            <w:tcW w:w="2050" w:type="dxa"/>
            <w:noWrap w:val="0"/>
            <w:vAlign w:val="center"/>
          </w:tcPr>
          <w:p>
            <w:pPr>
              <w:spacing w:before="119" w:line="225" w:lineRule="auto"/>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投诉举报</w:t>
            </w:r>
          </w:p>
        </w:tc>
        <w:tc>
          <w:tcPr>
            <w:tcW w:w="9019" w:type="dxa"/>
            <w:noWrap w:val="0"/>
            <w:vAlign w:val="center"/>
          </w:tcPr>
          <w:p>
            <w:pPr>
              <w:spacing w:before="119" w:line="223" w:lineRule="auto"/>
              <w:ind w:left="106"/>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设立投诉举报、咨询电话，</w:t>
            </w:r>
            <w:r>
              <w:rPr>
                <w:rFonts w:hint="eastAsia" w:ascii="仿宋" w:hAnsi="仿宋" w:eastAsia="仿宋" w:cs="仿宋"/>
                <w:color w:val="auto"/>
                <w:spacing w:val="0"/>
                <w:position w:val="0"/>
                <w:sz w:val="23"/>
                <w:szCs w:val="23"/>
                <w:highlight w:val="none"/>
                <w:lang w:val="en-US" w:eastAsia="zh-CN"/>
              </w:rPr>
              <w:t>有</w:t>
            </w:r>
            <w:r>
              <w:rPr>
                <w:rFonts w:ascii="仿宋" w:hAnsi="仿宋" w:eastAsia="仿宋" w:cs="仿宋"/>
                <w:color w:val="auto"/>
                <w:spacing w:val="0"/>
                <w:position w:val="0"/>
                <w:sz w:val="23"/>
                <w:szCs w:val="23"/>
                <w:highlight w:val="none"/>
              </w:rPr>
              <w:t>投诉举报工作流程</w:t>
            </w:r>
            <w:r>
              <w:rPr>
                <w:rFonts w:hint="eastAsia" w:ascii="仿宋" w:hAnsi="仿宋" w:eastAsia="仿宋" w:cs="仿宋"/>
                <w:color w:val="auto"/>
                <w:spacing w:val="0"/>
                <w:position w:val="0"/>
                <w:sz w:val="23"/>
                <w:szCs w:val="23"/>
                <w:highlight w:val="none"/>
                <w:lang w:eastAsia="zh-CN"/>
              </w:rPr>
              <w:t>。</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1197" w:type="dxa"/>
            <w:vMerge w:val="continue"/>
            <w:noWrap w:val="0"/>
            <w:vAlign w:val="center"/>
          </w:tcPr>
          <w:p>
            <w:pPr>
              <w:jc w:val="center"/>
              <w:rPr>
                <w:rFonts w:ascii="Arial"/>
                <w:color w:val="auto"/>
                <w:spacing w:val="0"/>
                <w:position w:val="0"/>
                <w:sz w:val="21"/>
                <w:highlight w:val="none"/>
              </w:rPr>
            </w:pPr>
          </w:p>
        </w:tc>
        <w:tc>
          <w:tcPr>
            <w:tcW w:w="2050" w:type="dxa"/>
            <w:noWrap w:val="0"/>
            <w:vAlign w:val="center"/>
          </w:tcPr>
          <w:p>
            <w:pPr>
              <w:spacing w:before="118" w:line="224" w:lineRule="auto"/>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信息化管理</w:t>
            </w:r>
          </w:p>
        </w:tc>
        <w:tc>
          <w:tcPr>
            <w:tcW w:w="9019" w:type="dxa"/>
            <w:noWrap w:val="0"/>
            <w:vAlign w:val="center"/>
          </w:tcPr>
          <w:p>
            <w:pPr>
              <w:spacing w:before="117" w:line="223" w:lineRule="auto"/>
              <w:ind w:left="112"/>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有信息服务平台并建立职业技能等级认定专栏。</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197" w:type="dxa"/>
            <w:vMerge w:val="continue"/>
            <w:noWrap w:val="0"/>
            <w:vAlign w:val="center"/>
          </w:tcPr>
          <w:p>
            <w:pPr>
              <w:jc w:val="center"/>
              <w:rPr>
                <w:rFonts w:ascii="Arial"/>
                <w:color w:val="auto"/>
                <w:spacing w:val="0"/>
                <w:position w:val="0"/>
                <w:sz w:val="21"/>
                <w:highlight w:val="none"/>
              </w:rPr>
            </w:pPr>
          </w:p>
        </w:tc>
        <w:tc>
          <w:tcPr>
            <w:tcW w:w="2050" w:type="dxa"/>
            <w:vMerge w:val="restart"/>
            <w:noWrap w:val="0"/>
            <w:vAlign w:val="center"/>
          </w:tcPr>
          <w:p>
            <w:pPr>
              <w:spacing w:before="75" w:line="225" w:lineRule="auto"/>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档案管理</w:t>
            </w:r>
          </w:p>
        </w:tc>
        <w:tc>
          <w:tcPr>
            <w:tcW w:w="9019" w:type="dxa"/>
            <w:noWrap w:val="0"/>
            <w:vAlign w:val="center"/>
          </w:tcPr>
          <w:p>
            <w:pPr>
              <w:spacing w:before="117" w:line="222" w:lineRule="auto"/>
              <w:ind w:left="104"/>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档案室、档案柜符合档案保存条件。</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1197" w:type="dxa"/>
            <w:vMerge w:val="continue"/>
            <w:noWrap w:val="0"/>
            <w:vAlign w:val="center"/>
          </w:tcPr>
          <w:p>
            <w:pPr>
              <w:jc w:val="center"/>
              <w:rPr>
                <w:rFonts w:ascii="Arial"/>
                <w:color w:val="auto"/>
                <w:spacing w:val="0"/>
                <w:position w:val="0"/>
                <w:sz w:val="21"/>
                <w:highlight w:val="none"/>
              </w:rPr>
            </w:pPr>
          </w:p>
        </w:tc>
        <w:tc>
          <w:tcPr>
            <w:tcW w:w="2050" w:type="dxa"/>
            <w:vMerge w:val="continue"/>
            <w:noWrap w:val="0"/>
            <w:vAlign w:val="center"/>
          </w:tcPr>
          <w:p>
            <w:pPr>
              <w:jc w:val="center"/>
              <w:rPr>
                <w:rFonts w:ascii="Arial"/>
                <w:color w:val="auto"/>
                <w:spacing w:val="0"/>
                <w:position w:val="0"/>
                <w:sz w:val="21"/>
                <w:highlight w:val="none"/>
              </w:rPr>
            </w:pPr>
          </w:p>
        </w:tc>
        <w:tc>
          <w:tcPr>
            <w:tcW w:w="9019" w:type="dxa"/>
            <w:noWrap w:val="0"/>
            <w:vAlign w:val="center"/>
          </w:tcPr>
          <w:p>
            <w:pPr>
              <w:spacing w:before="116" w:line="223" w:lineRule="auto"/>
              <w:ind w:left="139"/>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以往培训材料、评价材料、各类数据规范齐全，保存完整。</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1197" w:type="dxa"/>
            <w:vMerge w:val="continue"/>
            <w:noWrap w:val="0"/>
            <w:vAlign w:val="center"/>
          </w:tcPr>
          <w:p>
            <w:pPr>
              <w:jc w:val="center"/>
              <w:rPr>
                <w:rFonts w:ascii="Arial"/>
                <w:color w:val="auto"/>
                <w:spacing w:val="0"/>
                <w:position w:val="0"/>
                <w:sz w:val="21"/>
                <w:highlight w:val="none"/>
              </w:rPr>
            </w:pPr>
          </w:p>
        </w:tc>
        <w:tc>
          <w:tcPr>
            <w:tcW w:w="2050" w:type="dxa"/>
            <w:noWrap w:val="0"/>
            <w:vAlign w:val="center"/>
          </w:tcPr>
          <w:p>
            <w:pPr>
              <w:spacing w:before="120" w:line="226" w:lineRule="auto"/>
              <w:jc w:val="center"/>
              <w:rPr>
                <w:rFonts w:hint="eastAsia" w:ascii="仿宋" w:hAnsi="仿宋" w:eastAsia="仿宋" w:cs="仿宋"/>
                <w:color w:val="auto"/>
                <w:spacing w:val="0"/>
                <w:position w:val="0"/>
                <w:sz w:val="23"/>
                <w:szCs w:val="23"/>
                <w:highlight w:val="none"/>
                <w:lang w:eastAsia="zh-CN"/>
              </w:rPr>
            </w:pPr>
            <w:r>
              <w:rPr>
                <w:rFonts w:ascii="仿宋" w:hAnsi="仿宋" w:eastAsia="仿宋" w:cs="仿宋"/>
                <w:color w:val="auto"/>
                <w:spacing w:val="0"/>
                <w:position w:val="0"/>
                <w:sz w:val="23"/>
                <w:szCs w:val="23"/>
                <w:highlight w:val="none"/>
              </w:rPr>
              <w:t>收费</w:t>
            </w:r>
            <w:r>
              <w:rPr>
                <w:rFonts w:hint="eastAsia" w:ascii="仿宋" w:hAnsi="仿宋" w:eastAsia="仿宋" w:cs="仿宋"/>
                <w:color w:val="auto"/>
                <w:spacing w:val="0"/>
                <w:position w:val="0"/>
                <w:sz w:val="23"/>
                <w:szCs w:val="23"/>
                <w:highlight w:val="none"/>
                <w:lang w:val="en-US" w:eastAsia="zh-CN"/>
              </w:rPr>
              <w:t>管理</w:t>
            </w:r>
          </w:p>
        </w:tc>
        <w:tc>
          <w:tcPr>
            <w:tcW w:w="9019" w:type="dxa"/>
            <w:noWrap w:val="0"/>
            <w:vAlign w:val="center"/>
          </w:tcPr>
          <w:p>
            <w:pPr>
              <w:spacing w:before="120" w:line="223" w:lineRule="auto"/>
              <w:ind w:left="124"/>
              <w:rPr>
                <w:rFonts w:hint="default" w:ascii="仿宋" w:hAnsi="仿宋" w:eastAsia="仿宋" w:cs="仿宋"/>
                <w:color w:val="auto"/>
                <w:spacing w:val="0"/>
                <w:position w:val="0"/>
                <w:sz w:val="23"/>
                <w:szCs w:val="23"/>
                <w:highlight w:val="none"/>
                <w:lang w:val="en-US" w:eastAsia="zh-CN"/>
              </w:rPr>
            </w:pPr>
            <w:r>
              <w:rPr>
                <w:rFonts w:hint="eastAsia" w:ascii="仿宋" w:hAnsi="仿宋" w:eastAsia="仿宋" w:cs="仿宋"/>
                <w:color w:val="auto"/>
                <w:spacing w:val="0"/>
                <w:position w:val="0"/>
                <w:sz w:val="23"/>
                <w:szCs w:val="23"/>
                <w:highlight w:val="none"/>
                <w:lang w:val="en-US" w:eastAsia="zh-CN"/>
              </w:rPr>
              <w:t>能按照发改、财政、税务等部门要求，出具相关票据。</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1" w:hRule="atLeast"/>
        </w:trPr>
        <w:tc>
          <w:tcPr>
            <w:tcW w:w="1197" w:type="dxa"/>
            <w:vMerge w:val="restart"/>
            <w:noWrap w:val="0"/>
            <w:vAlign w:val="center"/>
          </w:tcPr>
          <w:p>
            <w:pPr>
              <w:spacing w:before="75" w:line="201" w:lineRule="auto"/>
              <w:ind w:right="108"/>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符合以下情形之一者可优先申报</w:t>
            </w:r>
          </w:p>
        </w:tc>
        <w:tc>
          <w:tcPr>
            <w:tcW w:w="2050" w:type="dxa"/>
            <w:noWrap w:val="0"/>
            <w:vAlign w:val="center"/>
          </w:tcPr>
          <w:p>
            <w:pPr>
              <w:spacing w:before="75" w:line="224" w:lineRule="auto"/>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职业技能竞赛</w:t>
            </w:r>
          </w:p>
        </w:tc>
        <w:tc>
          <w:tcPr>
            <w:tcW w:w="9019" w:type="dxa"/>
            <w:noWrap w:val="0"/>
            <w:vAlign w:val="center"/>
          </w:tcPr>
          <w:p>
            <w:pPr>
              <w:spacing w:before="75" w:line="205" w:lineRule="auto"/>
              <w:ind w:left="110" w:right="94" w:hanging="8"/>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举办过设区的市级及以上职业技能竞赛或提供主要技术支持，举办竞赛的应当提供</w:t>
            </w:r>
            <w:r>
              <w:rPr>
                <w:rFonts w:hint="eastAsia" w:ascii="仿宋" w:hAnsi="仿宋" w:eastAsia="仿宋" w:cs="仿宋"/>
                <w:color w:val="auto"/>
                <w:spacing w:val="0"/>
                <w:position w:val="0"/>
                <w:sz w:val="23"/>
                <w:szCs w:val="23"/>
                <w:highlight w:val="none"/>
                <w:lang w:eastAsia="zh-CN"/>
              </w:rPr>
              <w:t>人力资源社会保障部门</w:t>
            </w:r>
            <w:r>
              <w:rPr>
                <w:rFonts w:ascii="仿宋" w:hAnsi="仿宋" w:eastAsia="仿宋" w:cs="仿宋"/>
                <w:color w:val="auto"/>
                <w:spacing w:val="0"/>
                <w:position w:val="0"/>
                <w:sz w:val="23"/>
                <w:szCs w:val="23"/>
                <w:highlight w:val="none"/>
              </w:rPr>
              <w:t>正式签发或会签的竞赛文件、目录，提供技术支持的应当由竞赛主办单位提供证明。</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trPr>
        <w:tc>
          <w:tcPr>
            <w:tcW w:w="1197" w:type="dxa"/>
            <w:vMerge w:val="continue"/>
            <w:noWrap w:val="0"/>
            <w:vAlign w:val="center"/>
          </w:tcPr>
          <w:p>
            <w:pPr>
              <w:rPr>
                <w:rFonts w:ascii="Arial"/>
                <w:color w:val="auto"/>
                <w:spacing w:val="0"/>
                <w:position w:val="0"/>
                <w:sz w:val="21"/>
                <w:highlight w:val="none"/>
              </w:rPr>
            </w:pPr>
          </w:p>
        </w:tc>
        <w:tc>
          <w:tcPr>
            <w:tcW w:w="2050" w:type="dxa"/>
            <w:noWrap w:val="0"/>
            <w:vAlign w:val="center"/>
          </w:tcPr>
          <w:p>
            <w:pPr>
              <w:spacing w:before="114" w:line="209" w:lineRule="auto"/>
              <w:ind w:right="103"/>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考生或选手获奖情况</w:t>
            </w:r>
          </w:p>
        </w:tc>
        <w:tc>
          <w:tcPr>
            <w:tcW w:w="9019" w:type="dxa"/>
            <w:noWrap w:val="0"/>
            <w:vAlign w:val="center"/>
          </w:tcPr>
          <w:p>
            <w:pPr>
              <w:spacing w:before="110" w:line="210" w:lineRule="auto"/>
              <w:ind w:left="113" w:right="91" w:hanging="4"/>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培训考生或选送选手获得设区的市级及以上职业技能竞赛一、二、三等奖或荣获“山东省技术能手”称号，提供竞赛表彰文件或“山东省技术能手”荣誉证书。</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1" w:hRule="atLeast"/>
        </w:trPr>
        <w:tc>
          <w:tcPr>
            <w:tcW w:w="1197" w:type="dxa"/>
            <w:vMerge w:val="continue"/>
            <w:noWrap w:val="0"/>
            <w:vAlign w:val="center"/>
          </w:tcPr>
          <w:p>
            <w:pPr>
              <w:rPr>
                <w:rFonts w:ascii="Arial"/>
                <w:color w:val="auto"/>
                <w:spacing w:val="0"/>
                <w:position w:val="0"/>
                <w:sz w:val="21"/>
                <w:highlight w:val="none"/>
              </w:rPr>
            </w:pPr>
          </w:p>
        </w:tc>
        <w:tc>
          <w:tcPr>
            <w:tcW w:w="2050" w:type="dxa"/>
            <w:noWrap w:val="0"/>
            <w:vAlign w:val="center"/>
          </w:tcPr>
          <w:p>
            <w:pPr>
              <w:spacing w:before="115" w:line="209" w:lineRule="auto"/>
              <w:ind w:right="103"/>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专职考评人员或专家履历</w:t>
            </w:r>
          </w:p>
        </w:tc>
        <w:tc>
          <w:tcPr>
            <w:tcW w:w="9019" w:type="dxa"/>
            <w:noWrap w:val="0"/>
            <w:vAlign w:val="center"/>
          </w:tcPr>
          <w:p>
            <w:pPr>
              <w:spacing w:before="113" w:line="209" w:lineRule="auto"/>
              <w:ind w:left="112" w:right="94" w:firstLine="1"/>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专职考评人员或专家担任过设区的市级及以上职业技能竞赛裁判长，由竞赛主办单位提供证明。</w:t>
            </w:r>
          </w:p>
        </w:tc>
        <w:tc>
          <w:tcPr>
            <w:tcW w:w="1304"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9" w:hRule="atLeast"/>
        </w:trPr>
        <w:tc>
          <w:tcPr>
            <w:tcW w:w="1197" w:type="dxa"/>
            <w:noWrap w:val="0"/>
            <w:vAlign w:val="center"/>
          </w:tcPr>
          <w:p>
            <w:pPr>
              <w:jc w:val="center"/>
              <w:rPr>
                <w:rFonts w:ascii="Arial"/>
                <w:color w:val="auto"/>
                <w:spacing w:val="0"/>
                <w:position w:val="0"/>
                <w:sz w:val="21"/>
                <w:highlight w:val="none"/>
              </w:rPr>
            </w:pPr>
            <w:r>
              <w:rPr>
                <w:rFonts w:hint="eastAsia" w:ascii="仿宋" w:hAnsi="仿宋" w:eastAsia="仿宋" w:cs="仿宋"/>
                <w:color w:val="auto"/>
                <w:spacing w:val="0"/>
                <w:position w:val="0"/>
                <w:sz w:val="23"/>
                <w:szCs w:val="23"/>
                <w:highlight w:val="none"/>
                <w:lang w:val="en-US" w:eastAsia="zh-CN"/>
              </w:rPr>
              <w:t>有以下情形之一的单位不能申报</w:t>
            </w:r>
          </w:p>
        </w:tc>
        <w:tc>
          <w:tcPr>
            <w:tcW w:w="11069" w:type="dxa"/>
            <w:gridSpan w:val="2"/>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30" w:firstLineChars="100"/>
              <w:rPr>
                <w:rFonts w:hint="eastAsia" w:ascii="仿宋" w:hAnsi="仿宋" w:eastAsia="仿宋" w:cs="仿宋"/>
                <w:snapToGrid w:val="0"/>
                <w:color w:val="auto"/>
                <w:spacing w:val="0"/>
                <w:kern w:val="0"/>
                <w:position w:val="0"/>
                <w:sz w:val="23"/>
                <w:szCs w:val="23"/>
                <w:highlight w:val="none"/>
                <w:lang w:val="en-US" w:eastAsia="zh-CN"/>
              </w:rPr>
            </w:pPr>
            <w:r>
              <w:rPr>
                <w:rFonts w:hint="eastAsia" w:ascii="仿宋" w:hAnsi="仿宋" w:eastAsia="仿宋" w:cs="仿宋"/>
                <w:snapToGrid w:val="0"/>
                <w:color w:val="auto"/>
                <w:spacing w:val="0"/>
                <w:kern w:val="0"/>
                <w:position w:val="0"/>
                <w:sz w:val="23"/>
                <w:szCs w:val="23"/>
                <w:highlight w:val="none"/>
                <w:lang w:val="en-US" w:eastAsia="zh-CN"/>
              </w:rPr>
              <w:t>1</w:t>
            </w:r>
            <w:r>
              <w:rPr>
                <w:rFonts w:hint="default" w:ascii="仿宋" w:hAnsi="仿宋" w:eastAsia="仿宋" w:cs="仿宋"/>
                <w:snapToGrid w:val="0"/>
                <w:color w:val="auto"/>
                <w:spacing w:val="0"/>
                <w:kern w:val="0"/>
                <w:position w:val="0"/>
                <w:sz w:val="23"/>
                <w:szCs w:val="23"/>
                <w:highlight w:val="none"/>
              </w:rPr>
              <w:t>.单位</w:t>
            </w:r>
            <w:r>
              <w:rPr>
                <w:rFonts w:hint="eastAsia" w:ascii="仿宋" w:hAnsi="仿宋" w:eastAsia="仿宋" w:cs="仿宋"/>
                <w:snapToGrid w:val="0"/>
                <w:color w:val="auto"/>
                <w:spacing w:val="0"/>
                <w:kern w:val="0"/>
                <w:position w:val="0"/>
                <w:sz w:val="23"/>
                <w:szCs w:val="23"/>
                <w:highlight w:val="none"/>
                <w:lang w:val="en-US" w:eastAsia="zh-CN"/>
              </w:rPr>
              <w:t>或</w:t>
            </w:r>
            <w:r>
              <w:rPr>
                <w:rFonts w:hint="default" w:ascii="仿宋" w:hAnsi="仿宋" w:eastAsia="仿宋" w:cs="仿宋"/>
                <w:snapToGrid w:val="0"/>
                <w:color w:val="auto"/>
                <w:spacing w:val="0"/>
                <w:kern w:val="0"/>
                <w:position w:val="0"/>
                <w:sz w:val="23"/>
                <w:szCs w:val="23"/>
                <w:highlight w:val="none"/>
              </w:rPr>
              <w:t>法定代表人在培训</w:t>
            </w:r>
            <w:r>
              <w:rPr>
                <w:rFonts w:hint="eastAsia" w:ascii="仿宋" w:hAnsi="仿宋" w:eastAsia="仿宋" w:cs="仿宋"/>
                <w:snapToGrid w:val="0"/>
                <w:color w:val="auto"/>
                <w:spacing w:val="0"/>
                <w:kern w:val="0"/>
                <w:position w:val="0"/>
                <w:sz w:val="23"/>
                <w:szCs w:val="23"/>
                <w:highlight w:val="none"/>
                <w:lang w:val="en-US" w:eastAsia="zh-CN"/>
              </w:rPr>
              <w:t>或</w:t>
            </w:r>
            <w:r>
              <w:rPr>
                <w:rFonts w:hint="default" w:ascii="仿宋" w:hAnsi="仿宋" w:eastAsia="仿宋" w:cs="仿宋"/>
                <w:snapToGrid w:val="0"/>
                <w:color w:val="auto"/>
                <w:spacing w:val="0"/>
                <w:kern w:val="0"/>
                <w:position w:val="0"/>
                <w:sz w:val="23"/>
                <w:szCs w:val="23"/>
                <w:highlight w:val="none"/>
              </w:rPr>
              <w:t>评价领域有不良记录</w:t>
            </w:r>
            <w:r>
              <w:rPr>
                <w:rFonts w:hint="eastAsia" w:ascii="仿宋" w:hAnsi="仿宋" w:eastAsia="仿宋" w:cs="仿宋"/>
                <w:snapToGrid w:val="0"/>
                <w:color w:val="auto"/>
                <w:spacing w:val="0"/>
                <w:kern w:val="0"/>
                <w:position w:val="0"/>
                <w:sz w:val="23"/>
                <w:szCs w:val="23"/>
                <w:highlight w:val="none"/>
                <w:lang w:eastAsia="zh-CN"/>
              </w:rPr>
              <w:t>、</w:t>
            </w:r>
            <w:r>
              <w:rPr>
                <w:rFonts w:hint="default" w:ascii="仿宋" w:hAnsi="仿宋" w:eastAsia="仿宋" w:cs="仿宋"/>
                <w:snapToGrid w:val="0"/>
                <w:color w:val="auto"/>
                <w:spacing w:val="0"/>
                <w:kern w:val="0"/>
                <w:position w:val="0"/>
                <w:sz w:val="23"/>
                <w:szCs w:val="23"/>
                <w:highlight w:val="none"/>
              </w:rPr>
              <w:t>违法违规及失信行为；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30" w:firstLineChars="100"/>
              <w:rPr>
                <w:rFonts w:hint="default" w:ascii="仿宋" w:hAnsi="仿宋" w:eastAsia="仿宋" w:cs="仿宋"/>
                <w:snapToGrid w:val="0"/>
                <w:color w:val="auto"/>
                <w:spacing w:val="0"/>
                <w:kern w:val="0"/>
                <w:position w:val="0"/>
                <w:sz w:val="23"/>
                <w:szCs w:val="23"/>
                <w:highlight w:val="none"/>
              </w:rPr>
            </w:pPr>
            <w:r>
              <w:rPr>
                <w:rFonts w:hint="eastAsia" w:ascii="仿宋" w:hAnsi="仿宋" w:eastAsia="仿宋" w:cs="仿宋"/>
                <w:snapToGrid w:val="0"/>
                <w:color w:val="auto"/>
                <w:spacing w:val="0"/>
                <w:kern w:val="0"/>
                <w:position w:val="0"/>
                <w:sz w:val="23"/>
                <w:szCs w:val="23"/>
                <w:highlight w:val="none"/>
                <w:lang w:val="en-US" w:eastAsia="zh-CN"/>
              </w:rPr>
              <w:t>2</w:t>
            </w:r>
            <w:r>
              <w:rPr>
                <w:rFonts w:hint="default" w:ascii="仿宋" w:hAnsi="仿宋" w:eastAsia="仿宋" w:cs="仿宋"/>
                <w:snapToGrid w:val="0"/>
                <w:color w:val="auto"/>
                <w:spacing w:val="0"/>
                <w:kern w:val="0"/>
                <w:position w:val="0"/>
                <w:sz w:val="23"/>
                <w:szCs w:val="23"/>
                <w:highlight w:val="none"/>
              </w:rPr>
              <w:t>.</w:t>
            </w:r>
            <w:r>
              <w:rPr>
                <w:rFonts w:hint="eastAsia" w:ascii="仿宋" w:hAnsi="仿宋" w:eastAsia="仿宋" w:cs="仿宋"/>
                <w:snapToGrid w:val="0"/>
                <w:color w:val="auto"/>
                <w:spacing w:val="0"/>
                <w:kern w:val="0"/>
                <w:position w:val="0"/>
                <w:sz w:val="23"/>
                <w:szCs w:val="23"/>
                <w:highlight w:val="none"/>
                <w:lang w:val="en-US" w:eastAsia="zh-CN"/>
              </w:rPr>
              <w:t>社会团体</w:t>
            </w:r>
            <w:r>
              <w:rPr>
                <w:rFonts w:hint="default" w:ascii="仿宋" w:hAnsi="仿宋" w:eastAsia="仿宋" w:cs="仿宋"/>
                <w:snapToGrid w:val="0"/>
                <w:color w:val="auto"/>
                <w:spacing w:val="0"/>
                <w:kern w:val="0"/>
                <w:position w:val="0"/>
                <w:sz w:val="23"/>
                <w:szCs w:val="23"/>
                <w:highlight w:val="none"/>
              </w:rPr>
              <w:t>及民营非企业3年内民政部门年审不合格，或在民政部门非法社会组织名单内；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30" w:firstLineChars="100"/>
              <w:rPr>
                <w:rFonts w:hint="eastAsia" w:ascii="仿宋" w:hAnsi="仿宋" w:eastAsia="仿宋" w:cs="仿宋"/>
                <w:color w:val="auto"/>
                <w:spacing w:val="0"/>
                <w:position w:val="0"/>
                <w:sz w:val="23"/>
                <w:szCs w:val="23"/>
                <w:highlight w:val="none"/>
                <w:lang w:eastAsia="zh-CN"/>
              </w:rPr>
            </w:pPr>
            <w:r>
              <w:rPr>
                <w:rFonts w:hint="eastAsia" w:ascii="仿宋" w:hAnsi="仿宋" w:eastAsia="仿宋" w:cs="仿宋"/>
                <w:snapToGrid w:val="0"/>
                <w:color w:val="auto"/>
                <w:spacing w:val="0"/>
                <w:kern w:val="0"/>
                <w:position w:val="0"/>
                <w:sz w:val="23"/>
                <w:szCs w:val="23"/>
                <w:highlight w:val="none"/>
                <w:lang w:val="en-US" w:eastAsia="zh-CN"/>
              </w:rPr>
              <w:t>3</w:t>
            </w:r>
            <w:r>
              <w:rPr>
                <w:rFonts w:hint="default" w:ascii="仿宋" w:hAnsi="仿宋" w:eastAsia="仿宋" w:cs="仿宋"/>
                <w:snapToGrid w:val="0"/>
                <w:color w:val="auto"/>
                <w:spacing w:val="0"/>
                <w:kern w:val="0"/>
                <w:position w:val="0"/>
                <w:sz w:val="23"/>
                <w:szCs w:val="23"/>
                <w:highlight w:val="none"/>
              </w:rPr>
              <w:t>.企业3年内在市场监管部门公布的企业经营异常目录内</w:t>
            </w:r>
            <w:r>
              <w:rPr>
                <w:rFonts w:hint="eastAsia" w:ascii="仿宋" w:hAnsi="仿宋" w:eastAsia="仿宋" w:cs="仿宋"/>
                <w:snapToGrid w:val="0"/>
                <w:color w:val="auto"/>
                <w:spacing w:val="0"/>
                <w:kern w:val="0"/>
                <w:position w:val="0"/>
                <w:sz w:val="23"/>
                <w:szCs w:val="23"/>
                <w:highlight w:val="none"/>
                <w:lang w:eastAsia="zh-CN"/>
              </w:rPr>
              <w:t>。</w:t>
            </w:r>
          </w:p>
        </w:tc>
        <w:tc>
          <w:tcPr>
            <w:tcW w:w="1304" w:type="dxa"/>
            <w:noWrap w:val="0"/>
            <w:vAlign w:val="center"/>
          </w:tcPr>
          <w:p>
            <w:pPr>
              <w:rPr>
                <w:rFonts w:ascii="Arial"/>
                <w:color w:val="auto"/>
                <w:spacing w:val="0"/>
                <w:position w:val="0"/>
                <w:sz w:val="21"/>
                <w:highlight w:val="none"/>
              </w:rPr>
            </w:pPr>
          </w:p>
        </w:tc>
      </w:tr>
    </w:tbl>
    <w:p>
      <w:pPr>
        <w:rPr>
          <w:color w:val="auto"/>
          <w:spacing w:val="0"/>
          <w:position w:val="0"/>
          <w:highlight w:val="none"/>
        </w:rPr>
      </w:pPr>
    </w:p>
    <w:p>
      <w:pPr>
        <w:bidi w:val="0"/>
        <w:rPr>
          <w:rFonts w:eastAsia="仿宋_GB2312"/>
          <w:kern w:val="2"/>
          <w:sz w:val="32"/>
          <w:szCs w:val="32"/>
          <w:highlight w:val="none"/>
          <w:lang w:val="en-US" w:eastAsia="zh-CN" w:bidi="ar-SA"/>
        </w:rPr>
      </w:pPr>
    </w:p>
    <w:p>
      <w:pPr>
        <w:bidi w:val="0"/>
        <w:rPr>
          <w:highlight w:val="none"/>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-81280</wp:posOffset>
                </wp:positionH>
                <wp:positionV relativeFrom="paragraph">
                  <wp:posOffset>4367530</wp:posOffset>
                </wp:positionV>
                <wp:extent cx="466725" cy="109093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66725" cy="1090930"/>
                        </a:xfrm>
                        <a:prstGeom prst="rect">
                          <a:avLst/>
                        </a:prstGeom>
                        <a:noFill/>
                        <a:ln w="1587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9</w:t>
                            </w:r>
                            <w:r>
                              <w:rPr>
                                <w:rFonts w:hint="eastAsia" w:ascii="宋体" w:hAnsi="宋体" w:eastAsia="宋体" w:cs="宋体"/>
                                <w:sz w:val="28"/>
                                <w:szCs w:val="28"/>
                              </w:rPr>
                              <w:t xml:space="preserve"> —</w:t>
                            </w:r>
                          </w:p>
                          <w:p/>
                        </w:txbxContent>
                      </wps:txbx>
                      <wps:bodyPr vert="eaVert" upright="1"/>
                    </wps:wsp>
                  </a:graphicData>
                </a:graphic>
              </wp:anchor>
            </w:drawing>
          </mc:Choice>
          <mc:Fallback>
            <w:pict>
              <v:shape id="_x0000_s1026" o:spid="_x0000_s1026" o:spt="202" type="#_x0000_t202" style="position:absolute;left:0pt;margin-left:-6.4pt;margin-top:343.9pt;height:85.9pt;width:36.75pt;z-index:251662336;mso-width-relative:page;mso-height-relative:page;" filled="f" stroked="f" coordsize="21600,21600" o:gfxdata="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BxfpjPcAAAACgEAAA8AAAAAAAAA&#10;AQAgAAAAOAAAAGRycy9kb3ducmV2LnhtbFBLAQIUABQAAAAIAIdO4kDoIlegvgEAAGYDAAAOAAAA&#10;AAAAAAEAIAAAAEEBAABkcnMvZTJvRG9jLnhtbFBLBQYAAAAABgAGAFkBAABxBQAAAAA=&#10;">
                <v:fill on="f" focussize="0,0"/>
                <v:stroke on="f" weight="1.25pt"/>
                <v:imagedata o:title=""/>
                <o:lock v:ext="edit" aspectratio="f"/>
                <v:textbox style="layout-flow:vertical-ideographic;">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9</w:t>
                      </w:r>
                      <w:r>
                        <w:rPr>
                          <w:rFonts w:hint="eastAsia" w:ascii="宋体" w:hAnsi="宋体" w:eastAsia="宋体" w:cs="宋体"/>
                          <w:sz w:val="28"/>
                          <w:szCs w:val="28"/>
                        </w:rPr>
                        <w:t xml:space="preserve"> —</w:t>
                      </w:r>
                    </w:p>
                    <w:p/>
                  </w:txbxContent>
                </v:textbox>
              </v:shape>
            </w:pict>
          </mc:Fallback>
        </mc:AlternateContent>
      </w: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tabs>
          <w:tab w:val="center" w:pos="7570"/>
        </w:tabs>
        <w:bidi w:val="0"/>
        <w:jc w:val="left"/>
        <w:rPr>
          <w:highlight w:val="none"/>
          <w:lang w:val="en-US" w:eastAsia="zh-CN"/>
        </w:rPr>
        <w:sectPr>
          <w:footerReference r:id="rId6" w:type="default"/>
          <w:pgSz w:w="16840" w:h="11907"/>
          <w:pgMar w:top="850" w:right="850" w:bottom="850" w:left="850" w:header="0" w:footer="567" w:gutter="0"/>
          <w:pgNumType w:fmt="decimal"/>
          <w:cols w:space="720" w:num="1"/>
          <w:rtlGutter w:val="0"/>
        </w:sectPr>
      </w:pPr>
    </w:p>
    <w:p>
      <w:pPr>
        <w:spacing w:before="91" w:line="215" w:lineRule="auto"/>
        <w:rPr>
          <w:rFonts w:hint="eastAsia" w:ascii="仿宋_GB2312" w:hAnsi="仿宋_GB2312" w:eastAsia="仿宋_GB2312" w:cs="仿宋_GB2312"/>
          <w:b w:val="0"/>
          <w:bCs w:val="0"/>
          <w:color w:val="auto"/>
          <w:spacing w:val="0"/>
          <w:position w:val="0"/>
          <w:sz w:val="28"/>
          <w:szCs w:val="28"/>
          <w:highlight w:val="none"/>
        </w:rPr>
      </w:pPr>
    </w:p>
    <w:p>
      <w:pPr>
        <w:spacing w:before="91" w:line="215" w:lineRule="auto"/>
        <w:rPr>
          <w:rFonts w:hint="eastAsia" w:ascii="仿宋" w:hAnsi="仿宋" w:eastAsia="仿宋" w:cs="仿宋"/>
          <w:b/>
          <w:bCs/>
          <w:color w:val="auto"/>
          <w:spacing w:val="0"/>
          <w:position w:val="0"/>
          <w:sz w:val="28"/>
          <w:szCs w:val="28"/>
          <w:highlight w:val="none"/>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-607695</wp:posOffset>
                </wp:positionH>
                <wp:positionV relativeFrom="paragraph">
                  <wp:posOffset>-599440</wp:posOffset>
                </wp:positionV>
                <wp:extent cx="433070" cy="9347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3070" cy="934720"/>
                        </a:xfrm>
                        <a:prstGeom prst="rect">
                          <a:avLst/>
                        </a:prstGeom>
                        <a:noFill/>
                        <a:ln w="1587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10</w:t>
                            </w:r>
                            <w:r>
                              <w:rPr>
                                <w:rFonts w:hint="eastAsia" w:ascii="宋体" w:hAnsi="宋体" w:eastAsia="宋体" w:cs="宋体"/>
                                <w:sz w:val="28"/>
                                <w:szCs w:val="28"/>
                              </w:rPr>
                              <w:t xml:space="preserve"> —</w:t>
                            </w:r>
                          </w:p>
                          <w:p/>
                        </w:txbxContent>
                      </wps:txbx>
                      <wps:bodyPr vert="eaVert" upright="1"/>
                    </wps:wsp>
                  </a:graphicData>
                </a:graphic>
              </wp:anchor>
            </w:drawing>
          </mc:Choice>
          <mc:Fallback>
            <w:pict>
              <v:shape id="_x0000_s1026" o:spid="_x0000_s1026" o:spt="202" type="#_x0000_t202" style="position:absolute;left:0pt;margin-left:-47.85pt;margin-top:-47.2pt;height:73.6pt;width:34.1pt;z-index:251663360;mso-width-relative:page;mso-height-relative:page;" filled="f" stroked="f" coordsize="21600,21600" o:gfxdata="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HPSJ+HcAAAACgEAAA8AAAAAAAAA&#10;AQAgAAAAOAAAAGRycy9kb3ducmV2LnhtbFBLAQIUABQAAAAIAIdO4kAcCoBvvgEAAGUDAAAOAAAA&#10;AAAAAAEAIAAAAEEBAABkcnMvZTJvRG9jLnhtbFBLBQYAAAAABgAGAFkBAABxBQAAAAA=&#10;">
                <v:fill on="f" focussize="0,0"/>
                <v:stroke on="f" weight="1.25pt"/>
                <v:imagedata o:title=""/>
                <o:lock v:ext="edit" aspectratio="f"/>
                <v:textbox style="layout-flow:vertical-ideographic;">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10</w:t>
                      </w:r>
                      <w:r>
                        <w:rPr>
                          <w:rFonts w:hint="eastAsia" w:ascii="宋体" w:hAnsi="宋体" w:eastAsia="宋体" w:cs="宋体"/>
                          <w:sz w:val="28"/>
                          <w:szCs w:val="28"/>
                        </w:rPr>
                        <w:t xml:space="preserve"> —</w:t>
                      </w:r>
                    </w:p>
                    <w:p/>
                  </w:txbxContent>
                </v:textbox>
              </v:shape>
            </w:pict>
          </mc:Fallback>
        </mc:AlternateContent>
      </w:r>
      <w:r>
        <w:rPr>
          <w:rFonts w:hint="eastAsia" w:ascii="仿宋_GB2312" w:hAnsi="仿宋_GB2312" w:eastAsia="仿宋_GB2312" w:cs="仿宋_GB2312"/>
          <w:b w:val="0"/>
          <w:bCs w:val="0"/>
          <w:color w:val="auto"/>
          <w:spacing w:val="0"/>
          <w:position w:val="0"/>
          <w:sz w:val="28"/>
          <w:szCs w:val="28"/>
          <w:highlight w:val="none"/>
        </w:rPr>
        <w:t>在开展五、四、三级职业技能等级认定条件基础上，开展</w:t>
      </w:r>
      <w:r>
        <w:rPr>
          <w:rFonts w:hint="eastAsia" w:ascii="仿宋_GB2312" w:hAnsi="仿宋_GB2312" w:cs="仿宋_GB2312"/>
          <w:b w:val="0"/>
          <w:bCs w:val="0"/>
          <w:color w:val="auto"/>
          <w:spacing w:val="0"/>
          <w:position w:val="0"/>
          <w:sz w:val="28"/>
          <w:szCs w:val="28"/>
          <w:highlight w:val="none"/>
          <w:lang w:val="en-US" w:eastAsia="zh-CN"/>
        </w:rPr>
        <w:t>二、一</w:t>
      </w:r>
      <w:r>
        <w:rPr>
          <w:rFonts w:hint="eastAsia" w:ascii="仿宋_GB2312" w:hAnsi="仿宋_GB2312" w:eastAsia="仿宋_GB2312" w:cs="仿宋_GB2312"/>
          <w:b w:val="0"/>
          <w:bCs w:val="0"/>
          <w:color w:val="auto"/>
          <w:spacing w:val="0"/>
          <w:position w:val="0"/>
          <w:sz w:val="28"/>
          <w:szCs w:val="28"/>
          <w:highlight w:val="none"/>
        </w:rPr>
        <w:t>级职业技能等级认定还需满足以下条件</w:t>
      </w:r>
      <w:r>
        <w:rPr>
          <w:rFonts w:hint="eastAsia" w:ascii="仿宋_GB2312" w:hAnsi="仿宋_GB2312" w:eastAsia="仿宋_GB2312" w:cs="仿宋_GB2312"/>
          <w:b w:val="0"/>
          <w:bCs w:val="0"/>
          <w:color w:val="auto"/>
          <w:spacing w:val="0"/>
          <w:position w:val="0"/>
          <w:sz w:val="28"/>
          <w:szCs w:val="28"/>
          <w:highlight w:val="none"/>
          <w:lang w:val="en-US" w:eastAsia="zh-CN"/>
        </w:rPr>
        <w:t>:</w:t>
      </w:r>
    </w:p>
    <w:tbl>
      <w:tblPr>
        <w:tblStyle w:val="8"/>
        <w:tblpPr w:leftFromText="180" w:rightFromText="180" w:vertAnchor="text" w:horzAnchor="page" w:tblpX="2042" w:tblpY="47"/>
        <w:tblOverlap w:val="never"/>
        <w:tblW w:w="13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65"/>
        <w:gridCol w:w="8757"/>
        <w:gridCol w:w="1503"/>
      </w:tblGrid>
      <w:tr>
        <w:trPr>
          <w:trHeight w:val="540" w:hRule="atLeast"/>
        </w:trPr>
        <w:tc>
          <w:tcPr>
            <w:tcW w:w="2765" w:type="dxa"/>
            <w:noWrap w:val="0"/>
            <w:vAlign w:val="center"/>
          </w:tcPr>
          <w:p>
            <w:pPr>
              <w:spacing w:before="141" w:line="225" w:lineRule="auto"/>
              <w:ind w:left="1177"/>
              <w:rPr>
                <w:rFonts w:hint="eastAsia" w:ascii="黑体" w:hAnsi="黑体" w:eastAsia="黑体" w:cs="黑体"/>
                <w:color w:val="auto"/>
                <w:spacing w:val="0"/>
                <w:position w:val="0"/>
                <w:sz w:val="23"/>
                <w:szCs w:val="23"/>
                <w:highlight w:val="none"/>
              </w:rPr>
            </w:pPr>
            <w:r>
              <w:rPr>
                <w:rFonts w:hint="eastAsia" w:ascii="黑体" w:hAnsi="黑体" w:eastAsia="黑体" w:cs="黑体"/>
                <w:color w:val="auto"/>
                <w:spacing w:val="0"/>
                <w:position w:val="0"/>
                <w:sz w:val="23"/>
                <w:szCs w:val="23"/>
                <w:highlight w:val="none"/>
              </w:rPr>
              <w:t>内容</w:t>
            </w:r>
          </w:p>
        </w:tc>
        <w:tc>
          <w:tcPr>
            <w:tcW w:w="8757" w:type="dxa"/>
            <w:noWrap w:val="0"/>
            <w:vAlign w:val="center"/>
          </w:tcPr>
          <w:p>
            <w:pPr>
              <w:spacing w:before="141" w:line="225" w:lineRule="auto"/>
              <w:ind w:left="4148"/>
              <w:rPr>
                <w:rFonts w:hint="eastAsia" w:ascii="黑体" w:hAnsi="黑体" w:eastAsia="黑体" w:cs="黑体"/>
                <w:color w:val="auto"/>
                <w:spacing w:val="0"/>
                <w:position w:val="0"/>
                <w:sz w:val="23"/>
                <w:szCs w:val="23"/>
                <w:highlight w:val="none"/>
              </w:rPr>
            </w:pPr>
            <w:r>
              <w:rPr>
                <w:rFonts w:hint="eastAsia" w:ascii="黑体" w:hAnsi="黑体" w:eastAsia="黑体" w:cs="黑体"/>
                <w:color w:val="auto"/>
                <w:spacing w:val="0"/>
                <w:position w:val="0"/>
                <w:sz w:val="23"/>
                <w:szCs w:val="23"/>
                <w:highlight w:val="none"/>
              </w:rPr>
              <w:t>要求</w:t>
            </w:r>
          </w:p>
        </w:tc>
        <w:tc>
          <w:tcPr>
            <w:tcW w:w="1503" w:type="dxa"/>
            <w:noWrap w:val="0"/>
            <w:vAlign w:val="center"/>
          </w:tcPr>
          <w:p>
            <w:pPr>
              <w:spacing w:before="141" w:line="225" w:lineRule="auto"/>
              <w:ind w:left="271"/>
              <w:rPr>
                <w:rFonts w:hint="eastAsia" w:ascii="黑体" w:hAnsi="黑体" w:eastAsia="黑体" w:cs="黑体"/>
                <w:color w:val="auto"/>
                <w:spacing w:val="0"/>
                <w:position w:val="0"/>
                <w:sz w:val="23"/>
                <w:szCs w:val="23"/>
                <w:highlight w:val="none"/>
              </w:rPr>
            </w:pPr>
            <w:r>
              <w:rPr>
                <w:rFonts w:hint="eastAsia" w:ascii="黑体" w:hAnsi="黑体" w:eastAsia="黑体" w:cs="黑体"/>
                <w:color w:val="auto"/>
                <w:spacing w:val="0"/>
                <w:position w:val="0"/>
                <w:sz w:val="23"/>
                <w:szCs w:val="23"/>
                <w:highlight w:val="none"/>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trPr>
        <w:tc>
          <w:tcPr>
            <w:tcW w:w="2765" w:type="dxa"/>
            <w:noWrap w:val="0"/>
            <w:vAlign w:val="center"/>
          </w:tcPr>
          <w:p>
            <w:pPr>
              <w:spacing w:before="268" w:line="225" w:lineRule="auto"/>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考评人员</w:t>
            </w:r>
          </w:p>
        </w:tc>
        <w:tc>
          <w:tcPr>
            <w:tcW w:w="8757" w:type="dxa"/>
            <w:noWrap w:val="0"/>
            <w:vAlign w:val="center"/>
          </w:tcPr>
          <w:p>
            <w:pPr>
              <w:keepNext w:val="0"/>
              <w:keepLines w:val="0"/>
              <w:pageBreakBefore w:val="0"/>
              <w:widowControl w:val="0"/>
              <w:kinsoku/>
              <w:wordWrap/>
              <w:overflowPunct/>
              <w:topLinePunct w:val="0"/>
              <w:autoSpaceDE/>
              <w:autoSpaceDN/>
              <w:bidi w:val="0"/>
              <w:adjustRightInd/>
              <w:snapToGrid/>
              <w:spacing w:before="147" w:line="360" w:lineRule="exact"/>
              <w:ind w:left="139" w:right="93" w:hanging="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有5名及以上专</w:t>
            </w:r>
            <w:r>
              <w:rPr>
                <w:rFonts w:hint="eastAsia" w:ascii="仿宋" w:hAnsi="仿宋" w:eastAsia="仿宋" w:cs="仿宋"/>
                <w:color w:val="auto"/>
                <w:spacing w:val="0"/>
                <w:position w:val="0"/>
                <w:sz w:val="23"/>
                <w:szCs w:val="23"/>
                <w:highlight w:val="none"/>
                <w:lang w:val="en-US" w:eastAsia="zh-CN"/>
              </w:rPr>
              <w:t>或</w:t>
            </w:r>
            <w:r>
              <w:rPr>
                <w:rFonts w:ascii="仿宋" w:hAnsi="仿宋" w:eastAsia="仿宋" w:cs="仿宋"/>
                <w:color w:val="auto"/>
                <w:spacing w:val="0"/>
                <w:position w:val="0"/>
                <w:sz w:val="23"/>
                <w:szCs w:val="23"/>
                <w:highlight w:val="none"/>
              </w:rPr>
              <w:t>兼职考评人员具有相关职业一级及以上职业技能等级或副高级及以上职称。</w:t>
            </w:r>
          </w:p>
        </w:tc>
        <w:tc>
          <w:tcPr>
            <w:tcW w:w="1503" w:type="dxa"/>
            <w:noWrap w:val="0"/>
            <w:vAlign w:val="center"/>
          </w:tcPr>
          <w:p>
            <w:pPr>
              <w:rPr>
                <w:rFonts w:ascii="Arial"/>
                <w:color w:val="auto"/>
                <w:spacing w:val="0"/>
                <w:position w:val="0"/>
                <w:sz w:val="21"/>
                <w:highlight w:val="none"/>
              </w:rPr>
            </w:pPr>
          </w:p>
        </w:tc>
      </w:tr>
      <w:tr>
        <w:trPr>
          <w:trHeight w:val="1526" w:hRule="atLeast"/>
        </w:trPr>
        <w:tc>
          <w:tcPr>
            <w:tcW w:w="2765" w:type="dxa"/>
            <w:noWrap w:val="0"/>
            <w:vAlign w:val="center"/>
          </w:tcPr>
          <w:p>
            <w:pPr>
              <w:spacing w:before="74" w:line="225" w:lineRule="auto"/>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专家队伍</w:t>
            </w:r>
          </w:p>
        </w:tc>
        <w:tc>
          <w:tcPr>
            <w:tcW w:w="8757" w:type="dxa"/>
            <w:noWrap w:val="0"/>
            <w:vAlign w:val="center"/>
          </w:tcPr>
          <w:p>
            <w:pPr>
              <w:keepNext w:val="0"/>
              <w:keepLines w:val="0"/>
              <w:pageBreakBefore w:val="0"/>
              <w:widowControl w:val="0"/>
              <w:kinsoku/>
              <w:wordWrap/>
              <w:overflowPunct/>
              <w:topLinePunct w:val="0"/>
              <w:autoSpaceDE/>
              <w:autoSpaceDN/>
              <w:bidi w:val="0"/>
              <w:adjustRightInd/>
              <w:snapToGrid/>
              <w:spacing w:before="150" w:line="360" w:lineRule="exact"/>
              <w:ind w:left="11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有3名及以上专家应当满足以下条件之一：</w:t>
            </w:r>
          </w:p>
          <w:p>
            <w:pPr>
              <w:keepNext w:val="0"/>
              <w:keepLines w:val="0"/>
              <w:pageBreakBefore w:val="0"/>
              <w:widowControl w:val="0"/>
              <w:kinsoku/>
              <w:wordWrap/>
              <w:overflowPunct/>
              <w:topLinePunct w:val="0"/>
              <w:autoSpaceDE/>
              <w:autoSpaceDN/>
              <w:bidi w:val="0"/>
              <w:adjustRightInd/>
              <w:snapToGrid/>
              <w:spacing w:line="360" w:lineRule="exact"/>
              <w:ind w:left="121"/>
              <w:textAlignment w:val="auto"/>
              <w:rPr>
                <w:rFonts w:hint="default" w:ascii="仿宋" w:hAnsi="仿宋" w:eastAsia="仿宋" w:cs="仿宋"/>
                <w:color w:val="auto"/>
                <w:spacing w:val="0"/>
                <w:position w:val="0"/>
                <w:sz w:val="23"/>
                <w:szCs w:val="23"/>
                <w:highlight w:val="none"/>
                <w:lang w:val="en-US" w:eastAsia="zh-CN"/>
              </w:rPr>
            </w:pPr>
            <w:r>
              <w:rPr>
                <w:rFonts w:ascii="仿宋" w:hAnsi="仿宋" w:eastAsia="仿宋" w:cs="仿宋"/>
                <w:color w:val="auto"/>
                <w:spacing w:val="0"/>
                <w:position w:val="0"/>
                <w:sz w:val="23"/>
                <w:szCs w:val="23"/>
                <w:highlight w:val="none"/>
              </w:rPr>
              <w:t>1.获得过</w:t>
            </w:r>
            <w:r>
              <w:rPr>
                <w:rFonts w:hint="eastAsia" w:ascii="仿宋" w:hAnsi="仿宋" w:eastAsia="仿宋" w:cs="仿宋"/>
                <w:color w:val="auto"/>
                <w:spacing w:val="0"/>
                <w:position w:val="0"/>
                <w:sz w:val="23"/>
                <w:szCs w:val="23"/>
                <w:highlight w:val="none"/>
                <w:lang w:val="en-US" w:eastAsia="zh-CN"/>
              </w:rPr>
              <w:t>市级及以上技能类称号（青岛市技术能手等）；</w:t>
            </w:r>
          </w:p>
          <w:p>
            <w:pPr>
              <w:keepNext w:val="0"/>
              <w:keepLines w:val="0"/>
              <w:pageBreakBefore w:val="0"/>
              <w:widowControl w:val="0"/>
              <w:kinsoku/>
              <w:wordWrap/>
              <w:overflowPunct/>
              <w:topLinePunct w:val="0"/>
              <w:autoSpaceDE/>
              <w:autoSpaceDN/>
              <w:bidi w:val="0"/>
              <w:adjustRightInd/>
              <w:snapToGrid/>
              <w:spacing w:line="360" w:lineRule="exact"/>
              <w:ind w:left="125"/>
              <w:textAlignment w:val="auto"/>
              <w:rPr>
                <w:rFonts w:ascii="仿宋" w:hAnsi="仿宋" w:eastAsia="仿宋" w:cs="仿宋"/>
                <w:color w:val="auto"/>
                <w:spacing w:val="0"/>
                <w:position w:val="0"/>
                <w:sz w:val="23"/>
                <w:szCs w:val="23"/>
                <w:highlight w:val="none"/>
              </w:rPr>
            </w:pPr>
            <w:r>
              <w:rPr>
                <w:rFonts w:hint="eastAsia" w:ascii="仿宋" w:hAnsi="仿宋" w:eastAsia="仿宋" w:cs="仿宋"/>
                <w:color w:val="auto"/>
                <w:spacing w:val="0"/>
                <w:position w:val="0"/>
                <w:sz w:val="23"/>
                <w:szCs w:val="23"/>
                <w:highlight w:val="none"/>
                <w:lang w:val="en-US" w:eastAsia="zh-CN"/>
              </w:rPr>
              <w:t>2</w:t>
            </w:r>
            <w:r>
              <w:rPr>
                <w:rFonts w:ascii="仿宋" w:hAnsi="仿宋" w:eastAsia="仿宋" w:cs="仿宋"/>
                <w:color w:val="auto"/>
                <w:spacing w:val="0"/>
                <w:position w:val="0"/>
                <w:sz w:val="23"/>
                <w:szCs w:val="23"/>
                <w:highlight w:val="none"/>
              </w:rPr>
              <w:t>.参与过国家职业技能标准或省级及以上行业标准开发工作；</w:t>
            </w:r>
          </w:p>
          <w:p>
            <w:pPr>
              <w:keepNext w:val="0"/>
              <w:keepLines w:val="0"/>
              <w:pageBreakBefore w:val="0"/>
              <w:widowControl w:val="0"/>
              <w:kinsoku/>
              <w:wordWrap/>
              <w:overflowPunct/>
              <w:topLinePunct w:val="0"/>
              <w:autoSpaceDE/>
              <w:autoSpaceDN/>
              <w:bidi w:val="0"/>
              <w:adjustRightInd/>
              <w:snapToGrid/>
              <w:spacing w:line="360" w:lineRule="exact"/>
              <w:ind w:left="115"/>
              <w:textAlignment w:val="auto"/>
              <w:rPr>
                <w:rFonts w:ascii="仿宋" w:hAnsi="仿宋" w:eastAsia="仿宋" w:cs="仿宋"/>
                <w:color w:val="auto"/>
                <w:spacing w:val="0"/>
                <w:position w:val="0"/>
                <w:sz w:val="23"/>
                <w:szCs w:val="23"/>
                <w:highlight w:val="none"/>
              </w:rPr>
            </w:pPr>
            <w:r>
              <w:rPr>
                <w:rFonts w:hint="eastAsia" w:ascii="仿宋" w:hAnsi="仿宋" w:eastAsia="仿宋" w:cs="仿宋"/>
                <w:color w:val="auto"/>
                <w:spacing w:val="0"/>
                <w:position w:val="0"/>
                <w:sz w:val="23"/>
                <w:szCs w:val="23"/>
                <w:highlight w:val="none"/>
                <w:lang w:val="en-US" w:eastAsia="zh-CN"/>
              </w:rPr>
              <w:t>3</w:t>
            </w:r>
            <w:r>
              <w:rPr>
                <w:rFonts w:ascii="仿宋" w:hAnsi="仿宋" w:eastAsia="仿宋" w:cs="仿宋"/>
                <w:color w:val="auto"/>
                <w:spacing w:val="0"/>
                <w:position w:val="0"/>
                <w:sz w:val="23"/>
                <w:szCs w:val="23"/>
                <w:highlight w:val="none"/>
              </w:rPr>
              <w:t>.担任过</w:t>
            </w:r>
            <w:r>
              <w:rPr>
                <w:rFonts w:hint="eastAsia" w:ascii="仿宋" w:hAnsi="仿宋" w:eastAsia="仿宋" w:cs="仿宋"/>
                <w:color w:val="auto"/>
                <w:spacing w:val="0"/>
                <w:position w:val="0"/>
                <w:sz w:val="23"/>
                <w:szCs w:val="23"/>
                <w:highlight w:val="none"/>
                <w:lang w:val="en-US" w:eastAsia="zh-CN"/>
              </w:rPr>
              <w:t>市级</w:t>
            </w:r>
            <w:r>
              <w:rPr>
                <w:rFonts w:ascii="仿宋" w:hAnsi="仿宋" w:eastAsia="仿宋" w:cs="仿宋"/>
                <w:color w:val="auto"/>
                <w:spacing w:val="0"/>
                <w:position w:val="0"/>
                <w:sz w:val="23"/>
                <w:szCs w:val="23"/>
                <w:highlight w:val="none"/>
              </w:rPr>
              <w:t>职业技能竞赛裁判长或技术文件主要起草人。</w:t>
            </w:r>
          </w:p>
        </w:tc>
        <w:tc>
          <w:tcPr>
            <w:tcW w:w="1503"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7" w:hRule="atLeast"/>
        </w:trPr>
        <w:tc>
          <w:tcPr>
            <w:tcW w:w="2765" w:type="dxa"/>
            <w:vMerge w:val="restart"/>
            <w:noWrap w:val="0"/>
            <w:vAlign w:val="center"/>
          </w:tcPr>
          <w:p>
            <w:pPr>
              <w:spacing w:before="75" w:line="209" w:lineRule="auto"/>
              <w:ind w:right="487"/>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符合以下情形之一</w:t>
            </w:r>
          </w:p>
          <w:p>
            <w:pPr>
              <w:spacing w:before="75" w:line="209" w:lineRule="auto"/>
              <w:ind w:right="487"/>
              <w:jc w:val="center"/>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者可优先申报</w:t>
            </w:r>
          </w:p>
        </w:tc>
        <w:tc>
          <w:tcPr>
            <w:tcW w:w="8757" w:type="dxa"/>
            <w:noWrap w:val="0"/>
            <w:vAlign w:val="center"/>
          </w:tcPr>
          <w:p>
            <w:pPr>
              <w:keepNext w:val="0"/>
              <w:keepLines w:val="0"/>
              <w:pageBreakBefore w:val="0"/>
              <w:widowControl w:val="0"/>
              <w:kinsoku/>
              <w:wordWrap/>
              <w:overflowPunct/>
              <w:topLinePunct w:val="0"/>
              <w:autoSpaceDE/>
              <w:autoSpaceDN/>
              <w:bidi w:val="0"/>
              <w:adjustRightInd/>
              <w:snapToGrid/>
              <w:spacing w:before="123" w:line="360" w:lineRule="exact"/>
              <w:ind w:left="116" w:right="93" w:hanging="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获评设区的市级及以上人力资源社会保障部门颁发的“高技能人才培训基地”或市级以上“技能大师工作室”项目。</w:t>
            </w:r>
          </w:p>
        </w:tc>
        <w:tc>
          <w:tcPr>
            <w:tcW w:w="1503" w:type="dxa"/>
            <w:noWrap w:val="0"/>
            <w:vAlign w:val="center"/>
          </w:tcPr>
          <w:p>
            <w:pPr>
              <w:rPr>
                <w:rFonts w:ascii="Arial"/>
                <w:color w:val="auto"/>
                <w:spacing w:val="0"/>
                <w:positio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2765" w:type="dxa"/>
            <w:vMerge w:val="continue"/>
            <w:noWrap w:val="0"/>
            <w:vAlign w:val="center"/>
          </w:tcPr>
          <w:p>
            <w:pPr>
              <w:rPr>
                <w:rFonts w:ascii="Arial"/>
                <w:color w:val="auto"/>
                <w:spacing w:val="0"/>
                <w:position w:val="0"/>
                <w:sz w:val="21"/>
                <w:highlight w:val="none"/>
              </w:rPr>
            </w:pPr>
          </w:p>
        </w:tc>
        <w:tc>
          <w:tcPr>
            <w:tcW w:w="8757" w:type="dxa"/>
            <w:noWrap w:val="0"/>
            <w:vAlign w:val="center"/>
          </w:tcPr>
          <w:p>
            <w:pPr>
              <w:keepNext w:val="0"/>
              <w:keepLines w:val="0"/>
              <w:pageBreakBefore w:val="0"/>
              <w:widowControl w:val="0"/>
              <w:kinsoku/>
              <w:wordWrap/>
              <w:overflowPunct/>
              <w:topLinePunct w:val="0"/>
              <w:autoSpaceDE/>
              <w:autoSpaceDN/>
              <w:bidi w:val="0"/>
              <w:adjustRightInd/>
              <w:snapToGrid/>
              <w:spacing w:before="129" w:line="360" w:lineRule="exact"/>
              <w:ind w:left="114" w:right="93" w:hanging="1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举办过省级技能竞赛或提供主要技术支持，举办竞赛的应当提供省级</w:t>
            </w:r>
            <w:r>
              <w:rPr>
                <w:rFonts w:hint="eastAsia" w:ascii="仿宋" w:hAnsi="仿宋" w:eastAsia="仿宋" w:cs="仿宋"/>
                <w:color w:val="auto"/>
                <w:spacing w:val="0"/>
                <w:position w:val="0"/>
                <w:sz w:val="23"/>
                <w:szCs w:val="23"/>
                <w:highlight w:val="none"/>
                <w:lang w:eastAsia="zh-CN"/>
              </w:rPr>
              <w:t>人力资源社会保障部门</w:t>
            </w:r>
            <w:r>
              <w:rPr>
                <w:rFonts w:ascii="仿宋" w:hAnsi="仿宋" w:eastAsia="仿宋" w:cs="仿宋"/>
                <w:color w:val="auto"/>
                <w:spacing w:val="0"/>
                <w:position w:val="0"/>
                <w:sz w:val="23"/>
                <w:szCs w:val="23"/>
                <w:highlight w:val="none"/>
              </w:rPr>
              <w:t>正式竞赛文件、目录，提供竞赛技术支持的应当由竞赛主办单位提供证明。</w:t>
            </w:r>
          </w:p>
        </w:tc>
        <w:tc>
          <w:tcPr>
            <w:tcW w:w="1503" w:type="dxa"/>
            <w:noWrap w:val="0"/>
            <w:vAlign w:val="center"/>
          </w:tcPr>
          <w:p>
            <w:pPr>
              <w:rPr>
                <w:rFonts w:ascii="Arial"/>
                <w:color w:val="auto"/>
                <w:spacing w:val="0"/>
                <w:position w:val="0"/>
                <w:sz w:val="21"/>
                <w:highlight w:val="none"/>
              </w:rPr>
            </w:pPr>
          </w:p>
        </w:tc>
      </w:tr>
      <w:tr>
        <w:trPr>
          <w:trHeight w:val="762" w:hRule="atLeast"/>
        </w:trPr>
        <w:tc>
          <w:tcPr>
            <w:tcW w:w="2765" w:type="dxa"/>
            <w:vMerge w:val="continue"/>
            <w:noWrap w:val="0"/>
            <w:vAlign w:val="center"/>
          </w:tcPr>
          <w:p>
            <w:pPr>
              <w:rPr>
                <w:rFonts w:ascii="Arial"/>
                <w:color w:val="auto"/>
                <w:spacing w:val="0"/>
                <w:position w:val="0"/>
                <w:sz w:val="21"/>
                <w:highlight w:val="none"/>
              </w:rPr>
            </w:pPr>
          </w:p>
        </w:tc>
        <w:tc>
          <w:tcPr>
            <w:tcW w:w="8757" w:type="dxa"/>
            <w:noWrap w:val="0"/>
            <w:vAlign w:val="center"/>
          </w:tcPr>
          <w:p>
            <w:pPr>
              <w:keepNext w:val="0"/>
              <w:keepLines w:val="0"/>
              <w:pageBreakBefore w:val="0"/>
              <w:widowControl w:val="0"/>
              <w:kinsoku/>
              <w:wordWrap/>
              <w:overflowPunct/>
              <w:topLinePunct w:val="0"/>
              <w:autoSpaceDE/>
              <w:autoSpaceDN/>
              <w:bidi w:val="0"/>
              <w:adjustRightInd/>
              <w:snapToGrid/>
              <w:spacing w:before="128" w:line="360" w:lineRule="exact"/>
              <w:ind w:left="116" w:right="93" w:hanging="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4"/>
                <w:sz w:val="23"/>
                <w:szCs w:val="23"/>
                <w:highlight w:val="none"/>
              </w:rPr>
              <w:t>培训考生或选送选手获得世界技能大赛、国家职业技能大赛优胜奖及以上，山</w:t>
            </w:r>
            <w:r>
              <w:rPr>
                <w:rFonts w:ascii="仿宋" w:hAnsi="仿宋" w:eastAsia="仿宋" w:cs="仿宋"/>
                <w:color w:val="auto"/>
                <w:spacing w:val="3"/>
                <w:sz w:val="23"/>
                <w:szCs w:val="23"/>
                <w:highlight w:val="none"/>
              </w:rPr>
              <w:t>东</w:t>
            </w:r>
            <w:r>
              <w:rPr>
                <w:rFonts w:ascii="仿宋" w:hAnsi="仿宋" w:eastAsia="仿宋" w:cs="仿宋"/>
                <w:color w:val="auto"/>
                <w:sz w:val="23"/>
                <w:szCs w:val="23"/>
                <w:highlight w:val="none"/>
              </w:rPr>
              <w:t>省</w:t>
            </w:r>
            <w:r>
              <w:rPr>
                <w:rFonts w:ascii="仿宋" w:hAnsi="仿宋" w:eastAsia="仿宋" w:cs="仿宋"/>
                <w:color w:val="auto"/>
                <w:spacing w:val="8"/>
                <w:sz w:val="23"/>
                <w:szCs w:val="23"/>
                <w:highlight w:val="none"/>
              </w:rPr>
              <w:t>职</w:t>
            </w:r>
            <w:r>
              <w:rPr>
                <w:rFonts w:ascii="仿宋" w:hAnsi="仿宋" w:eastAsia="仿宋" w:cs="仿宋"/>
                <w:color w:val="auto"/>
                <w:spacing w:val="4"/>
                <w:sz w:val="23"/>
                <w:szCs w:val="23"/>
                <w:highlight w:val="none"/>
              </w:rPr>
              <w:t>业技能竞赛三等奖及以上。</w:t>
            </w:r>
          </w:p>
        </w:tc>
        <w:tc>
          <w:tcPr>
            <w:tcW w:w="1503" w:type="dxa"/>
            <w:noWrap w:val="0"/>
            <w:vAlign w:val="center"/>
          </w:tcPr>
          <w:p>
            <w:pPr>
              <w:rPr>
                <w:rFonts w:ascii="Arial"/>
                <w:color w:val="auto"/>
                <w:spacing w:val="0"/>
                <w:position w:val="0"/>
                <w:sz w:val="21"/>
                <w:highlight w:val="none"/>
              </w:rPr>
            </w:pPr>
          </w:p>
        </w:tc>
      </w:tr>
      <w:tr>
        <w:trPr>
          <w:trHeight w:val="645" w:hRule="atLeast"/>
        </w:trPr>
        <w:tc>
          <w:tcPr>
            <w:tcW w:w="2765" w:type="dxa"/>
            <w:vMerge w:val="continue"/>
            <w:noWrap w:val="0"/>
            <w:vAlign w:val="center"/>
          </w:tcPr>
          <w:p>
            <w:pPr>
              <w:rPr>
                <w:rFonts w:ascii="Arial"/>
                <w:color w:val="auto"/>
                <w:spacing w:val="0"/>
                <w:position w:val="0"/>
                <w:sz w:val="21"/>
                <w:highlight w:val="none"/>
              </w:rPr>
            </w:pPr>
          </w:p>
        </w:tc>
        <w:tc>
          <w:tcPr>
            <w:tcW w:w="8757" w:type="dxa"/>
            <w:noWrap w:val="0"/>
            <w:vAlign w:val="center"/>
          </w:tcPr>
          <w:p>
            <w:pPr>
              <w:keepNext w:val="0"/>
              <w:keepLines w:val="0"/>
              <w:pageBreakBefore w:val="0"/>
              <w:widowControl w:val="0"/>
              <w:kinsoku/>
              <w:wordWrap/>
              <w:overflowPunct/>
              <w:topLinePunct w:val="0"/>
              <w:autoSpaceDE/>
              <w:autoSpaceDN/>
              <w:bidi w:val="0"/>
              <w:adjustRightInd/>
              <w:snapToGrid/>
              <w:spacing w:before="186" w:line="360" w:lineRule="exact"/>
              <w:ind w:left="11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专、兼职考评人员或专家中有</w:t>
            </w:r>
            <w:r>
              <w:rPr>
                <w:rFonts w:hint="eastAsia" w:ascii="仿宋" w:hAnsi="仿宋" w:eastAsia="仿宋" w:cs="仿宋"/>
                <w:color w:val="auto"/>
                <w:spacing w:val="0"/>
                <w:position w:val="0"/>
                <w:sz w:val="23"/>
                <w:szCs w:val="23"/>
                <w:highlight w:val="none"/>
                <w:lang w:val="en-US" w:eastAsia="zh-CN"/>
              </w:rPr>
              <w:t>山东省</w:t>
            </w:r>
            <w:r>
              <w:rPr>
                <w:rFonts w:ascii="仿宋" w:hAnsi="仿宋" w:eastAsia="仿宋" w:cs="仿宋"/>
                <w:color w:val="auto"/>
                <w:spacing w:val="0"/>
                <w:position w:val="0"/>
                <w:sz w:val="23"/>
                <w:szCs w:val="23"/>
                <w:highlight w:val="none"/>
              </w:rPr>
              <w:t>职业技能竞赛一等奖获得者。</w:t>
            </w:r>
          </w:p>
        </w:tc>
        <w:tc>
          <w:tcPr>
            <w:tcW w:w="1503" w:type="dxa"/>
            <w:noWrap w:val="0"/>
            <w:vAlign w:val="center"/>
          </w:tcPr>
          <w:p>
            <w:pPr>
              <w:rPr>
                <w:rFonts w:ascii="Arial"/>
                <w:color w:val="auto"/>
                <w:spacing w:val="0"/>
                <w:position w:val="0"/>
                <w:sz w:val="21"/>
                <w:highlight w:val="none"/>
              </w:rPr>
            </w:pPr>
          </w:p>
        </w:tc>
      </w:tr>
    </w:tbl>
    <w:p/>
    <w:sectPr>
      <w:footerReference r:id="rId7" w:type="default"/>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楷体_GBK">
    <w:altName w:val="汉仪楷体简"/>
    <w:panose1 w:val="02000000000000000000"/>
    <w:charset w:val="86"/>
    <w:family w:val="auto"/>
    <w:pitch w:val="default"/>
    <w:sig w:usb0="00000000" w:usb1="00000000" w:usb2="00000016" w:usb3="00000000" w:csb0="00040000" w:csb1="00000000"/>
  </w:font>
  <w:font w:name="汉仪楷体简">
    <w:panose1 w:val="02010600000101010101"/>
    <w:charset w:val="86"/>
    <w:family w:val="auto"/>
    <w:pitch w:val="default"/>
    <w:sig w:usb0="00000000" w:usb1="00000000" w:usb2="00000000" w:usb3="00000000" w:csb0="000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方正小标宋_GBK">
    <w:panose1 w:val="02000000000000000000"/>
    <w:charset w:val="86"/>
    <w:family w:val="script"/>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仿宋_GB2312"/>
        <w:sz w:val="28"/>
      </w:rPr>
    </w:pPr>
  </w:p>
  <w:p>
    <w:pPr>
      <w:pStyle w:val="3"/>
      <w:tabs>
        <w:tab w:val="left" w:pos="5286"/>
        <w:tab w:val="clear" w:pos="4153"/>
      </w:tabs>
      <w:rPr>
        <w:rFonts w:hint="eastAsia" w:eastAsia="仿宋_GB2312"/>
        <w:lang w:eastAsia="zh-CN"/>
      </w:rPr>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jA2M2ZlOGU2YmJiYzc3MDMwODYzZGUxODMzNmQifQ=="/>
  </w:docVars>
  <w:rsids>
    <w:rsidRoot w:val="03D83E3C"/>
    <w:rsid w:val="03D83E3C"/>
    <w:rsid w:val="320D558B"/>
    <w:rsid w:val="3B0B67F9"/>
    <w:rsid w:val="A6B9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3"/>
    <w:basedOn w:val="1"/>
    <w:next w:val="1"/>
    <w:qFormat/>
    <w:uiPriority w:val="0"/>
    <w:pPr>
      <w:keepNext/>
      <w:keepLines/>
      <w:spacing w:before="50" w:beforeLines="50" w:line="600" w:lineRule="exact"/>
      <w:ind w:left="300" w:leftChars="300"/>
      <w:jc w:val="left"/>
      <w:outlineLvl w:val="2"/>
    </w:pPr>
    <w:rPr>
      <w:rFonts w:ascii="Times New Roman" w:hAnsi="Times New Roman" w:eastAsia="方正楷体_GBK" w:cs="Times New Roman"/>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cs="宋体"/>
      <w:kern w:val="0"/>
      <w:sz w:val="24"/>
      <w:szCs w:val="24"/>
    </w:rPr>
  </w:style>
  <w:style w:type="table" w:customStyle="1" w:styleId="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2022-12-05T09:59:00Z</dcterms:created>
  <dc:creator>孙海萍</dc:creator>
  <cp:lastModifiedBy>z</cp:lastModifiedBy>
  <dcterms:modified xsi:type="dcterms:W3CDTF">2022-12-12T14:25:49Z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CFE6A5C26520817E6DC99663D141457B</vt:lpwstr>
  </property>
</Properties>
</file>