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A2" w:rsidRDefault="00473863">
      <w:pPr>
        <w:widowControl/>
        <w:spacing w:line="560" w:lineRule="exact"/>
        <w:rPr>
          <w:rFonts w:ascii="黑体" w:eastAsia="黑体" w:hAnsi="黑体" w:cs="Times New Roman"/>
          <w:sz w:val="32"/>
          <w:szCs w:val="32"/>
        </w:rPr>
      </w:pPr>
      <w:r>
        <w:rPr>
          <w:rFonts w:ascii="黑体" w:eastAsia="黑体" w:hAnsi="黑体" w:cs="Times New Roman" w:hint="eastAsia"/>
          <w:sz w:val="32"/>
          <w:szCs w:val="32"/>
        </w:rPr>
        <w:t>附件2</w:t>
      </w:r>
    </w:p>
    <w:p w:rsidR="00660292" w:rsidRDefault="00660292">
      <w:pPr>
        <w:widowControl/>
        <w:spacing w:line="560" w:lineRule="exact"/>
        <w:rPr>
          <w:rFonts w:ascii="黑体" w:eastAsia="黑体" w:hAnsi="黑体" w:cs="Times New Roman"/>
          <w:sz w:val="32"/>
          <w:szCs w:val="32"/>
        </w:rPr>
      </w:pPr>
    </w:p>
    <w:p w:rsidR="00EE4DA2" w:rsidRDefault="00473863">
      <w:pPr>
        <w:widowControl/>
        <w:spacing w:line="560" w:lineRule="exact"/>
        <w:jc w:val="center"/>
        <w:rPr>
          <w:rFonts w:ascii="方正小标宋_GBK" w:eastAsia="方正小标宋_GBK" w:hAnsi="宋体"/>
          <w:kern w:val="0"/>
          <w:sz w:val="24"/>
          <w:szCs w:val="24"/>
        </w:rPr>
      </w:pPr>
      <w:bookmarkStart w:id="0" w:name="_Hlk140235336"/>
      <w:r>
        <w:rPr>
          <w:rFonts w:ascii="方正小标宋_GBK" w:eastAsia="方正小标宋_GBK" w:hAnsi="Times New Roman" w:cs="Times New Roman" w:hint="eastAsia"/>
          <w:sz w:val="44"/>
          <w:szCs w:val="44"/>
        </w:rPr>
        <w:t>个人借款人范围相关界定</w:t>
      </w:r>
    </w:p>
    <w:bookmarkEnd w:id="0"/>
    <w:p w:rsidR="00EE4DA2" w:rsidRDefault="00473863">
      <w:pPr>
        <w:widowControl/>
        <w:spacing w:line="560" w:lineRule="exact"/>
        <w:jc w:val="left"/>
        <w:rPr>
          <w:rFonts w:ascii="宋体" w:hAnsi="宋体"/>
          <w:kern w:val="0"/>
          <w:sz w:val="24"/>
          <w:szCs w:val="24"/>
        </w:rPr>
      </w:pPr>
      <w:r>
        <w:rPr>
          <w:rFonts w:ascii="宋体" w:hAnsi="宋体"/>
          <w:kern w:val="0"/>
          <w:sz w:val="24"/>
          <w:szCs w:val="24"/>
        </w:rPr>
        <w:t xml:space="preserve">　　</w:t>
      </w:r>
    </w:p>
    <w:p w:rsidR="00EE4DA2" w:rsidRDefault="00473863">
      <w:pPr>
        <w:widowControl/>
        <w:spacing w:line="560" w:lineRule="exact"/>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sz w:val="32"/>
          <w:szCs w:val="32"/>
        </w:rPr>
        <w:t>1.登记失业人员。指本市户籍城乡登记失业人员</w:t>
      </w:r>
      <w:r>
        <w:rPr>
          <w:rFonts w:ascii="仿宋_GB2312" w:eastAsia="仿宋_GB2312" w:hAnsi="Times New Roman" w:cs="Times New Roman" w:hint="eastAsia"/>
          <w:sz w:val="32"/>
          <w:szCs w:val="32"/>
        </w:rPr>
        <w:t>。</w:t>
      </w:r>
    </w:p>
    <w:p w:rsidR="00EE4DA2" w:rsidRDefault="00473863">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2.就业困难人员。指本市人力资源社会保障部门认定的就业困难人员。</w:t>
      </w:r>
    </w:p>
    <w:p w:rsidR="00EE4DA2" w:rsidRDefault="00473863">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sz w:val="32"/>
          <w:szCs w:val="32"/>
        </w:rPr>
        <w:t>复员转业退役军人。指自主就业退役士兵、自主择业军转干部、复员干部(不含政策性安置就业或已被各类机关企事业单位正式招录用的退伍军人）。</w:t>
      </w:r>
    </w:p>
    <w:p w:rsidR="00EE4DA2" w:rsidRDefault="00473863">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刑满释放人员。指刑期执行完毕或假释考验期满的本市户籍服刑人员。</w:t>
      </w:r>
    </w:p>
    <w:p w:rsidR="00EE4DA2" w:rsidRDefault="00473863">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5.高校毕业生。</w:t>
      </w:r>
      <w:r>
        <w:rPr>
          <w:rFonts w:ascii="仿宋_GB2312" w:eastAsia="仿宋_GB2312" w:hAnsi="Times New Roman" w:cs="Times New Roman"/>
          <w:sz w:val="32"/>
          <w:szCs w:val="32"/>
        </w:rPr>
        <w:t>指全日制普通高等学校（含技师学院高级工班、预备技师班和特殊教育院校职业教育类、研究生培养单位），含服务基层项目大学生、留学回国及港澳台高校毕业生。</w:t>
      </w:r>
    </w:p>
    <w:p w:rsidR="00EE4DA2" w:rsidRDefault="00473863">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Pr>
          <w:rFonts w:ascii="仿宋_GB2312" w:eastAsia="仿宋_GB2312" w:hAnsi="Times New Roman" w:cs="Times New Roman"/>
          <w:sz w:val="32"/>
          <w:szCs w:val="32"/>
        </w:rPr>
        <w:t>.高校在校生。指在青的全日制普通高等学校（含技师学院高级工班、预备技师班和特殊教育院校职业教育类、研究生培养单位）就读的在校学生。</w:t>
      </w:r>
    </w:p>
    <w:p w:rsidR="00DF4C2C" w:rsidRDefault="00473863">
      <w:pPr>
        <w:widowControl/>
        <w:spacing w:line="560" w:lineRule="exact"/>
        <w:ind w:firstLineChars="200" w:firstLine="640"/>
        <w:rPr>
          <w:rFonts w:ascii="仿宋_GB2312" w:eastAsia="仿宋_GB2312" w:hAnsi="Times New Roman" w:cs="Times New Roman"/>
          <w:sz w:val="32"/>
          <w:szCs w:val="32"/>
        </w:rPr>
        <w:sectPr w:rsidR="00DF4C2C" w:rsidSect="00F41C1A">
          <w:footerReference w:type="default" r:id="rId9"/>
          <w:type w:val="continuous"/>
          <w:pgSz w:w="11906" w:h="16838"/>
          <w:pgMar w:top="2098" w:right="1474" w:bottom="1985" w:left="1588" w:header="851" w:footer="992" w:gutter="0"/>
          <w:pgNumType w:fmt="numberInDash"/>
          <w:cols w:space="425"/>
          <w:docGrid w:type="lines" w:linePitch="312"/>
        </w:sectPr>
      </w:pPr>
      <w:r>
        <w:rPr>
          <w:rFonts w:ascii="仿宋_GB2312" w:eastAsia="仿宋_GB2312" w:hAnsi="Times New Roman" w:cs="Times New Roman" w:hint="eastAsia"/>
          <w:sz w:val="32"/>
          <w:szCs w:val="32"/>
        </w:rPr>
        <w:t>7.</w:t>
      </w:r>
      <w:r>
        <w:rPr>
          <w:rFonts w:ascii="仿宋_GB2312" w:eastAsia="仿宋_GB2312" w:hAnsi="Times New Roman" w:cs="Times New Roman"/>
          <w:sz w:val="32"/>
          <w:szCs w:val="32"/>
        </w:rPr>
        <w:t>化解过剩产能企业职工。指按照相关文件明确的钢铁、煤炭等行业化解过剩产能企业下岗职工。</w:t>
      </w:r>
    </w:p>
    <w:p w:rsidR="00EE4DA2" w:rsidRDefault="00473863" w:rsidP="00DF4C2C">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8</w:t>
      </w:r>
      <w:r>
        <w:rPr>
          <w:rFonts w:ascii="仿宋_GB2312" w:eastAsia="仿宋_GB2312" w:hAnsi="Times New Roman" w:cs="Times New Roman"/>
          <w:sz w:val="32"/>
          <w:szCs w:val="32"/>
        </w:rPr>
        <w:t>.返乡创业农民工。</w:t>
      </w:r>
      <w:r>
        <w:rPr>
          <w:rFonts w:ascii="仿宋_GB2312" w:eastAsia="仿宋_GB2312" w:hAnsi="Times New Roman" w:cs="Times New Roman" w:hint="eastAsia"/>
          <w:sz w:val="32"/>
          <w:szCs w:val="32"/>
        </w:rPr>
        <w:t>指户籍地为本市镇（街）及以下，曾离开户籍所在镇（街），有在外务工经历，目前正在户籍所在区、市创业的农村劳动者。</w:t>
      </w:r>
    </w:p>
    <w:p w:rsidR="00EE4DA2" w:rsidRDefault="00473863">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9</w:t>
      </w:r>
      <w:r>
        <w:rPr>
          <w:rFonts w:ascii="仿宋_GB2312" w:eastAsia="仿宋_GB2312" w:hAnsi="Times New Roman" w:cs="Times New Roman"/>
          <w:sz w:val="32"/>
          <w:szCs w:val="32"/>
        </w:rPr>
        <w:t>.网络商户。指在网络平台实名注册且稳定经营、信誉良好的网络商户创业者。</w:t>
      </w:r>
    </w:p>
    <w:p w:rsidR="00EE4DA2" w:rsidRDefault="00473863">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10</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脱贫</w:t>
      </w:r>
      <w:r>
        <w:rPr>
          <w:rFonts w:ascii="仿宋_GB2312" w:eastAsia="仿宋_GB2312" w:hAnsi="Times New Roman" w:cs="Times New Roman"/>
          <w:sz w:val="32"/>
          <w:szCs w:val="32"/>
        </w:rPr>
        <w:t>享受政策人口</w:t>
      </w:r>
      <w:r>
        <w:rPr>
          <w:rFonts w:ascii="仿宋_GB2312" w:eastAsia="仿宋_GB2312" w:hAnsi="Times New Roman" w:cs="Times New Roman" w:hint="eastAsia"/>
          <w:sz w:val="32"/>
          <w:szCs w:val="32"/>
        </w:rPr>
        <w:t>。指纳入全国防止返贫监测和衔接推进乡村振兴信息系统的脱贫人口。</w:t>
      </w:r>
    </w:p>
    <w:p w:rsidR="00EE4DA2" w:rsidRDefault="00473863">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.农村自主创业农民。</w:t>
      </w:r>
      <w:r>
        <w:rPr>
          <w:rFonts w:ascii="仿宋_GB2312" w:eastAsia="仿宋_GB2312" w:hAnsi="Times New Roman" w:cs="Times New Roman" w:hint="eastAsia"/>
          <w:sz w:val="32"/>
          <w:szCs w:val="32"/>
        </w:rPr>
        <w:t>指户籍及创业地均在本市镇（街）及以下的农村劳动者。</w:t>
      </w:r>
    </w:p>
    <w:p w:rsidR="00EE4DA2" w:rsidRDefault="00473863">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.离岗或在职创业的乡镇事业单位专业技术人员。指按规定带着科研项目或成果，在本市离岗或在职创业的乡镇事业单位专业技术人员。</w:t>
      </w:r>
    </w:p>
    <w:p w:rsidR="00EE4DA2" w:rsidRDefault="00473863">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3</w:t>
      </w:r>
      <w:r>
        <w:rPr>
          <w:rFonts w:ascii="仿宋_GB2312" w:eastAsia="仿宋_GB2312" w:hAnsi="Times New Roman" w:cs="Times New Roman"/>
          <w:sz w:val="32"/>
          <w:szCs w:val="32"/>
        </w:rPr>
        <w:t>.港澳台来青创业青年。指港澳台地区年龄在20岁到45岁之间的来青创业的人员。</w:t>
      </w:r>
    </w:p>
    <w:p w:rsidR="00EE4DA2" w:rsidRDefault="00EE4DA2">
      <w:pPr>
        <w:widowControl/>
        <w:spacing w:line="560" w:lineRule="exact"/>
        <w:ind w:firstLineChars="200" w:firstLine="640"/>
        <w:rPr>
          <w:rFonts w:ascii="仿宋_GB2312" w:eastAsia="仿宋_GB2312" w:hAnsi="Times New Roman" w:cs="Times New Roman"/>
          <w:color w:val="FF0000"/>
          <w:sz w:val="32"/>
          <w:szCs w:val="32"/>
        </w:rPr>
      </w:pPr>
    </w:p>
    <w:p w:rsidR="00EE4DA2" w:rsidRDefault="00EE4DA2">
      <w:pPr>
        <w:widowControl/>
        <w:spacing w:line="560" w:lineRule="exact"/>
        <w:ind w:firstLineChars="200" w:firstLine="640"/>
        <w:rPr>
          <w:rFonts w:ascii="仿宋_GB2312" w:eastAsia="仿宋_GB2312" w:hAnsi="Times New Roman" w:cs="Times New Roman"/>
          <w:color w:val="FF0000"/>
          <w:sz w:val="32"/>
          <w:szCs w:val="32"/>
        </w:rPr>
      </w:pPr>
    </w:p>
    <w:p w:rsidR="00EE4DA2" w:rsidRDefault="00EE4DA2">
      <w:pPr>
        <w:widowControl/>
        <w:spacing w:line="560" w:lineRule="exact"/>
        <w:ind w:firstLineChars="200" w:firstLine="640"/>
        <w:rPr>
          <w:rFonts w:ascii="仿宋_GB2312" w:eastAsia="仿宋_GB2312" w:hAnsi="Times New Roman" w:cs="Times New Roman"/>
          <w:color w:val="FF0000"/>
          <w:sz w:val="32"/>
          <w:szCs w:val="32"/>
        </w:rPr>
      </w:pPr>
    </w:p>
    <w:p w:rsidR="00473863" w:rsidRDefault="00473863">
      <w:pPr>
        <w:widowControl/>
        <w:spacing w:line="560" w:lineRule="exact"/>
        <w:ind w:firstLineChars="200" w:firstLine="640"/>
        <w:rPr>
          <w:rFonts w:ascii="仿宋_GB2312" w:eastAsia="仿宋_GB2312" w:hAnsi="Times New Roman" w:cs="Times New Roman"/>
          <w:color w:val="FF0000"/>
          <w:sz w:val="32"/>
          <w:szCs w:val="32"/>
        </w:rPr>
      </w:pPr>
    </w:p>
    <w:sectPr w:rsidR="00473863" w:rsidSect="00F41C1A">
      <w:footerReference w:type="even" r:id="rId10"/>
      <w:footerReference w:type="default" r:id="rId11"/>
      <w:type w:val="continuous"/>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C6A" w:rsidRDefault="00F17C6A">
      <w:r>
        <w:separator/>
      </w:r>
    </w:p>
  </w:endnote>
  <w:endnote w:type="continuationSeparator" w:id="1">
    <w:p w:rsidR="00F17C6A" w:rsidRDefault="00F17C6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2C" w:rsidRDefault="00DF4C2C" w:rsidP="00F41C1A">
    <w:pPr>
      <w:pStyle w:val="a8"/>
      <w:ind w:left="915"/>
      <w:jc w:val="right"/>
      <w:rPr>
        <w:rFonts w:ascii="宋体" w:hAnsi="宋体"/>
        <w:sz w:val="28"/>
        <w:szCs w:val="28"/>
      </w:rPr>
    </w:pPr>
    <w:r>
      <w:rPr>
        <w:rFonts w:ascii="宋体" w:hAnsi="宋体" w:hint="eastAsia"/>
        <w:sz w:val="28"/>
        <w:szCs w:val="28"/>
      </w:rPr>
      <w:t>— 1</w:t>
    </w:r>
    <w:r w:rsidR="00BF3C42">
      <w:rPr>
        <w:rFonts w:ascii="宋体" w:hAnsi="宋体" w:hint="eastAsia"/>
        <w:sz w:val="28"/>
        <w:szCs w:val="28"/>
      </w:rPr>
      <w:t>7</w:t>
    </w:r>
    <w:r>
      <w:rPr>
        <w:rFonts w:ascii="宋体" w:hAnsi="宋体" w:hint="eastAsia"/>
        <w:sz w:val="28"/>
        <w:szCs w:val="28"/>
      </w:rPr>
      <w:t>—</w:t>
    </w:r>
  </w:p>
  <w:p w:rsidR="00DF4C2C" w:rsidRDefault="00DF4C2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2C" w:rsidRDefault="00DF4C2C">
    <w:pPr>
      <w:pStyle w:val="a8"/>
      <w:rPr>
        <w:rFonts w:ascii="宋体" w:hAnsi="宋体"/>
        <w:sz w:val="28"/>
        <w:szCs w:val="28"/>
      </w:rPr>
    </w:pPr>
    <w:r>
      <w:rPr>
        <w:rFonts w:ascii="宋体" w:hAnsi="宋体" w:hint="eastAsia"/>
        <w:sz w:val="28"/>
        <w:szCs w:val="28"/>
      </w:rPr>
      <w:t>— 1</w:t>
    </w:r>
    <w:r w:rsidR="00BF3C42">
      <w:rPr>
        <w:rFonts w:ascii="宋体" w:hAnsi="宋体" w:hint="eastAsia"/>
        <w:sz w:val="28"/>
        <w:szCs w:val="28"/>
      </w:rPr>
      <w:t>8</w:t>
    </w:r>
    <w:r>
      <w:rPr>
        <w:rFonts w:ascii="宋体" w:hAnsi="宋体" w:hint="eastAsia"/>
        <w:sz w:val="28"/>
        <w:szCs w:val="28"/>
      </w:rPr>
      <w:t>—</w:t>
    </w:r>
  </w:p>
  <w:p w:rsidR="00DF4C2C" w:rsidRDefault="00DF4C2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2C" w:rsidRDefault="00DF4C2C" w:rsidP="00F41C1A">
    <w:pPr>
      <w:pStyle w:val="a8"/>
      <w:ind w:left="915"/>
      <w:jc w:val="right"/>
      <w:rPr>
        <w:rFonts w:ascii="宋体" w:hAnsi="宋体"/>
        <w:sz w:val="28"/>
        <w:szCs w:val="28"/>
      </w:rPr>
    </w:pPr>
    <w:r>
      <w:rPr>
        <w:rFonts w:ascii="宋体" w:hAnsi="宋体" w:hint="eastAsia"/>
        <w:sz w:val="28"/>
        <w:szCs w:val="28"/>
      </w:rPr>
      <w:t>— 1</w:t>
    </w:r>
    <w:r w:rsidR="00BF3C42">
      <w:rPr>
        <w:rFonts w:ascii="宋体" w:hAnsi="宋体" w:hint="eastAsia"/>
        <w:sz w:val="28"/>
        <w:szCs w:val="28"/>
      </w:rPr>
      <w:t>9</w:t>
    </w:r>
    <w:r>
      <w:rPr>
        <w:rFonts w:ascii="宋体" w:hAnsi="宋体" w:hint="eastAsia"/>
        <w:sz w:val="28"/>
        <w:szCs w:val="28"/>
      </w:rPr>
      <w:t>—</w:t>
    </w:r>
  </w:p>
  <w:p w:rsidR="00DF4C2C" w:rsidRDefault="00DF4C2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C6A" w:rsidRDefault="00F17C6A">
      <w:r>
        <w:separator/>
      </w:r>
    </w:p>
  </w:footnote>
  <w:footnote w:type="continuationSeparator" w:id="1">
    <w:p w:rsidR="00F17C6A" w:rsidRDefault="00F17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7AC1"/>
    <w:multiLevelType w:val="hybridMultilevel"/>
    <w:tmpl w:val="2EBEAEAC"/>
    <w:lvl w:ilvl="0" w:tplc="EDC2D85E">
      <w:numFmt w:val="bullet"/>
      <w:lvlText w:val="—"/>
      <w:lvlJc w:val="left"/>
      <w:pPr>
        <w:ind w:left="915" w:hanging="360"/>
      </w:pPr>
      <w:rPr>
        <w:rFonts w:ascii="宋体" w:eastAsia="宋体" w:hAnsi="宋体" w:cs="宋体" w:hint="eastAsia"/>
      </w:rPr>
    </w:lvl>
    <w:lvl w:ilvl="1" w:tplc="04090003" w:tentative="1">
      <w:start w:val="1"/>
      <w:numFmt w:val="bullet"/>
      <w:lvlText w:val=""/>
      <w:lvlJc w:val="left"/>
      <w:pPr>
        <w:ind w:left="1435" w:hanging="440"/>
      </w:pPr>
      <w:rPr>
        <w:rFonts w:ascii="Wingdings" w:hAnsi="Wingdings" w:hint="default"/>
      </w:rPr>
    </w:lvl>
    <w:lvl w:ilvl="2" w:tplc="04090005" w:tentative="1">
      <w:start w:val="1"/>
      <w:numFmt w:val="bullet"/>
      <w:lvlText w:val=""/>
      <w:lvlJc w:val="left"/>
      <w:pPr>
        <w:ind w:left="1875" w:hanging="440"/>
      </w:pPr>
      <w:rPr>
        <w:rFonts w:ascii="Wingdings" w:hAnsi="Wingdings" w:hint="default"/>
      </w:rPr>
    </w:lvl>
    <w:lvl w:ilvl="3" w:tplc="04090001" w:tentative="1">
      <w:start w:val="1"/>
      <w:numFmt w:val="bullet"/>
      <w:lvlText w:val=""/>
      <w:lvlJc w:val="left"/>
      <w:pPr>
        <w:ind w:left="2315" w:hanging="440"/>
      </w:pPr>
      <w:rPr>
        <w:rFonts w:ascii="Wingdings" w:hAnsi="Wingdings" w:hint="default"/>
      </w:rPr>
    </w:lvl>
    <w:lvl w:ilvl="4" w:tplc="04090003" w:tentative="1">
      <w:start w:val="1"/>
      <w:numFmt w:val="bullet"/>
      <w:lvlText w:val=""/>
      <w:lvlJc w:val="left"/>
      <w:pPr>
        <w:ind w:left="2755" w:hanging="440"/>
      </w:pPr>
      <w:rPr>
        <w:rFonts w:ascii="Wingdings" w:hAnsi="Wingdings" w:hint="default"/>
      </w:rPr>
    </w:lvl>
    <w:lvl w:ilvl="5" w:tplc="04090005" w:tentative="1">
      <w:start w:val="1"/>
      <w:numFmt w:val="bullet"/>
      <w:lvlText w:val=""/>
      <w:lvlJc w:val="left"/>
      <w:pPr>
        <w:ind w:left="3195" w:hanging="440"/>
      </w:pPr>
      <w:rPr>
        <w:rFonts w:ascii="Wingdings" w:hAnsi="Wingdings" w:hint="default"/>
      </w:rPr>
    </w:lvl>
    <w:lvl w:ilvl="6" w:tplc="04090001" w:tentative="1">
      <w:start w:val="1"/>
      <w:numFmt w:val="bullet"/>
      <w:lvlText w:val=""/>
      <w:lvlJc w:val="left"/>
      <w:pPr>
        <w:ind w:left="3635" w:hanging="440"/>
      </w:pPr>
      <w:rPr>
        <w:rFonts w:ascii="Wingdings" w:hAnsi="Wingdings" w:hint="default"/>
      </w:rPr>
    </w:lvl>
    <w:lvl w:ilvl="7" w:tplc="04090003" w:tentative="1">
      <w:start w:val="1"/>
      <w:numFmt w:val="bullet"/>
      <w:lvlText w:val=""/>
      <w:lvlJc w:val="left"/>
      <w:pPr>
        <w:ind w:left="4075" w:hanging="440"/>
      </w:pPr>
      <w:rPr>
        <w:rFonts w:ascii="Wingdings" w:hAnsi="Wingdings" w:hint="default"/>
      </w:rPr>
    </w:lvl>
    <w:lvl w:ilvl="8" w:tplc="04090005" w:tentative="1">
      <w:start w:val="1"/>
      <w:numFmt w:val="bullet"/>
      <w:lvlText w:val=""/>
      <w:lvlJc w:val="left"/>
      <w:pPr>
        <w:ind w:left="4515" w:hanging="440"/>
      </w:pPr>
      <w:rPr>
        <w:rFonts w:ascii="Wingdings" w:hAnsi="Wingdings" w:hint="default"/>
      </w:rPr>
    </w:lvl>
  </w:abstractNum>
  <w:abstractNum w:abstractNumId="1">
    <w:nsid w:val="7D3815EF"/>
    <w:multiLevelType w:val="hybridMultilevel"/>
    <w:tmpl w:val="EC1A2C02"/>
    <w:lvl w:ilvl="0" w:tplc="5AF0078C">
      <w:numFmt w:val="bullet"/>
      <w:lvlText w:val="—"/>
      <w:lvlJc w:val="left"/>
      <w:pPr>
        <w:ind w:left="555" w:hanging="555"/>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hiMWYyNzg3Mjc3NGM5MzYwMTg4NGVmYjRhY2Q1NDUifQ=="/>
  </w:docVars>
  <w:rsids>
    <w:rsidRoot w:val="00C442F3"/>
    <w:rsid w:val="000270BB"/>
    <w:rsid w:val="000322D7"/>
    <w:rsid w:val="0006144D"/>
    <w:rsid w:val="00074E12"/>
    <w:rsid w:val="0008204B"/>
    <w:rsid w:val="000A5A9D"/>
    <w:rsid w:val="000D38DB"/>
    <w:rsid w:val="000D6FDD"/>
    <w:rsid w:val="000E7F24"/>
    <w:rsid w:val="000F5611"/>
    <w:rsid w:val="0011542F"/>
    <w:rsid w:val="001416DC"/>
    <w:rsid w:val="00181ADD"/>
    <w:rsid w:val="00194145"/>
    <w:rsid w:val="001970C5"/>
    <w:rsid w:val="001B2F8B"/>
    <w:rsid w:val="00215F62"/>
    <w:rsid w:val="00276803"/>
    <w:rsid w:val="002A3904"/>
    <w:rsid w:val="002A4BED"/>
    <w:rsid w:val="00306A48"/>
    <w:rsid w:val="00354E0F"/>
    <w:rsid w:val="003677AA"/>
    <w:rsid w:val="003855DC"/>
    <w:rsid w:val="00386067"/>
    <w:rsid w:val="003A4C8D"/>
    <w:rsid w:val="003D19FC"/>
    <w:rsid w:val="004125DC"/>
    <w:rsid w:val="00416F14"/>
    <w:rsid w:val="00426005"/>
    <w:rsid w:val="00462BE8"/>
    <w:rsid w:val="00465FF9"/>
    <w:rsid w:val="00473863"/>
    <w:rsid w:val="004B6624"/>
    <w:rsid w:val="004C31E7"/>
    <w:rsid w:val="004D4D35"/>
    <w:rsid w:val="004E64E0"/>
    <w:rsid w:val="004F08BC"/>
    <w:rsid w:val="00513CB2"/>
    <w:rsid w:val="00517E44"/>
    <w:rsid w:val="00561C1F"/>
    <w:rsid w:val="00563F57"/>
    <w:rsid w:val="0056583C"/>
    <w:rsid w:val="005812AA"/>
    <w:rsid w:val="005C0495"/>
    <w:rsid w:val="005D1BEB"/>
    <w:rsid w:val="005E12AE"/>
    <w:rsid w:val="005E1315"/>
    <w:rsid w:val="005E7942"/>
    <w:rsid w:val="005F4807"/>
    <w:rsid w:val="005F49B7"/>
    <w:rsid w:val="00644422"/>
    <w:rsid w:val="00651B80"/>
    <w:rsid w:val="00660292"/>
    <w:rsid w:val="00667086"/>
    <w:rsid w:val="00675491"/>
    <w:rsid w:val="006C654E"/>
    <w:rsid w:val="006D090E"/>
    <w:rsid w:val="007C50F2"/>
    <w:rsid w:val="007E6656"/>
    <w:rsid w:val="00834383"/>
    <w:rsid w:val="00857712"/>
    <w:rsid w:val="008D08B6"/>
    <w:rsid w:val="00952D29"/>
    <w:rsid w:val="009812C2"/>
    <w:rsid w:val="00982EFC"/>
    <w:rsid w:val="009A167D"/>
    <w:rsid w:val="009A29F8"/>
    <w:rsid w:val="00A66270"/>
    <w:rsid w:val="00AB1A81"/>
    <w:rsid w:val="00AB6610"/>
    <w:rsid w:val="00AF0CA6"/>
    <w:rsid w:val="00B16579"/>
    <w:rsid w:val="00BB7B25"/>
    <w:rsid w:val="00BF3C42"/>
    <w:rsid w:val="00C26BFE"/>
    <w:rsid w:val="00C328A6"/>
    <w:rsid w:val="00C442F3"/>
    <w:rsid w:val="00C514F5"/>
    <w:rsid w:val="00C97CFF"/>
    <w:rsid w:val="00D04684"/>
    <w:rsid w:val="00D915DC"/>
    <w:rsid w:val="00DB0995"/>
    <w:rsid w:val="00DD5539"/>
    <w:rsid w:val="00DE1D37"/>
    <w:rsid w:val="00DE505D"/>
    <w:rsid w:val="00DF4C2C"/>
    <w:rsid w:val="00E046CB"/>
    <w:rsid w:val="00E70A77"/>
    <w:rsid w:val="00EA24EF"/>
    <w:rsid w:val="00EA26A2"/>
    <w:rsid w:val="00EB1822"/>
    <w:rsid w:val="00EE3694"/>
    <w:rsid w:val="00EE4DA2"/>
    <w:rsid w:val="00F13605"/>
    <w:rsid w:val="00F17C6A"/>
    <w:rsid w:val="00F25188"/>
    <w:rsid w:val="00F41C1A"/>
    <w:rsid w:val="00F71EFB"/>
    <w:rsid w:val="00F87243"/>
    <w:rsid w:val="00F937F9"/>
    <w:rsid w:val="00FD3907"/>
    <w:rsid w:val="00FE2FE8"/>
    <w:rsid w:val="04E004BC"/>
    <w:rsid w:val="0EF5410D"/>
    <w:rsid w:val="128E3B5A"/>
    <w:rsid w:val="134668E7"/>
    <w:rsid w:val="1A824B5E"/>
    <w:rsid w:val="1B256C2B"/>
    <w:rsid w:val="2392098A"/>
    <w:rsid w:val="26290CB5"/>
    <w:rsid w:val="2D0031F2"/>
    <w:rsid w:val="41123FC5"/>
    <w:rsid w:val="57750036"/>
    <w:rsid w:val="57EC65E6"/>
    <w:rsid w:val="73941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Date" w:semiHidden="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3C"/>
    <w:pPr>
      <w:widowControl w:val="0"/>
      <w:jc w:val="both"/>
    </w:pPr>
    <w:rPr>
      <w:kern w:val="2"/>
      <w:sz w:val="21"/>
      <w:szCs w:val="22"/>
    </w:rPr>
  </w:style>
  <w:style w:type="paragraph" w:styleId="1">
    <w:name w:val="heading 1"/>
    <w:basedOn w:val="a"/>
    <w:next w:val="a"/>
    <w:link w:val="1Char"/>
    <w:uiPriority w:val="9"/>
    <w:qFormat/>
    <w:rsid w:val="005658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56583C"/>
    <w:pPr>
      <w:jc w:val="left"/>
    </w:pPr>
  </w:style>
  <w:style w:type="paragraph" w:styleId="a4">
    <w:name w:val="Body Text"/>
    <w:basedOn w:val="a"/>
    <w:next w:val="2"/>
    <w:uiPriority w:val="99"/>
    <w:qFormat/>
    <w:rsid w:val="0056583C"/>
    <w:rPr>
      <w:kern w:val="0"/>
      <w:sz w:val="32"/>
      <w:szCs w:val="20"/>
    </w:rPr>
  </w:style>
  <w:style w:type="paragraph" w:styleId="2">
    <w:name w:val="Body Text First Indent 2"/>
    <w:basedOn w:val="a5"/>
    <w:qFormat/>
    <w:rsid w:val="0056583C"/>
    <w:pPr>
      <w:spacing w:line="560" w:lineRule="exact"/>
      <w:ind w:firstLineChars="200" w:firstLine="420"/>
    </w:pPr>
    <w:rPr>
      <w:rFonts w:ascii="仿宋_GB2312" w:eastAsia="仿宋_GB2312" w:cs="仿宋_GB2312"/>
      <w:sz w:val="32"/>
      <w:szCs w:val="32"/>
    </w:rPr>
  </w:style>
  <w:style w:type="paragraph" w:styleId="a5">
    <w:name w:val="Body Text Indent"/>
    <w:basedOn w:val="a"/>
    <w:qFormat/>
    <w:rsid w:val="0056583C"/>
    <w:pPr>
      <w:spacing w:after="120"/>
      <w:ind w:leftChars="200" w:left="420"/>
    </w:pPr>
  </w:style>
  <w:style w:type="paragraph" w:styleId="a6">
    <w:name w:val="Date"/>
    <w:basedOn w:val="a"/>
    <w:next w:val="a"/>
    <w:link w:val="Char0"/>
    <w:uiPriority w:val="99"/>
    <w:qFormat/>
    <w:rsid w:val="0056583C"/>
    <w:pPr>
      <w:ind w:leftChars="2500" w:left="100"/>
    </w:pPr>
  </w:style>
  <w:style w:type="paragraph" w:styleId="a7">
    <w:name w:val="Balloon Text"/>
    <w:basedOn w:val="a"/>
    <w:link w:val="Char1"/>
    <w:uiPriority w:val="99"/>
    <w:qFormat/>
    <w:rsid w:val="0056583C"/>
    <w:rPr>
      <w:sz w:val="18"/>
      <w:szCs w:val="18"/>
    </w:rPr>
  </w:style>
  <w:style w:type="paragraph" w:styleId="a8">
    <w:name w:val="footer"/>
    <w:basedOn w:val="a"/>
    <w:link w:val="Char2"/>
    <w:uiPriority w:val="99"/>
    <w:qFormat/>
    <w:rsid w:val="0056583C"/>
    <w:pPr>
      <w:tabs>
        <w:tab w:val="center" w:pos="4153"/>
        <w:tab w:val="right" w:pos="8306"/>
      </w:tabs>
      <w:snapToGrid w:val="0"/>
      <w:jc w:val="left"/>
    </w:pPr>
    <w:rPr>
      <w:sz w:val="18"/>
      <w:szCs w:val="18"/>
    </w:rPr>
  </w:style>
  <w:style w:type="paragraph" w:styleId="a9">
    <w:name w:val="header"/>
    <w:basedOn w:val="a"/>
    <w:link w:val="Char3"/>
    <w:uiPriority w:val="99"/>
    <w:qFormat/>
    <w:rsid w:val="0056583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56583C"/>
    <w:pPr>
      <w:widowControl/>
      <w:spacing w:before="100" w:beforeAutospacing="1" w:after="100" w:afterAutospacing="1"/>
      <w:jc w:val="left"/>
    </w:pPr>
    <w:rPr>
      <w:rFonts w:ascii="宋体" w:hAnsi="宋体"/>
      <w:kern w:val="0"/>
      <w:sz w:val="24"/>
      <w:szCs w:val="24"/>
    </w:rPr>
  </w:style>
  <w:style w:type="table" w:styleId="ab">
    <w:name w:val="Table Grid"/>
    <w:basedOn w:val="a1"/>
    <w:uiPriority w:val="59"/>
    <w:qFormat/>
    <w:rsid w:val="00565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Heading3"/>
    <w:basedOn w:val="a"/>
    <w:next w:val="a"/>
    <w:qFormat/>
    <w:rsid w:val="0056583C"/>
    <w:pPr>
      <w:keepNext/>
      <w:keepLines/>
      <w:spacing w:before="260" w:after="260" w:line="416" w:lineRule="auto"/>
      <w:textAlignment w:val="baseline"/>
    </w:pPr>
    <w:rPr>
      <w:b/>
      <w:szCs w:val="32"/>
    </w:rPr>
  </w:style>
  <w:style w:type="character" w:customStyle="1" w:styleId="Char3">
    <w:name w:val="页眉 Char"/>
    <w:basedOn w:val="a0"/>
    <w:link w:val="a9"/>
    <w:uiPriority w:val="99"/>
    <w:qFormat/>
    <w:rsid w:val="0056583C"/>
    <w:rPr>
      <w:sz w:val="18"/>
      <w:szCs w:val="18"/>
    </w:rPr>
  </w:style>
  <w:style w:type="character" w:customStyle="1" w:styleId="Char2">
    <w:name w:val="页脚 Char"/>
    <w:basedOn w:val="a0"/>
    <w:link w:val="a8"/>
    <w:uiPriority w:val="99"/>
    <w:qFormat/>
    <w:rsid w:val="0056583C"/>
    <w:rPr>
      <w:sz w:val="18"/>
      <w:szCs w:val="18"/>
    </w:rPr>
  </w:style>
  <w:style w:type="paragraph" w:styleId="ac">
    <w:name w:val="List Paragraph"/>
    <w:basedOn w:val="a"/>
    <w:uiPriority w:val="99"/>
    <w:qFormat/>
    <w:rsid w:val="0056583C"/>
    <w:pPr>
      <w:ind w:firstLineChars="200" w:firstLine="420"/>
    </w:pPr>
  </w:style>
  <w:style w:type="paragraph" w:customStyle="1" w:styleId="CharCharCharCharCharCharChar">
    <w:name w:val="Char Char Char Char Char Char Char"/>
    <w:basedOn w:val="a"/>
    <w:qFormat/>
    <w:rsid w:val="0056583C"/>
    <w:rPr>
      <w:rFonts w:ascii="Times New Roman" w:hAnsi="Times New Roman" w:cs="Times New Roman"/>
      <w:color w:val="000000"/>
      <w:sz w:val="32"/>
      <w:szCs w:val="21"/>
    </w:rPr>
  </w:style>
  <w:style w:type="character" w:customStyle="1" w:styleId="Char1">
    <w:name w:val="批注框文本 Char"/>
    <w:basedOn w:val="a0"/>
    <w:link w:val="a7"/>
    <w:uiPriority w:val="99"/>
    <w:qFormat/>
    <w:rsid w:val="0056583C"/>
    <w:rPr>
      <w:kern w:val="2"/>
      <w:sz w:val="18"/>
      <w:szCs w:val="18"/>
    </w:rPr>
  </w:style>
  <w:style w:type="paragraph" w:customStyle="1" w:styleId="10">
    <w:name w:val="修订1"/>
    <w:uiPriority w:val="99"/>
    <w:qFormat/>
    <w:rsid w:val="0056583C"/>
    <w:rPr>
      <w:kern w:val="2"/>
      <w:sz w:val="21"/>
      <w:szCs w:val="22"/>
    </w:rPr>
  </w:style>
  <w:style w:type="character" w:customStyle="1" w:styleId="1Char">
    <w:name w:val="标题 1 Char"/>
    <w:basedOn w:val="a0"/>
    <w:link w:val="1"/>
    <w:uiPriority w:val="9"/>
    <w:qFormat/>
    <w:rsid w:val="0056583C"/>
    <w:rPr>
      <w:b/>
      <w:bCs/>
      <w:kern w:val="44"/>
      <w:sz w:val="44"/>
      <w:szCs w:val="44"/>
    </w:rPr>
  </w:style>
  <w:style w:type="character" w:customStyle="1" w:styleId="Char0">
    <w:name w:val="日期 Char"/>
    <w:basedOn w:val="a0"/>
    <w:link w:val="a6"/>
    <w:uiPriority w:val="99"/>
    <w:qFormat/>
    <w:rsid w:val="0056583C"/>
    <w:rPr>
      <w:kern w:val="2"/>
      <w:sz w:val="21"/>
      <w:szCs w:val="22"/>
    </w:rPr>
  </w:style>
  <w:style w:type="paragraph" w:customStyle="1" w:styleId="20">
    <w:name w:val="修订2"/>
    <w:uiPriority w:val="99"/>
    <w:qFormat/>
    <w:rsid w:val="0056583C"/>
    <w:rPr>
      <w:kern w:val="2"/>
      <w:sz w:val="21"/>
      <w:szCs w:val="22"/>
    </w:rPr>
  </w:style>
  <w:style w:type="character" w:customStyle="1" w:styleId="Char">
    <w:name w:val="批注文字 Char"/>
    <w:basedOn w:val="a0"/>
    <w:link w:val="a3"/>
    <w:qFormat/>
    <w:rsid w:val="0056583C"/>
    <w:rPr>
      <w:kern w:val="2"/>
      <w:sz w:val="21"/>
      <w:szCs w:val="22"/>
    </w:rPr>
  </w:style>
  <w:style w:type="paragraph" w:customStyle="1" w:styleId="CharCharCharCharCharCharCharCharCharCharCharCharCharCharCharChar">
    <w:name w:val="Char Char Char Char Char Char Char Char Char Char Char Char Char Char Char Char"/>
    <w:basedOn w:val="a"/>
    <w:qFormat/>
    <w:rsid w:val="0056583C"/>
    <w:pPr>
      <w:tabs>
        <w:tab w:val="left" w:pos="360"/>
      </w:tabs>
    </w:pPr>
    <w:rPr>
      <w:rFonts w:ascii="Times New Roman" w:hAnsi="Times New Roman" w:cs="Times New Roman"/>
      <w:sz w:val="24"/>
      <w:szCs w:val="21"/>
    </w:rPr>
  </w:style>
  <w:style w:type="paragraph" w:customStyle="1" w:styleId="3">
    <w:name w:val="修订3"/>
    <w:hidden/>
    <w:uiPriority w:val="99"/>
    <w:unhideWhenUsed/>
    <w:qFormat/>
    <w:rsid w:val="0056583C"/>
    <w:rPr>
      <w:kern w:val="2"/>
      <w:sz w:val="21"/>
      <w:szCs w:val="22"/>
    </w:rPr>
  </w:style>
  <w:style w:type="paragraph" w:customStyle="1" w:styleId="4">
    <w:name w:val="修订4"/>
    <w:hidden/>
    <w:uiPriority w:val="99"/>
    <w:unhideWhenUsed/>
    <w:qFormat/>
    <w:rsid w:val="0056583C"/>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91A4D-FFBE-45C5-88C9-A3220F49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343</Characters>
  <Application>Microsoft Office Word</Application>
  <DocSecurity>0</DocSecurity>
  <Lines>18</Lines>
  <Paragraphs>19</Paragraphs>
  <ScaleCrop>false</ScaleCrop>
  <Company>Sky123.Org</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Users</cp:lastModifiedBy>
  <cp:revision>3</cp:revision>
  <cp:lastPrinted>2023-08-17T08:52:00Z</cp:lastPrinted>
  <dcterms:created xsi:type="dcterms:W3CDTF">2023-08-18T05:44:00Z</dcterms:created>
  <dcterms:modified xsi:type="dcterms:W3CDTF">2023-08-18T05:45:00Z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CB112AD6FA6045D7886F1E40D0CF0E17_13</vt:lpwstr>
  </property>
</Properties>
</file>